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1422F8" w14:textId="3083A4B6" w:rsidR="00932394" w:rsidRPr="0039667B" w:rsidRDefault="0054409A" w:rsidP="0039667B">
      <w:pPr>
        <w:jc w:val="center"/>
        <w:rPr>
          <w:sz w:val="36"/>
        </w:rPr>
      </w:pPr>
      <w:r w:rsidRPr="0039667B">
        <w:rPr>
          <w:sz w:val="36"/>
        </w:rPr>
        <w:t>eMERGE-3 Depression P</w:t>
      </w:r>
      <w:r w:rsidR="005C015F" w:rsidRPr="0039667B">
        <w:rPr>
          <w:sz w:val="36"/>
        </w:rPr>
        <w:t>henotype</w:t>
      </w:r>
      <w:r w:rsidRPr="0039667B">
        <w:rPr>
          <w:sz w:val="36"/>
        </w:rPr>
        <w:t xml:space="preserve"> Pseudo Code</w:t>
      </w:r>
    </w:p>
    <w:p w14:paraId="4552ACB0" w14:textId="75349191" w:rsidR="00E031D6" w:rsidRDefault="00C427C1" w:rsidP="0030396A">
      <w:pPr>
        <w:spacing w:before="240"/>
        <w:jc w:val="center"/>
        <w:rPr>
          <w:b/>
          <w:sz w:val="24"/>
        </w:rPr>
      </w:pPr>
      <w:r>
        <w:rPr>
          <w:b/>
          <w:sz w:val="24"/>
        </w:rPr>
        <w:t>Primary site: Kaiser Permanente Washington &amp; University of Washington</w:t>
      </w:r>
      <w:bookmarkStart w:id="0" w:name="_GoBack"/>
      <w:bookmarkEnd w:id="0"/>
    </w:p>
    <w:p w14:paraId="09600ECA" w14:textId="137099C6" w:rsidR="0030396A" w:rsidRPr="0054409A" w:rsidRDefault="000C0552" w:rsidP="0030396A">
      <w:pPr>
        <w:spacing w:before="240"/>
        <w:jc w:val="center"/>
        <w:rPr>
          <w:b/>
          <w:sz w:val="24"/>
        </w:rPr>
      </w:pPr>
      <w:r>
        <w:rPr>
          <w:b/>
          <w:sz w:val="24"/>
        </w:rPr>
        <w:t>Primary site c</w:t>
      </w:r>
      <w:r w:rsidR="0030396A">
        <w:rPr>
          <w:b/>
          <w:sz w:val="24"/>
        </w:rPr>
        <w:t>ontacts:</w:t>
      </w:r>
      <w:r w:rsidR="0030396A">
        <w:rPr>
          <w:b/>
          <w:sz w:val="24"/>
        </w:rPr>
        <w:br/>
        <w:t>Aaron Scrol (aaron.scrol@kp.org)</w:t>
      </w:r>
      <w:r w:rsidR="0030396A">
        <w:rPr>
          <w:b/>
          <w:sz w:val="24"/>
        </w:rPr>
        <w:br/>
      </w:r>
      <w:r w:rsidR="00281713">
        <w:rPr>
          <w:b/>
          <w:sz w:val="24"/>
        </w:rPr>
        <w:t>Arvind Ramaprasan (</w:t>
      </w:r>
      <w:r w:rsidR="004A40A5">
        <w:rPr>
          <w:b/>
          <w:sz w:val="24"/>
        </w:rPr>
        <w:t>Arvind.ramaprasan@kp.org)</w:t>
      </w:r>
      <w:r w:rsidR="004A40A5">
        <w:rPr>
          <w:b/>
          <w:sz w:val="24"/>
        </w:rPr>
        <w:br/>
        <w:t>David</w:t>
      </w:r>
      <w:r w:rsidR="00B83A7D">
        <w:rPr>
          <w:b/>
          <w:sz w:val="24"/>
        </w:rPr>
        <w:t xml:space="preserve"> </w:t>
      </w:r>
      <w:r w:rsidR="00281713">
        <w:rPr>
          <w:b/>
          <w:sz w:val="24"/>
        </w:rPr>
        <w:t>Carrell (david.</w:t>
      </w:r>
      <w:r w:rsidR="00C52017">
        <w:rPr>
          <w:b/>
          <w:sz w:val="24"/>
        </w:rPr>
        <w:t>s.</w:t>
      </w:r>
      <w:r w:rsidR="00281713">
        <w:rPr>
          <w:b/>
          <w:sz w:val="24"/>
        </w:rPr>
        <w:t>carrell@kp.org)</w:t>
      </w:r>
    </w:p>
    <w:p w14:paraId="708E2F8D" w14:textId="6A7204E8" w:rsidR="005C015F" w:rsidRDefault="005C6FA2" w:rsidP="0054409A">
      <w:pPr>
        <w:jc w:val="center"/>
        <w:rPr>
          <w:b/>
          <w:color w:val="FF0000"/>
          <w:sz w:val="24"/>
        </w:rPr>
      </w:pPr>
      <w:r>
        <w:rPr>
          <w:b/>
          <w:color w:val="FF0000"/>
          <w:sz w:val="24"/>
        </w:rPr>
        <w:t xml:space="preserve">Version: </w:t>
      </w:r>
      <w:r w:rsidR="007874D1">
        <w:rPr>
          <w:b/>
          <w:color w:val="FF0000"/>
          <w:sz w:val="24"/>
        </w:rPr>
        <w:t>April</w:t>
      </w:r>
      <w:r w:rsidR="007D1BF0">
        <w:rPr>
          <w:b/>
          <w:color w:val="FF0000"/>
          <w:sz w:val="24"/>
        </w:rPr>
        <w:t xml:space="preserve"> </w:t>
      </w:r>
      <w:r w:rsidR="007874D1">
        <w:rPr>
          <w:b/>
          <w:color w:val="FF0000"/>
          <w:sz w:val="24"/>
        </w:rPr>
        <w:t>1</w:t>
      </w:r>
      <w:r w:rsidR="006C3D21">
        <w:rPr>
          <w:b/>
          <w:color w:val="FF0000"/>
          <w:sz w:val="24"/>
        </w:rPr>
        <w:t>7</w:t>
      </w:r>
      <w:r w:rsidR="007D1BF0">
        <w:rPr>
          <w:b/>
          <w:color w:val="FF0000"/>
          <w:sz w:val="24"/>
        </w:rPr>
        <w:t>, 2019</w:t>
      </w:r>
    </w:p>
    <w:sdt>
      <w:sdtPr>
        <w:rPr>
          <w:rFonts w:asciiTheme="minorHAnsi" w:eastAsiaTheme="minorHAnsi" w:hAnsiTheme="minorHAnsi" w:cstheme="minorBidi"/>
          <w:color w:val="auto"/>
          <w:sz w:val="22"/>
          <w:szCs w:val="22"/>
        </w:rPr>
        <w:id w:val="-38679270"/>
        <w:docPartObj>
          <w:docPartGallery w:val="Table of Contents"/>
          <w:docPartUnique/>
        </w:docPartObj>
      </w:sdtPr>
      <w:sdtEndPr>
        <w:rPr>
          <w:b/>
          <w:bCs/>
          <w:noProof/>
        </w:rPr>
      </w:sdtEndPr>
      <w:sdtContent>
        <w:p w14:paraId="0C9D69AB" w14:textId="76E65F0A" w:rsidR="00E031D6" w:rsidRDefault="00E031D6">
          <w:pPr>
            <w:pStyle w:val="TOCHeading"/>
          </w:pPr>
          <w:r>
            <w:t>Contents</w:t>
          </w:r>
        </w:p>
        <w:p w14:paraId="753568F2" w14:textId="40F3BE8D" w:rsidR="00C64654" w:rsidRDefault="00E031D6">
          <w:pPr>
            <w:pStyle w:val="TOC2"/>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380688" w:history="1">
            <w:r w:rsidR="00C64654" w:rsidRPr="00F05B34">
              <w:rPr>
                <w:rStyle w:val="Hyperlink"/>
                <w:noProof/>
              </w:rPr>
              <w:t>Background &amp; significance</w:t>
            </w:r>
            <w:r w:rsidR="00C64654">
              <w:rPr>
                <w:noProof/>
                <w:webHidden/>
              </w:rPr>
              <w:tab/>
            </w:r>
            <w:r w:rsidR="00C64654">
              <w:rPr>
                <w:noProof/>
                <w:webHidden/>
              </w:rPr>
              <w:fldChar w:fldCharType="begin"/>
            </w:r>
            <w:r w:rsidR="00C64654">
              <w:rPr>
                <w:noProof/>
                <w:webHidden/>
              </w:rPr>
              <w:instrText xml:space="preserve"> PAGEREF _Toc6380688 \h </w:instrText>
            </w:r>
            <w:r w:rsidR="00C64654">
              <w:rPr>
                <w:noProof/>
                <w:webHidden/>
              </w:rPr>
            </w:r>
            <w:r w:rsidR="00C64654">
              <w:rPr>
                <w:noProof/>
                <w:webHidden/>
              </w:rPr>
              <w:fldChar w:fldCharType="separate"/>
            </w:r>
            <w:r w:rsidR="00C64654">
              <w:rPr>
                <w:noProof/>
                <w:webHidden/>
              </w:rPr>
              <w:t>3</w:t>
            </w:r>
            <w:r w:rsidR="00C64654">
              <w:rPr>
                <w:noProof/>
                <w:webHidden/>
              </w:rPr>
              <w:fldChar w:fldCharType="end"/>
            </w:r>
          </w:hyperlink>
        </w:p>
        <w:p w14:paraId="1D08152F" w14:textId="0A420EAE" w:rsidR="00C64654" w:rsidRDefault="00C64654">
          <w:pPr>
            <w:pStyle w:val="TOC2"/>
            <w:tabs>
              <w:tab w:val="right" w:leader="dot" w:pos="9350"/>
            </w:tabs>
            <w:rPr>
              <w:rFonts w:eastAsiaTheme="minorEastAsia"/>
              <w:noProof/>
            </w:rPr>
          </w:pPr>
          <w:hyperlink w:anchor="_Toc6380689" w:history="1">
            <w:r w:rsidRPr="00F05B34">
              <w:rPr>
                <w:rStyle w:val="Hyperlink"/>
                <w:noProof/>
              </w:rPr>
              <w:t>Measurement approach</w:t>
            </w:r>
            <w:r>
              <w:rPr>
                <w:noProof/>
                <w:webHidden/>
              </w:rPr>
              <w:tab/>
            </w:r>
            <w:r>
              <w:rPr>
                <w:noProof/>
                <w:webHidden/>
              </w:rPr>
              <w:fldChar w:fldCharType="begin"/>
            </w:r>
            <w:r>
              <w:rPr>
                <w:noProof/>
                <w:webHidden/>
              </w:rPr>
              <w:instrText xml:space="preserve"> PAGEREF _Toc6380689 \h </w:instrText>
            </w:r>
            <w:r>
              <w:rPr>
                <w:noProof/>
                <w:webHidden/>
              </w:rPr>
            </w:r>
            <w:r>
              <w:rPr>
                <w:noProof/>
                <w:webHidden/>
              </w:rPr>
              <w:fldChar w:fldCharType="separate"/>
            </w:r>
            <w:r>
              <w:rPr>
                <w:noProof/>
                <w:webHidden/>
              </w:rPr>
              <w:t>3</w:t>
            </w:r>
            <w:r>
              <w:rPr>
                <w:noProof/>
                <w:webHidden/>
              </w:rPr>
              <w:fldChar w:fldCharType="end"/>
            </w:r>
          </w:hyperlink>
        </w:p>
        <w:p w14:paraId="5A217CEC" w14:textId="78DA2E12" w:rsidR="00C64654" w:rsidRDefault="00C64654">
          <w:pPr>
            <w:pStyle w:val="TOC2"/>
            <w:tabs>
              <w:tab w:val="right" w:leader="dot" w:pos="9350"/>
            </w:tabs>
            <w:rPr>
              <w:rFonts w:eastAsiaTheme="minorEastAsia"/>
              <w:noProof/>
            </w:rPr>
          </w:pPr>
          <w:hyperlink w:anchor="_Toc6380690" w:history="1">
            <w:r w:rsidRPr="00F05B34">
              <w:rPr>
                <w:rStyle w:val="Hyperlink"/>
                <w:noProof/>
              </w:rPr>
              <w:t>Granular longitudinal data</w:t>
            </w:r>
            <w:r>
              <w:rPr>
                <w:noProof/>
                <w:webHidden/>
              </w:rPr>
              <w:tab/>
            </w:r>
            <w:r>
              <w:rPr>
                <w:noProof/>
                <w:webHidden/>
              </w:rPr>
              <w:fldChar w:fldCharType="begin"/>
            </w:r>
            <w:r>
              <w:rPr>
                <w:noProof/>
                <w:webHidden/>
              </w:rPr>
              <w:instrText xml:space="preserve"> PAGEREF _Toc6380690 \h </w:instrText>
            </w:r>
            <w:r>
              <w:rPr>
                <w:noProof/>
                <w:webHidden/>
              </w:rPr>
            </w:r>
            <w:r>
              <w:rPr>
                <w:noProof/>
                <w:webHidden/>
              </w:rPr>
              <w:fldChar w:fldCharType="separate"/>
            </w:r>
            <w:r>
              <w:rPr>
                <w:noProof/>
                <w:webHidden/>
              </w:rPr>
              <w:t>4</w:t>
            </w:r>
            <w:r>
              <w:rPr>
                <w:noProof/>
                <w:webHidden/>
              </w:rPr>
              <w:fldChar w:fldCharType="end"/>
            </w:r>
          </w:hyperlink>
        </w:p>
        <w:p w14:paraId="51C24333" w14:textId="39A3BB19" w:rsidR="00C64654" w:rsidRDefault="00C64654">
          <w:pPr>
            <w:pStyle w:val="TOC2"/>
            <w:tabs>
              <w:tab w:val="right" w:leader="dot" w:pos="9350"/>
            </w:tabs>
            <w:rPr>
              <w:rFonts w:eastAsiaTheme="minorEastAsia"/>
              <w:noProof/>
            </w:rPr>
          </w:pPr>
          <w:hyperlink w:anchor="_Toc6380691" w:history="1">
            <w:r w:rsidRPr="00F05B34">
              <w:rPr>
                <w:rStyle w:val="Hyperlink"/>
                <w:noProof/>
              </w:rPr>
              <w:t>Strategy for implementing this phenotype</w:t>
            </w:r>
            <w:r>
              <w:rPr>
                <w:noProof/>
                <w:webHidden/>
              </w:rPr>
              <w:tab/>
            </w:r>
            <w:r>
              <w:rPr>
                <w:noProof/>
                <w:webHidden/>
              </w:rPr>
              <w:fldChar w:fldCharType="begin"/>
            </w:r>
            <w:r>
              <w:rPr>
                <w:noProof/>
                <w:webHidden/>
              </w:rPr>
              <w:instrText xml:space="preserve"> PAGEREF _Toc6380691 \h </w:instrText>
            </w:r>
            <w:r>
              <w:rPr>
                <w:noProof/>
                <w:webHidden/>
              </w:rPr>
            </w:r>
            <w:r>
              <w:rPr>
                <w:noProof/>
                <w:webHidden/>
              </w:rPr>
              <w:fldChar w:fldCharType="separate"/>
            </w:r>
            <w:r>
              <w:rPr>
                <w:noProof/>
                <w:webHidden/>
              </w:rPr>
              <w:t>4</w:t>
            </w:r>
            <w:r>
              <w:rPr>
                <w:noProof/>
                <w:webHidden/>
              </w:rPr>
              <w:fldChar w:fldCharType="end"/>
            </w:r>
          </w:hyperlink>
        </w:p>
        <w:p w14:paraId="2498D0B9" w14:textId="6B213D9E" w:rsidR="00C64654" w:rsidRDefault="00C64654">
          <w:pPr>
            <w:pStyle w:val="TOC2"/>
            <w:tabs>
              <w:tab w:val="right" w:leader="dot" w:pos="9350"/>
            </w:tabs>
            <w:rPr>
              <w:rFonts w:eastAsiaTheme="minorEastAsia"/>
              <w:noProof/>
            </w:rPr>
          </w:pPr>
          <w:hyperlink w:anchor="_Toc6380692" w:history="1">
            <w:r w:rsidRPr="00F05B34">
              <w:rPr>
                <w:rStyle w:val="Hyperlink"/>
                <w:noProof/>
              </w:rPr>
              <w:t>Depression types</w:t>
            </w:r>
            <w:r>
              <w:rPr>
                <w:noProof/>
                <w:webHidden/>
              </w:rPr>
              <w:tab/>
            </w:r>
            <w:r>
              <w:rPr>
                <w:noProof/>
                <w:webHidden/>
              </w:rPr>
              <w:fldChar w:fldCharType="begin"/>
            </w:r>
            <w:r>
              <w:rPr>
                <w:noProof/>
                <w:webHidden/>
              </w:rPr>
              <w:instrText xml:space="preserve"> PAGEREF _Toc6380692 \h </w:instrText>
            </w:r>
            <w:r>
              <w:rPr>
                <w:noProof/>
                <w:webHidden/>
              </w:rPr>
            </w:r>
            <w:r>
              <w:rPr>
                <w:noProof/>
                <w:webHidden/>
              </w:rPr>
              <w:fldChar w:fldCharType="separate"/>
            </w:r>
            <w:r>
              <w:rPr>
                <w:noProof/>
                <w:webHidden/>
              </w:rPr>
              <w:t>4</w:t>
            </w:r>
            <w:r>
              <w:rPr>
                <w:noProof/>
                <w:webHidden/>
              </w:rPr>
              <w:fldChar w:fldCharType="end"/>
            </w:r>
          </w:hyperlink>
        </w:p>
        <w:p w14:paraId="158C10D7" w14:textId="781ABA51" w:rsidR="00C64654" w:rsidRDefault="00C64654">
          <w:pPr>
            <w:pStyle w:val="TOC2"/>
            <w:tabs>
              <w:tab w:val="right" w:leader="dot" w:pos="9350"/>
            </w:tabs>
            <w:rPr>
              <w:rFonts w:eastAsiaTheme="minorEastAsia"/>
              <w:noProof/>
            </w:rPr>
          </w:pPr>
          <w:hyperlink w:anchor="_Toc6380693" w:history="1">
            <w:r w:rsidRPr="00F05B34">
              <w:rPr>
                <w:rStyle w:val="Hyperlink"/>
                <w:noProof/>
              </w:rPr>
              <w:t>What to do about bipolar disorder?</w:t>
            </w:r>
            <w:r>
              <w:rPr>
                <w:noProof/>
                <w:webHidden/>
              </w:rPr>
              <w:tab/>
            </w:r>
            <w:r>
              <w:rPr>
                <w:noProof/>
                <w:webHidden/>
              </w:rPr>
              <w:fldChar w:fldCharType="begin"/>
            </w:r>
            <w:r>
              <w:rPr>
                <w:noProof/>
                <w:webHidden/>
              </w:rPr>
              <w:instrText xml:space="preserve"> PAGEREF _Toc6380693 \h </w:instrText>
            </w:r>
            <w:r>
              <w:rPr>
                <w:noProof/>
                <w:webHidden/>
              </w:rPr>
            </w:r>
            <w:r>
              <w:rPr>
                <w:noProof/>
                <w:webHidden/>
              </w:rPr>
              <w:fldChar w:fldCharType="separate"/>
            </w:r>
            <w:r>
              <w:rPr>
                <w:noProof/>
                <w:webHidden/>
              </w:rPr>
              <w:t>4</w:t>
            </w:r>
            <w:r>
              <w:rPr>
                <w:noProof/>
                <w:webHidden/>
              </w:rPr>
              <w:fldChar w:fldCharType="end"/>
            </w:r>
          </w:hyperlink>
        </w:p>
        <w:p w14:paraId="396ED475" w14:textId="4516FDB9" w:rsidR="00C64654" w:rsidRDefault="00C64654">
          <w:pPr>
            <w:pStyle w:val="TOC2"/>
            <w:tabs>
              <w:tab w:val="right" w:leader="dot" w:pos="9350"/>
            </w:tabs>
            <w:rPr>
              <w:rFonts w:eastAsiaTheme="minorEastAsia"/>
              <w:noProof/>
            </w:rPr>
          </w:pPr>
          <w:hyperlink w:anchor="_Toc6380694" w:history="1">
            <w:r w:rsidRPr="00F05B34">
              <w:rPr>
                <w:rStyle w:val="Hyperlink"/>
                <w:noProof/>
              </w:rPr>
              <w:t>The “2/30/180” rule</w:t>
            </w:r>
            <w:r>
              <w:rPr>
                <w:noProof/>
                <w:webHidden/>
              </w:rPr>
              <w:tab/>
            </w:r>
            <w:r>
              <w:rPr>
                <w:noProof/>
                <w:webHidden/>
              </w:rPr>
              <w:fldChar w:fldCharType="begin"/>
            </w:r>
            <w:r>
              <w:rPr>
                <w:noProof/>
                <w:webHidden/>
              </w:rPr>
              <w:instrText xml:space="preserve"> PAGEREF _Toc6380694 \h </w:instrText>
            </w:r>
            <w:r>
              <w:rPr>
                <w:noProof/>
                <w:webHidden/>
              </w:rPr>
            </w:r>
            <w:r>
              <w:rPr>
                <w:noProof/>
                <w:webHidden/>
              </w:rPr>
              <w:fldChar w:fldCharType="separate"/>
            </w:r>
            <w:r>
              <w:rPr>
                <w:noProof/>
                <w:webHidden/>
              </w:rPr>
              <w:t>5</w:t>
            </w:r>
            <w:r>
              <w:rPr>
                <w:noProof/>
                <w:webHidden/>
              </w:rPr>
              <w:fldChar w:fldCharType="end"/>
            </w:r>
          </w:hyperlink>
        </w:p>
        <w:p w14:paraId="6BD969DD" w14:textId="6F5212C7" w:rsidR="00C64654" w:rsidRDefault="00C64654">
          <w:pPr>
            <w:pStyle w:val="TOC2"/>
            <w:tabs>
              <w:tab w:val="right" w:leader="dot" w:pos="9350"/>
            </w:tabs>
            <w:rPr>
              <w:rFonts w:eastAsiaTheme="minorEastAsia"/>
              <w:noProof/>
            </w:rPr>
          </w:pPr>
          <w:hyperlink w:anchor="_Toc6380695" w:history="1">
            <w:r w:rsidRPr="00F05B34">
              <w:rPr>
                <w:rStyle w:val="Hyperlink"/>
                <w:noProof/>
              </w:rPr>
              <w:t>Exclusion criteria</w:t>
            </w:r>
            <w:r>
              <w:rPr>
                <w:noProof/>
                <w:webHidden/>
              </w:rPr>
              <w:tab/>
            </w:r>
            <w:r>
              <w:rPr>
                <w:noProof/>
                <w:webHidden/>
              </w:rPr>
              <w:fldChar w:fldCharType="begin"/>
            </w:r>
            <w:r>
              <w:rPr>
                <w:noProof/>
                <w:webHidden/>
              </w:rPr>
              <w:instrText xml:space="preserve"> PAGEREF _Toc6380695 \h </w:instrText>
            </w:r>
            <w:r>
              <w:rPr>
                <w:noProof/>
                <w:webHidden/>
              </w:rPr>
            </w:r>
            <w:r>
              <w:rPr>
                <w:noProof/>
                <w:webHidden/>
              </w:rPr>
              <w:fldChar w:fldCharType="separate"/>
            </w:r>
            <w:r>
              <w:rPr>
                <w:noProof/>
                <w:webHidden/>
              </w:rPr>
              <w:t>5</w:t>
            </w:r>
            <w:r>
              <w:rPr>
                <w:noProof/>
                <w:webHidden/>
              </w:rPr>
              <w:fldChar w:fldCharType="end"/>
            </w:r>
          </w:hyperlink>
        </w:p>
        <w:p w14:paraId="0EBF2991" w14:textId="012622BE" w:rsidR="00C64654" w:rsidRDefault="00C64654">
          <w:pPr>
            <w:pStyle w:val="TOC2"/>
            <w:tabs>
              <w:tab w:val="right" w:leader="dot" w:pos="9350"/>
            </w:tabs>
            <w:rPr>
              <w:rFonts w:eastAsiaTheme="minorEastAsia"/>
              <w:noProof/>
            </w:rPr>
          </w:pPr>
          <w:hyperlink w:anchor="_Toc6380696" w:history="1">
            <w:r w:rsidRPr="00F05B34">
              <w:rPr>
                <w:rStyle w:val="Hyperlink"/>
                <w:noProof/>
              </w:rPr>
              <w:t>Phenotype logic and flow diagram</w:t>
            </w:r>
            <w:r>
              <w:rPr>
                <w:noProof/>
                <w:webHidden/>
              </w:rPr>
              <w:tab/>
            </w:r>
            <w:r>
              <w:rPr>
                <w:noProof/>
                <w:webHidden/>
              </w:rPr>
              <w:fldChar w:fldCharType="begin"/>
            </w:r>
            <w:r>
              <w:rPr>
                <w:noProof/>
                <w:webHidden/>
              </w:rPr>
              <w:instrText xml:space="preserve"> PAGEREF _Toc6380696 \h </w:instrText>
            </w:r>
            <w:r>
              <w:rPr>
                <w:noProof/>
                <w:webHidden/>
              </w:rPr>
            </w:r>
            <w:r>
              <w:rPr>
                <w:noProof/>
                <w:webHidden/>
              </w:rPr>
              <w:fldChar w:fldCharType="separate"/>
            </w:r>
            <w:r>
              <w:rPr>
                <w:noProof/>
                <w:webHidden/>
              </w:rPr>
              <w:t>5</w:t>
            </w:r>
            <w:r>
              <w:rPr>
                <w:noProof/>
                <w:webHidden/>
              </w:rPr>
              <w:fldChar w:fldCharType="end"/>
            </w:r>
          </w:hyperlink>
        </w:p>
        <w:p w14:paraId="56AA50E7" w14:textId="7BF65F80" w:rsidR="00C64654" w:rsidRDefault="00C64654">
          <w:pPr>
            <w:pStyle w:val="TOC2"/>
            <w:tabs>
              <w:tab w:val="right" w:leader="dot" w:pos="9350"/>
            </w:tabs>
            <w:rPr>
              <w:rFonts w:eastAsiaTheme="minorEastAsia"/>
              <w:noProof/>
            </w:rPr>
          </w:pPr>
          <w:hyperlink w:anchor="_Toc6380697" w:history="1">
            <w:r w:rsidRPr="00F05B34">
              <w:rPr>
                <w:rStyle w:val="Hyperlink"/>
                <w:noProof/>
              </w:rPr>
              <w:t>Narrative summary of phenotype logic</w:t>
            </w:r>
            <w:r>
              <w:rPr>
                <w:noProof/>
                <w:webHidden/>
              </w:rPr>
              <w:tab/>
            </w:r>
            <w:r>
              <w:rPr>
                <w:noProof/>
                <w:webHidden/>
              </w:rPr>
              <w:fldChar w:fldCharType="begin"/>
            </w:r>
            <w:r>
              <w:rPr>
                <w:noProof/>
                <w:webHidden/>
              </w:rPr>
              <w:instrText xml:space="preserve"> PAGEREF _Toc6380697 \h </w:instrText>
            </w:r>
            <w:r>
              <w:rPr>
                <w:noProof/>
                <w:webHidden/>
              </w:rPr>
            </w:r>
            <w:r>
              <w:rPr>
                <w:noProof/>
                <w:webHidden/>
              </w:rPr>
              <w:fldChar w:fldCharType="separate"/>
            </w:r>
            <w:r>
              <w:rPr>
                <w:noProof/>
                <w:webHidden/>
              </w:rPr>
              <w:t>7</w:t>
            </w:r>
            <w:r>
              <w:rPr>
                <w:noProof/>
                <w:webHidden/>
              </w:rPr>
              <w:fldChar w:fldCharType="end"/>
            </w:r>
          </w:hyperlink>
        </w:p>
        <w:p w14:paraId="5EEE94B8" w14:textId="6A29CE67" w:rsidR="00C64654" w:rsidRDefault="00C64654">
          <w:pPr>
            <w:pStyle w:val="TOC2"/>
            <w:tabs>
              <w:tab w:val="right" w:leader="dot" w:pos="9350"/>
            </w:tabs>
            <w:rPr>
              <w:rFonts w:eastAsiaTheme="minorEastAsia"/>
              <w:noProof/>
            </w:rPr>
          </w:pPr>
          <w:hyperlink w:anchor="_Toc6380698" w:history="1">
            <w:r w:rsidRPr="00F05B34">
              <w:rPr>
                <w:rStyle w:val="Hyperlink"/>
                <w:noProof/>
              </w:rPr>
              <w:t>Depression diagnosis codes</w:t>
            </w:r>
            <w:r>
              <w:rPr>
                <w:noProof/>
                <w:webHidden/>
              </w:rPr>
              <w:tab/>
            </w:r>
            <w:r>
              <w:rPr>
                <w:noProof/>
                <w:webHidden/>
              </w:rPr>
              <w:fldChar w:fldCharType="begin"/>
            </w:r>
            <w:r>
              <w:rPr>
                <w:noProof/>
                <w:webHidden/>
              </w:rPr>
              <w:instrText xml:space="preserve"> PAGEREF _Toc6380698 \h </w:instrText>
            </w:r>
            <w:r>
              <w:rPr>
                <w:noProof/>
                <w:webHidden/>
              </w:rPr>
            </w:r>
            <w:r>
              <w:rPr>
                <w:noProof/>
                <w:webHidden/>
              </w:rPr>
              <w:fldChar w:fldCharType="separate"/>
            </w:r>
            <w:r>
              <w:rPr>
                <w:noProof/>
                <w:webHidden/>
              </w:rPr>
              <w:t>8</w:t>
            </w:r>
            <w:r>
              <w:rPr>
                <w:noProof/>
                <w:webHidden/>
              </w:rPr>
              <w:fldChar w:fldCharType="end"/>
            </w:r>
          </w:hyperlink>
        </w:p>
        <w:p w14:paraId="01CC38C7" w14:textId="6E6EA79D" w:rsidR="00C64654" w:rsidRDefault="00C64654">
          <w:pPr>
            <w:pStyle w:val="TOC3"/>
            <w:tabs>
              <w:tab w:val="right" w:leader="dot" w:pos="9350"/>
            </w:tabs>
            <w:rPr>
              <w:rFonts w:eastAsiaTheme="minorEastAsia"/>
              <w:noProof/>
            </w:rPr>
          </w:pPr>
          <w:hyperlink w:anchor="_Toc6380699" w:history="1">
            <w:r w:rsidRPr="00F05B34">
              <w:rPr>
                <w:rStyle w:val="Hyperlink"/>
                <w:noProof/>
              </w:rPr>
              <w:t>Depression diagnosis code granular data</w:t>
            </w:r>
            <w:r>
              <w:rPr>
                <w:noProof/>
                <w:webHidden/>
              </w:rPr>
              <w:tab/>
            </w:r>
            <w:r>
              <w:rPr>
                <w:noProof/>
                <w:webHidden/>
              </w:rPr>
              <w:fldChar w:fldCharType="begin"/>
            </w:r>
            <w:r>
              <w:rPr>
                <w:noProof/>
                <w:webHidden/>
              </w:rPr>
              <w:instrText xml:space="preserve"> PAGEREF _Toc6380699 \h </w:instrText>
            </w:r>
            <w:r>
              <w:rPr>
                <w:noProof/>
                <w:webHidden/>
              </w:rPr>
            </w:r>
            <w:r>
              <w:rPr>
                <w:noProof/>
                <w:webHidden/>
              </w:rPr>
              <w:fldChar w:fldCharType="separate"/>
            </w:r>
            <w:r>
              <w:rPr>
                <w:noProof/>
                <w:webHidden/>
              </w:rPr>
              <w:t>8</w:t>
            </w:r>
            <w:r>
              <w:rPr>
                <w:noProof/>
                <w:webHidden/>
              </w:rPr>
              <w:fldChar w:fldCharType="end"/>
            </w:r>
          </w:hyperlink>
        </w:p>
        <w:p w14:paraId="12AAED48" w14:textId="3D8A4C4F" w:rsidR="00C64654" w:rsidRDefault="00C64654">
          <w:pPr>
            <w:pStyle w:val="TOC3"/>
            <w:tabs>
              <w:tab w:val="right" w:leader="dot" w:pos="9350"/>
            </w:tabs>
            <w:rPr>
              <w:rFonts w:eastAsiaTheme="minorEastAsia"/>
              <w:noProof/>
            </w:rPr>
          </w:pPr>
          <w:hyperlink w:anchor="_Toc6380700" w:history="1">
            <w:r w:rsidRPr="00F05B34">
              <w:rPr>
                <w:rStyle w:val="Hyperlink"/>
                <w:rFonts w:eastAsia="Times New Roman"/>
                <w:noProof/>
              </w:rPr>
              <w:t>Table DEP-2.  Format of de-identified, granular longitudinal depression diagnosis code data to be provided for each patient over for all available time periods.</w:t>
            </w:r>
            <w:r>
              <w:rPr>
                <w:noProof/>
                <w:webHidden/>
              </w:rPr>
              <w:tab/>
            </w:r>
            <w:r>
              <w:rPr>
                <w:noProof/>
                <w:webHidden/>
              </w:rPr>
              <w:fldChar w:fldCharType="begin"/>
            </w:r>
            <w:r>
              <w:rPr>
                <w:noProof/>
                <w:webHidden/>
              </w:rPr>
              <w:instrText xml:space="preserve"> PAGEREF _Toc6380700 \h </w:instrText>
            </w:r>
            <w:r>
              <w:rPr>
                <w:noProof/>
                <w:webHidden/>
              </w:rPr>
            </w:r>
            <w:r>
              <w:rPr>
                <w:noProof/>
                <w:webHidden/>
              </w:rPr>
              <w:fldChar w:fldCharType="separate"/>
            </w:r>
            <w:r>
              <w:rPr>
                <w:noProof/>
                <w:webHidden/>
              </w:rPr>
              <w:t>8</w:t>
            </w:r>
            <w:r>
              <w:rPr>
                <w:noProof/>
                <w:webHidden/>
              </w:rPr>
              <w:fldChar w:fldCharType="end"/>
            </w:r>
          </w:hyperlink>
        </w:p>
        <w:p w14:paraId="425DA578" w14:textId="24EC9294" w:rsidR="00C64654" w:rsidRDefault="00C64654">
          <w:pPr>
            <w:pStyle w:val="TOC2"/>
            <w:tabs>
              <w:tab w:val="right" w:leader="dot" w:pos="9350"/>
            </w:tabs>
            <w:rPr>
              <w:rFonts w:eastAsiaTheme="minorEastAsia"/>
              <w:noProof/>
            </w:rPr>
          </w:pPr>
          <w:hyperlink w:anchor="_Toc6380701" w:history="1">
            <w:r w:rsidRPr="00F05B34">
              <w:rPr>
                <w:rStyle w:val="Hyperlink"/>
                <w:noProof/>
              </w:rPr>
              <w:t>Antidepressant medications</w:t>
            </w:r>
            <w:r>
              <w:rPr>
                <w:noProof/>
                <w:webHidden/>
              </w:rPr>
              <w:tab/>
            </w:r>
            <w:r>
              <w:rPr>
                <w:noProof/>
                <w:webHidden/>
              </w:rPr>
              <w:fldChar w:fldCharType="begin"/>
            </w:r>
            <w:r>
              <w:rPr>
                <w:noProof/>
                <w:webHidden/>
              </w:rPr>
              <w:instrText xml:space="preserve"> PAGEREF _Toc6380701 \h </w:instrText>
            </w:r>
            <w:r>
              <w:rPr>
                <w:noProof/>
                <w:webHidden/>
              </w:rPr>
            </w:r>
            <w:r>
              <w:rPr>
                <w:noProof/>
                <w:webHidden/>
              </w:rPr>
              <w:fldChar w:fldCharType="separate"/>
            </w:r>
            <w:r>
              <w:rPr>
                <w:noProof/>
                <w:webHidden/>
              </w:rPr>
              <w:t>9</w:t>
            </w:r>
            <w:r>
              <w:rPr>
                <w:noProof/>
                <w:webHidden/>
              </w:rPr>
              <w:fldChar w:fldCharType="end"/>
            </w:r>
          </w:hyperlink>
        </w:p>
        <w:p w14:paraId="1DA1D3EC" w14:textId="6D977BAC" w:rsidR="00C64654" w:rsidRDefault="00C64654">
          <w:pPr>
            <w:pStyle w:val="TOC3"/>
            <w:tabs>
              <w:tab w:val="right" w:leader="dot" w:pos="9350"/>
            </w:tabs>
            <w:rPr>
              <w:rFonts w:eastAsiaTheme="minorEastAsia"/>
              <w:noProof/>
            </w:rPr>
          </w:pPr>
          <w:hyperlink w:anchor="_Toc6380702" w:history="1">
            <w:r w:rsidRPr="00F05B34">
              <w:rPr>
                <w:rStyle w:val="Hyperlink"/>
                <w:rFonts w:eastAsia="Times New Roman"/>
                <w:noProof/>
              </w:rPr>
              <w:t>Table MED-2. Format of de-identified, granular longitudinal antidepressant medication data to be provided for each patient over for all available time periods.</w:t>
            </w:r>
            <w:r>
              <w:rPr>
                <w:noProof/>
                <w:webHidden/>
              </w:rPr>
              <w:tab/>
            </w:r>
            <w:r>
              <w:rPr>
                <w:noProof/>
                <w:webHidden/>
              </w:rPr>
              <w:fldChar w:fldCharType="begin"/>
            </w:r>
            <w:r>
              <w:rPr>
                <w:noProof/>
                <w:webHidden/>
              </w:rPr>
              <w:instrText xml:space="preserve"> PAGEREF _Toc6380702 \h </w:instrText>
            </w:r>
            <w:r>
              <w:rPr>
                <w:noProof/>
                <w:webHidden/>
              </w:rPr>
            </w:r>
            <w:r>
              <w:rPr>
                <w:noProof/>
                <w:webHidden/>
              </w:rPr>
              <w:fldChar w:fldCharType="separate"/>
            </w:r>
            <w:r>
              <w:rPr>
                <w:noProof/>
                <w:webHidden/>
              </w:rPr>
              <w:t>9</w:t>
            </w:r>
            <w:r>
              <w:rPr>
                <w:noProof/>
                <w:webHidden/>
              </w:rPr>
              <w:fldChar w:fldCharType="end"/>
            </w:r>
          </w:hyperlink>
        </w:p>
        <w:p w14:paraId="644BCAB7" w14:textId="21114E80" w:rsidR="00C64654" w:rsidRDefault="00C64654">
          <w:pPr>
            <w:pStyle w:val="TOC3"/>
            <w:tabs>
              <w:tab w:val="right" w:leader="dot" w:pos="9350"/>
            </w:tabs>
            <w:rPr>
              <w:rFonts w:eastAsiaTheme="minorEastAsia"/>
              <w:noProof/>
            </w:rPr>
          </w:pPr>
          <w:hyperlink w:anchor="_Toc6380703" w:history="1">
            <w:r w:rsidRPr="00F05B34">
              <w:rPr>
                <w:rStyle w:val="Hyperlink"/>
                <w:noProof/>
              </w:rPr>
              <w:t>Antidepressant medications granular data</w:t>
            </w:r>
            <w:r>
              <w:rPr>
                <w:noProof/>
                <w:webHidden/>
              </w:rPr>
              <w:tab/>
            </w:r>
            <w:r>
              <w:rPr>
                <w:noProof/>
                <w:webHidden/>
              </w:rPr>
              <w:fldChar w:fldCharType="begin"/>
            </w:r>
            <w:r>
              <w:rPr>
                <w:noProof/>
                <w:webHidden/>
              </w:rPr>
              <w:instrText xml:space="preserve"> PAGEREF _Toc6380703 \h </w:instrText>
            </w:r>
            <w:r>
              <w:rPr>
                <w:noProof/>
                <w:webHidden/>
              </w:rPr>
            </w:r>
            <w:r>
              <w:rPr>
                <w:noProof/>
                <w:webHidden/>
              </w:rPr>
              <w:fldChar w:fldCharType="separate"/>
            </w:r>
            <w:r>
              <w:rPr>
                <w:noProof/>
                <w:webHidden/>
              </w:rPr>
              <w:t>10</w:t>
            </w:r>
            <w:r>
              <w:rPr>
                <w:noProof/>
                <w:webHidden/>
              </w:rPr>
              <w:fldChar w:fldCharType="end"/>
            </w:r>
          </w:hyperlink>
        </w:p>
        <w:p w14:paraId="4AACC158" w14:textId="0A72E116" w:rsidR="00C64654" w:rsidRDefault="00C64654">
          <w:pPr>
            <w:pStyle w:val="TOC2"/>
            <w:tabs>
              <w:tab w:val="right" w:leader="dot" w:pos="9350"/>
            </w:tabs>
            <w:rPr>
              <w:rFonts w:eastAsiaTheme="minorEastAsia"/>
              <w:noProof/>
            </w:rPr>
          </w:pPr>
          <w:hyperlink w:anchor="_Toc6380704" w:history="1">
            <w:r w:rsidRPr="00F05B34">
              <w:rPr>
                <w:rStyle w:val="Hyperlink"/>
                <w:noProof/>
              </w:rPr>
              <w:t>Patient-reported depression scale (PRDS) scores</w:t>
            </w:r>
            <w:r>
              <w:rPr>
                <w:noProof/>
                <w:webHidden/>
              </w:rPr>
              <w:tab/>
            </w:r>
            <w:r>
              <w:rPr>
                <w:noProof/>
                <w:webHidden/>
              </w:rPr>
              <w:fldChar w:fldCharType="begin"/>
            </w:r>
            <w:r>
              <w:rPr>
                <w:noProof/>
                <w:webHidden/>
              </w:rPr>
              <w:instrText xml:space="preserve"> PAGEREF _Toc6380704 \h </w:instrText>
            </w:r>
            <w:r>
              <w:rPr>
                <w:noProof/>
                <w:webHidden/>
              </w:rPr>
            </w:r>
            <w:r>
              <w:rPr>
                <w:noProof/>
                <w:webHidden/>
              </w:rPr>
              <w:fldChar w:fldCharType="separate"/>
            </w:r>
            <w:r>
              <w:rPr>
                <w:noProof/>
                <w:webHidden/>
              </w:rPr>
              <w:t>10</w:t>
            </w:r>
            <w:r>
              <w:rPr>
                <w:noProof/>
                <w:webHidden/>
              </w:rPr>
              <w:fldChar w:fldCharType="end"/>
            </w:r>
          </w:hyperlink>
        </w:p>
        <w:p w14:paraId="60823844" w14:textId="71538629" w:rsidR="00C64654" w:rsidRDefault="00C64654">
          <w:pPr>
            <w:pStyle w:val="TOC3"/>
            <w:tabs>
              <w:tab w:val="right" w:leader="dot" w:pos="9350"/>
            </w:tabs>
            <w:rPr>
              <w:rFonts w:eastAsiaTheme="minorEastAsia"/>
              <w:noProof/>
            </w:rPr>
          </w:pPr>
          <w:hyperlink w:anchor="_Toc6380705" w:history="1">
            <w:r w:rsidRPr="00F05B34">
              <w:rPr>
                <w:rStyle w:val="Hyperlink"/>
                <w:noProof/>
              </w:rPr>
              <w:t>Patient-reported depression scale (PRDS) score granular data</w:t>
            </w:r>
            <w:r>
              <w:rPr>
                <w:noProof/>
                <w:webHidden/>
              </w:rPr>
              <w:tab/>
            </w:r>
            <w:r>
              <w:rPr>
                <w:noProof/>
                <w:webHidden/>
              </w:rPr>
              <w:fldChar w:fldCharType="begin"/>
            </w:r>
            <w:r>
              <w:rPr>
                <w:noProof/>
                <w:webHidden/>
              </w:rPr>
              <w:instrText xml:space="preserve"> PAGEREF _Toc6380705 \h </w:instrText>
            </w:r>
            <w:r>
              <w:rPr>
                <w:noProof/>
                <w:webHidden/>
              </w:rPr>
            </w:r>
            <w:r>
              <w:rPr>
                <w:noProof/>
                <w:webHidden/>
              </w:rPr>
              <w:fldChar w:fldCharType="separate"/>
            </w:r>
            <w:r>
              <w:rPr>
                <w:noProof/>
                <w:webHidden/>
              </w:rPr>
              <w:t>10</w:t>
            </w:r>
            <w:r>
              <w:rPr>
                <w:noProof/>
                <w:webHidden/>
              </w:rPr>
              <w:fldChar w:fldCharType="end"/>
            </w:r>
          </w:hyperlink>
        </w:p>
        <w:p w14:paraId="7EB566BC" w14:textId="28403CBE" w:rsidR="00C64654" w:rsidRDefault="00C64654">
          <w:pPr>
            <w:pStyle w:val="TOC3"/>
            <w:tabs>
              <w:tab w:val="right" w:leader="dot" w:pos="9350"/>
            </w:tabs>
            <w:rPr>
              <w:rFonts w:eastAsiaTheme="minorEastAsia"/>
              <w:noProof/>
            </w:rPr>
          </w:pPr>
          <w:hyperlink w:anchor="_Toc6380706" w:history="1">
            <w:r w:rsidRPr="00F05B34">
              <w:rPr>
                <w:rStyle w:val="Hyperlink"/>
                <w:rFonts w:eastAsia="Times New Roman"/>
                <w:noProof/>
              </w:rPr>
              <w:t>Table PRDS.  Format of de-identified, granular longitudinal depression patient reported depression scale (PRDS) data to be provided for each patient over for all available time periods.</w:t>
            </w:r>
            <w:r>
              <w:rPr>
                <w:noProof/>
                <w:webHidden/>
              </w:rPr>
              <w:tab/>
            </w:r>
            <w:r>
              <w:rPr>
                <w:noProof/>
                <w:webHidden/>
              </w:rPr>
              <w:fldChar w:fldCharType="begin"/>
            </w:r>
            <w:r>
              <w:rPr>
                <w:noProof/>
                <w:webHidden/>
              </w:rPr>
              <w:instrText xml:space="preserve"> PAGEREF _Toc6380706 \h </w:instrText>
            </w:r>
            <w:r>
              <w:rPr>
                <w:noProof/>
                <w:webHidden/>
              </w:rPr>
            </w:r>
            <w:r>
              <w:rPr>
                <w:noProof/>
                <w:webHidden/>
              </w:rPr>
              <w:fldChar w:fldCharType="separate"/>
            </w:r>
            <w:r>
              <w:rPr>
                <w:noProof/>
                <w:webHidden/>
              </w:rPr>
              <w:t>11</w:t>
            </w:r>
            <w:r>
              <w:rPr>
                <w:noProof/>
                <w:webHidden/>
              </w:rPr>
              <w:fldChar w:fldCharType="end"/>
            </w:r>
          </w:hyperlink>
        </w:p>
        <w:p w14:paraId="103338EE" w14:textId="0BF74E4E" w:rsidR="00C64654" w:rsidRDefault="00C64654">
          <w:pPr>
            <w:pStyle w:val="TOC2"/>
            <w:tabs>
              <w:tab w:val="right" w:leader="dot" w:pos="9350"/>
            </w:tabs>
            <w:rPr>
              <w:rFonts w:eastAsiaTheme="minorEastAsia"/>
              <w:noProof/>
            </w:rPr>
          </w:pPr>
          <w:hyperlink w:anchor="_Toc6380707" w:history="1">
            <w:r w:rsidRPr="00F05B34">
              <w:rPr>
                <w:rStyle w:val="Hyperlink"/>
                <w:noProof/>
              </w:rPr>
              <w:t>Depression psychotherapy</w:t>
            </w:r>
            <w:r>
              <w:rPr>
                <w:noProof/>
                <w:webHidden/>
              </w:rPr>
              <w:tab/>
            </w:r>
            <w:r>
              <w:rPr>
                <w:noProof/>
                <w:webHidden/>
              </w:rPr>
              <w:fldChar w:fldCharType="begin"/>
            </w:r>
            <w:r>
              <w:rPr>
                <w:noProof/>
                <w:webHidden/>
              </w:rPr>
              <w:instrText xml:space="preserve"> PAGEREF _Toc6380707 \h </w:instrText>
            </w:r>
            <w:r>
              <w:rPr>
                <w:noProof/>
                <w:webHidden/>
              </w:rPr>
            </w:r>
            <w:r>
              <w:rPr>
                <w:noProof/>
                <w:webHidden/>
              </w:rPr>
              <w:fldChar w:fldCharType="separate"/>
            </w:r>
            <w:r>
              <w:rPr>
                <w:noProof/>
                <w:webHidden/>
              </w:rPr>
              <w:t>11</w:t>
            </w:r>
            <w:r>
              <w:rPr>
                <w:noProof/>
                <w:webHidden/>
              </w:rPr>
              <w:fldChar w:fldCharType="end"/>
            </w:r>
          </w:hyperlink>
        </w:p>
        <w:p w14:paraId="181BB50A" w14:textId="50E78D1D" w:rsidR="00C64654" w:rsidRDefault="00C64654">
          <w:pPr>
            <w:pStyle w:val="TOC3"/>
            <w:tabs>
              <w:tab w:val="right" w:leader="dot" w:pos="9350"/>
            </w:tabs>
            <w:rPr>
              <w:rFonts w:eastAsiaTheme="minorEastAsia"/>
              <w:noProof/>
            </w:rPr>
          </w:pPr>
          <w:hyperlink w:anchor="_Toc6380708" w:history="1">
            <w:r w:rsidRPr="00F05B34">
              <w:rPr>
                <w:rStyle w:val="Hyperlink"/>
                <w:noProof/>
              </w:rPr>
              <w:t>Depression psychotherapy granular data</w:t>
            </w:r>
            <w:r>
              <w:rPr>
                <w:noProof/>
                <w:webHidden/>
              </w:rPr>
              <w:tab/>
            </w:r>
            <w:r>
              <w:rPr>
                <w:noProof/>
                <w:webHidden/>
              </w:rPr>
              <w:fldChar w:fldCharType="begin"/>
            </w:r>
            <w:r>
              <w:rPr>
                <w:noProof/>
                <w:webHidden/>
              </w:rPr>
              <w:instrText xml:space="preserve"> PAGEREF _Toc6380708 \h </w:instrText>
            </w:r>
            <w:r>
              <w:rPr>
                <w:noProof/>
                <w:webHidden/>
              </w:rPr>
            </w:r>
            <w:r>
              <w:rPr>
                <w:noProof/>
                <w:webHidden/>
              </w:rPr>
              <w:fldChar w:fldCharType="separate"/>
            </w:r>
            <w:r>
              <w:rPr>
                <w:noProof/>
                <w:webHidden/>
              </w:rPr>
              <w:t>12</w:t>
            </w:r>
            <w:r>
              <w:rPr>
                <w:noProof/>
                <w:webHidden/>
              </w:rPr>
              <w:fldChar w:fldCharType="end"/>
            </w:r>
          </w:hyperlink>
        </w:p>
        <w:p w14:paraId="79FD0B68" w14:textId="1F5680A2" w:rsidR="00C64654" w:rsidRDefault="00C64654">
          <w:pPr>
            <w:pStyle w:val="TOC3"/>
            <w:tabs>
              <w:tab w:val="right" w:leader="dot" w:pos="9350"/>
            </w:tabs>
            <w:rPr>
              <w:rFonts w:eastAsiaTheme="minorEastAsia"/>
              <w:noProof/>
            </w:rPr>
          </w:pPr>
          <w:hyperlink w:anchor="_Toc6380709" w:history="1">
            <w:r w:rsidRPr="00F05B34">
              <w:rPr>
                <w:rStyle w:val="Hyperlink"/>
                <w:rFonts w:eastAsia="Times New Roman"/>
                <w:noProof/>
              </w:rPr>
              <w:t>Table PSY-2. Format of de-identified, granular longitudinal depression psychotherapy encounter data to be provided for each patient over for all available time periods.</w:t>
            </w:r>
            <w:r>
              <w:rPr>
                <w:noProof/>
                <w:webHidden/>
              </w:rPr>
              <w:tab/>
            </w:r>
            <w:r>
              <w:rPr>
                <w:noProof/>
                <w:webHidden/>
              </w:rPr>
              <w:fldChar w:fldCharType="begin"/>
            </w:r>
            <w:r>
              <w:rPr>
                <w:noProof/>
                <w:webHidden/>
              </w:rPr>
              <w:instrText xml:space="preserve"> PAGEREF _Toc6380709 \h </w:instrText>
            </w:r>
            <w:r>
              <w:rPr>
                <w:noProof/>
                <w:webHidden/>
              </w:rPr>
            </w:r>
            <w:r>
              <w:rPr>
                <w:noProof/>
                <w:webHidden/>
              </w:rPr>
              <w:fldChar w:fldCharType="separate"/>
            </w:r>
            <w:r>
              <w:rPr>
                <w:noProof/>
                <w:webHidden/>
              </w:rPr>
              <w:t>12</w:t>
            </w:r>
            <w:r>
              <w:rPr>
                <w:noProof/>
                <w:webHidden/>
              </w:rPr>
              <w:fldChar w:fldCharType="end"/>
            </w:r>
          </w:hyperlink>
        </w:p>
        <w:p w14:paraId="7BAB9F9F" w14:textId="3D6C74A6" w:rsidR="00C64654" w:rsidRDefault="00C64654">
          <w:pPr>
            <w:pStyle w:val="TOC2"/>
            <w:tabs>
              <w:tab w:val="right" w:leader="dot" w:pos="9350"/>
            </w:tabs>
            <w:rPr>
              <w:rFonts w:eastAsiaTheme="minorEastAsia"/>
              <w:noProof/>
            </w:rPr>
          </w:pPr>
          <w:hyperlink w:anchor="_Toc6380710" w:history="1">
            <w:r w:rsidRPr="00F05B34">
              <w:rPr>
                <w:rStyle w:val="Hyperlink"/>
                <w:noProof/>
              </w:rPr>
              <w:t>Electroconvulsive therapy</w:t>
            </w:r>
            <w:r>
              <w:rPr>
                <w:noProof/>
                <w:webHidden/>
              </w:rPr>
              <w:tab/>
            </w:r>
            <w:r>
              <w:rPr>
                <w:noProof/>
                <w:webHidden/>
              </w:rPr>
              <w:fldChar w:fldCharType="begin"/>
            </w:r>
            <w:r>
              <w:rPr>
                <w:noProof/>
                <w:webHidden/>
              </w:rPr>
              <w:instrText xml:space="preserve"> PAGEREF _Toc6380710 \h </w:instrText>
            </w:r>
            <w:r>
              <w:rPr>
                <w:noProof/>
                <w:webHidden/>
              </w:rPr>
            </w:r>
            <w:r>
              <w:rPr>
                <w:noProof/>
                <w:webHidden/>
              </w:rPr>
              <w:fldChar w:fldCharType="separate"/>
            </w:r>
            <w:r>
              <w:rPr>
                <w:noProof/>
                <w:webHidden/>
              </w:rPr>
              <w:t>12</w:t>
            </w:r>
            <w:r>
              <w:rPr>
                <w:noProof/>
                <w:webHidden/>
              </w:rPr>
              <w:fldChar w:fldCharType="end"/>
            </w:r>
          </w:hyperlink>
        </w:p>
        <w:p w14:paraId="021786EF" w14:textId="155D75F9" w:rsidR="00C64654" w:rsidRDefault="00C64654">
          <w:pPr>
            <w:pStyle w:val="TOC2"/>
            <w:tabs>
              <w:tab w:val="right" w:leader="dot" w:pos="9350"/>
            </w:tabs>
            <w:rPr>
              <w:rFonts w:eastAsiaTheme="minorEastAsia"/>
              <w:noProof/>
            </w:rPr>
          </w:pPr>
          <w:hyperlink w:anchor="_Toc6380711" w:history="1">
            <w:r w:rsidRPr="00F05B34">
              <w:rPr>
                <w:rStyle w:val="Hyperlink"/>
                <w:noProof/>
              </w:rPr>
              <w:t>Measured covariates (patient-level measures)</w:t>
            </w:r>
            <w:r>
              <w:rPr>
                <w:noProof/>
                <w:webHidden/>
              </w:rPr>
              <w:tab/>
            </w:r>
            <w:r>
              <w:rPr>
                <w:noProof/>
                <w:webHidden/>
              </w:rPr>
              <w:fldChar w:fldCharType="begin"/>
            </w:r>
            <w:r>
              <w:rPr>
                <w:noProof/>
                <w:webHidden/>
              </w:rPr>
              <w:instrText xml:space="preserve"> PAGEREF _Toc6380711 \h </w:instrText>
            </w:r>
            <w:r>
              <w:rPr>
                <w:noProof/>
                <w:webHidden/>
              </w:rPr>
            </w:r>
            <w:r>
              <w:rPr>
                <w:noProof/>
                <w:webHidden/>
              </w:rPr>
              <w:fldChar w:fldCharType="separate"/>
            </w:r>
            <w:r>
              <w:rPr>
                <w:noProof/>
                <w:webHidden/>
              </w:rPr>
              <w:t>13</w:t>
            </w:r>
            <w:r>
              <w:rPr>
                <w:noProof/>
                <w:webHidden/>
              </w:rPr>
              <w:fldChar w:fldCharType="end"/>
            </w:r>
          </w:hyperlink>
        </w:p>
        <w:p w14:paraId="5BA02F27" w14:textId="29E592AF" w:rsidR="00C64654" w:rsidRDefault="00C64654">
          <w:pPr>
            <w:pStyle w:val="TOC2"/>
            <w:tabs>
              <w:tab w:val="right" w:leader="dot" w:pos="9350"/>
            </w:tabs>
            <w:rPr>
              <w:rFonts w:eastAsiaTheme="minorEastAsia"/>
              <w:noProof/>
            </w:rPr>
          </w:pPr>
          <w:hyperlink w:anchor="_Toc6380712" w:history="1">
            <w:r w:rsidRPr="00F05B34">
              <w:rPr>
                <w:rStyle w:val="Hyperlink"/>
                <w:noProof/>
              </w:rPr>
              <w:t>Chart validation guidelines (primary and secondary sites)</w:t>
            </w:r>
            <w:r>
              <w:rPr>
                <w:noProof/>
                <w:webHidden/>
              </w:rPr>
              <w:tab/>
            </w:r>
            <w:r>
              <w:rPr>
                <w:noProof/>
                <w:webHidden/>
              </w:rPr>
              <w:fldChar w:fldCharType="begin"/>
            </w:r>
            <w:r>
              <w:rPr>
                <w:noProof/>
                <w:webHidden/>
              </w:rPr>
              <w:instrText xml:space="preserve"> PAGEREF _Toc6380712 \h </w:instrText>
            </w:r>
            <w:r>
              <w:rPr>
                <w:noProof/>
                <w:webHidden/>
              </w:rPr>
            </w:r>
            <w:r>
              <w:rPr>
                <w:noProof/>
                <w:webHidden/>
              </w:rPr>
              <w:fldChar w:fldCharType="separate"/>
            </w:r>
            <w:r>
              <w:rPr>
                <w:noProof/>
                <w:webHidden/>
              </w:rPr>
              <w:t>15</w:t>
            </w:r>
            <w:r>
              <w:rPr>
                <w:noProof/>
                <w:webHidden/>
              </w:rPr>
              <w:fldChar w:fldCharType="end"/>
            </w:r>
          </w:hyperlink>
        </w:p>
        <w:p w14:paraId="2B3DCB15" w14:textId="2B64950C" w:rsidR="00C64654" w:rsidRDefault="00C64654">
          <w:pPr>
            <w:pStyle w:val="TOC2"/>
            <w:tabs>
              <w:tab w:val="right" w:leader="dot" w:pos="9350"/>
            </w:tabs>
            <w:rPr>
              <w:rFonts w:eastAsiaTheme="minorEastAsia"/>
              <w:noProof/>
            </w:rPr>
          </w:pPr>
          <w:hyperlink w:anchor="_Toc6380713" w:history="1">
            <w:r w:rsidRPr="00F05B34">
              <w:rPr>
                <w:rStyle w:val="Hyperlink"/>
                <w:rFonts w:eastAsia="Times New Roman"/>
                <w:noProof/>
              </w:rPr>
              <w:t>Table DEP.  Depression diagnosis codes (ICD-9 and ICD10) grouped into three categories for identifying cases, and a fourth category used to disqualify patients from the control group.</w:t>
            </w:r>
            <w:r w:rsidRPr="00F05B34">
              <w:rPr>
                <w:rStyle w:val="Hyperlink"/>
                <w:rFonts w:eastAsia="Times New Roman"/>
                <w:noProof/>
                <w:vertAlign w:val="superscript"/>
              </w:rPr>
              <w:t>1</w:t>
            </w:r>
            <w:r>
              <w:rPr>
                <w:noProof/>
                <w:webHidden/>
              </w:rPr>
              <w:tab/>
            </w:r>
            <w:r>
              <w:rPr>
                <w:noProof/>
                <w:webHidden/>
              </w:rPr>
              <w:fldChar w:fldCharType="begin"/>
            </w:r>
            <w:r>
              <w:rPr>
                <w:noProof/>
                <w:webHidden/>
              </w:rPr>
              <w:instrText xml:space="preserve"> PAGEREF _Toc6380713 \h </w:instrText>
            </w:r>
            <w:r>
              <w:rPr>
                <w:noProof/>
                <w:webHidden/>
              </w:rPr>
            </w:r>
            <w:r>
              <w:rPr>
                <w:noProof/>
                <w:webHidden/>
              </w:rPr>
              <w:fldChar w:fldCharType="separate"/>
            </w:r>
            <w:r>
              <w:rPr>
                <w:noProof/>
                <w:webHidden/>
              </w:rPr>
              <w:t>17</w:t>
            </w:r>
            <w:r>
              <w:rPr>
                <w:noProof/>
                <w:webHidden/>
              </w:rPr>
              <w:fldChar w:fldCharType="end"/>
            </w:r>
          </w:hyperlink>
        </w:p>
        <w:p w14:paraId="7CA49BEC" w14:textId="3FC45EE9" w:rsidR="00C64654" w:rsidRDefault="00C64654">
          <w:pPr>
            <w:pStyle w:val="TOC2"/>
            <w:tabs>
              <w:tab w:val="right" w:leader="dot" w:pos="9350"/>
            </w:tabs>
            <w:rPr>
              <w:rFonts w:eastAsiaTheme="minorEastAsia"/>
              <w:noProof/>
            </w:rPr>
          </w:pPr>
          <w:hyperlink w:anchor="_Toc6380714" w:history="1">
            <w:r w:rsidRPr="00F05B34">
              <w:rPr>
                <w:rStyle w:val="Hyperlink"/>
                <w:rFonts w:eastAsia="Times New Roman"/>
                <w:noProof/>
              </w:rPr>
              <w:t>Table BPD. ICD-9 and ICD-10 diagnosis codes used to identify patients with bipolar/manic disorder according to the “2/30/180” rule.</w:t>
            </w:r>
            <w:r w:rsidRPr="00F05B34">
              <w:rPr>
                <w:rStyle w:val="Hyperlink"/>
                <w:rFonts w:eastAsia="Times New Roman"/>
                <w:noProof/>
                <w:vertAlign w:val="superscript"/>
              </w:rPr>
              <w:t>1</w:t>
            </w:r>
            <w:r>
              <w:rPr>
                <w:noProof/>
                <w:webHidden/>
              </w:rPr>
              <w:tab/>
            </w:r>
            <w:r>
              <w:rPr>
                <w:noProof/>
                <w:webHidden/>
              </w:rPr>
              <w:fldChar w:fldCharType="begin"/>
            </w:r>
            <w:r>
              <w:rPr>
                <w:noProof/>
                <w:webHidden/>
              </w:rPr>
              <w:instrText xml:space="preserve"> PAGEREF _Toc6380714 \h </w:instrText>
            </w:r>
            <w:r>
              <w:rPr>
                <w:noProof/>
                <w:webHidden/>
              </w:rPr>
            </w:r>
            <w:r>
              <w:rPr>
                <w:noProof/>
                <w:webHidden/>
              </w:rPr>
              <w:fldChar w:fldCharType="separate"/>
            </w:r>
            <w:r>
              <w:rPr>
                <w:noProof/>
                <w:webHidden/>
              </w:rPr>
              <w:t>19</w:t>
            </w:r>
            <w:r>
              <w:rPr>
                <w:noProof/>
                <w:webHidden/>
              </w:rPr>
              <w:fldChar w:fldCharType="end"/>
            </w:r>
          </w:hyperlink>
        </w:p>
        <w:p w14:paraId="51FEAEE2" w14:textId="32A6A9D2" w:rsidR="00C64654" w:rsidRDefault="00C64654">
          <w:pPr>
            <w:pStyle w:val="TOC2"/>
            <w:tabs>
              <w:tab w:val="right" w:leader="dot" w:pos="9350"/>
            </w:tabs>
            <w:rPr>
              <w:rFonts w:eastAsiaTheme="minorEastAsia"/>
              <w:noProof/>
            </w:rPr>
          </w:pPr>
          <w:hyperlink w:anchor="_Toc6380715" w:history="1">
            <w:r w:rsidRPr="00F05B34">
              <w:rPr>
                <w:rStyle w:val="Hyperlink"/>
                <w:rFonts w:eastAsia="Times New Roman"/>
                <w:noProof/>
              </w:rPr>
              <w:t>Table MED. Generic and brand names of antidepressant medications used to identify treatment for depression.</w:t>
            </w:r>
            <w:r w:rsidRPr="00F05B34">
              <w:rPr>
                <w:rStyle w:val="Hyperlink"/>
                <w:rFonts w:eastAsia="Times New Roman"/>
                <w:noProof/>
                <w:vertAlign w:val="superscript"/>
              </w:rPr>
              <w:t>1</w:t>
            </w:r>
            <w:r>
              <w:rPr>
                <w:noProof/>
                <w:webHidden/>
              </w:rPr>
              <w:tab/>
            </w:r>
            <w:r>
              <w:rPr>
                <w:noProof/>
                <w:webHidden/>
              </w:rPr>
              <w:fldChar w:fldCharType="begin"/>
            </w:r>
            <w:r>
              <w:rPr>
                <w:noProof/>
                <w:webHidden/>
              </w:rPr>
              <w:instrText xml:space="preserve"> PAGEREF _Toc6380715 \h </w:instrText>
            </w:r>
            <w:r>
              <w:rPr>
                <w:noProof/>
                <w:webHidden/>
              </w:rPr>
            </w:r>
            <w:r>
              <w:rPr>
                <w:noProof/>
                <w:webHidden/>
              </w:rPr>
              <w:fldChar w:fldCharType="separate"/>
            </w:r>
            <w:r>
              <w:rPr>
                <w:noProof/>
                <w:webHidden/>
              </w:rPr>
              <w:t>22</w:t>
            </w:r>
            <w:r>
              <w:rPr>
                <w:noProof/>
                <w:webHidden/>
              </w:rPr>
              <w:fldChar w:fldCharType="end"/>
            </w:r>
          </w:hyperlink>
        </w:p>
        <w:p w14:paraId="32880193" w14:textId="685D9556" w:rsidR="00C64654" w:rsidRDefault="00C64654">
          <w:pPr>
            <w:pStyle w:val="TOC2"/>
            <w:tabs>
              <w:tab w:val="right" w:leader="dot" w:pos="9350"/>
            </w:tabs>
            <w:rPr>
              <w:rFonts w:eastAsiaTheme="minorEastAsia"/>
              <w:noProof/>
            </w:rPr>
          </w:pPr>
          <w:hyperlink w:anchor="_Toc6380716" w:history="1">
            <w:r w:rsidRPr="00F05B34">
              <w:rPr>
                <w:rStyle w:val="Hyperlink"/>
                <w:rFonts w:eastAsia="Times New Roman"/>
                <w:noProof/>
              </w:rPr>
              <w:t xml:space="preserve">Table ECT. Electroconvulsive therapy procedure codes </w:t>
            </w:r>
            <w:r w:rsidRPr="00C64654">
              <w:rPr>
                <w:rStyle w:val="Hyperlink"/>
                <w:rFonts w:eastAsia="Times New Roman"/>
                <w:noProof/>
                <w:color w:val="FF0000"/>
              </w:rPr>
              <w:t>(updated 4/17/2019)</w:t>
            </w:r>
            <w:r w:rsidRPr="00F05B34">
              <w:rPr>
                <w:rStyle w:val="Hyperlink"/>
                <w:rFonts w:eastAsia="Times New Roman"/>
                <w:noProof/>
              </w:rPr>
              <w:t>.</w:t>
            </w:r>
            <w:r w:rsidRPr="00F05B34">
              <w:rPr>
                <w:rStyle w:val="Hyperlink"/>
                <w:rFonts w:eastAsia="Times New Roman"/>
                <w:noProof/>
                <w:vertAlign w:val="superscript"/>
              </w:rPr>
              <w:t>1</w:t>
            </w:r>
            <w:r>
              <w:rPr>
                <w:noProof/>
                <w:webHidden/>
              </w:rPr>
              <w:tab/>
            </w:r>
            <w:r>
              <w:rPr>
                <w:noProof/>
                <w:webHidden/>
              </w:rPr>
              <w:fldChar w:fldCharType="begin"/>
            </w:r>
            <w:r>
              <w:rPr>
                <w:noProof/>
                <w:webHidden/>
              </w:rPr>
              <w:instrText xml:space="preserve"> PAGEREF _Toc6380716 \h </w:instrText>
            </w:r>
            <w:r>
              <w:rPr>
                <w:noProof/>
                <w:webHidden/>
              </w:rPr>
            </w:r>
            <w:r>
              <w:rPr>
                <w:noProof/>
                <w:webHidden/>
              </w:rPr>
              <w:fldChar w:fldCharType="separate"/>
            </w:r>
            <w:r>
              <w:rPr>
                <w:noProof/>
                <w:webHidden/>
              </w:rPr>
              <w:t>24</w:t>
            </w:r>
            <w:r>
              <w:rPr>
                <w:noProof/>
                <w:webHidden/>
              </w:rPr>
              <w:fldChar w:fldCharType="end"/>
            </w:r>
          </w:hyperlink>
        </w:p>
        <w:p w14:paraId="26B12657" w14:textId="1FB9CD17" w:rsidR="00C64654" w:rsidRDefault="00C64654">
          <w:pPr>
            <w:pStyle w:val="TOC2"/>
            <w:tabs>
              <w:tab w:val="right" w:leader="dot" w:pos="9350"/>
            </w:tabs>
            <w:rPr>
              <w:rFonts w:eastAsiaTheme="minorEastAsia"/>
              <w:noProof/>
            </w:rPr>
          </w:pPr>
          <w:hyperlink w:anchor="_Toc6380717" w:history="1">
            <w:r w:rsidRPr="00F05B34">
              <w:rPr>
                <w:rStyle w:val="Hyperlink"/>
                <w:noProof/>
              </w:rPr>
              <w:t>Table PSY. Procedure codes for delivery of psychotherapy.</w:t>
            </w:r>
            <w:r>
              <w:rPr>
                <w:noProof/>
                <w:webHidden/>
              </w:rPr>
              <w:tab/>
            </w:r>
            <w:r>
              <w:rPr>
                <w:noProof/>
                <w:webHidden/>
              </w:rPr>
              <w:fldChar w:fldCharType="begin"/>
            </w:r>
            <w:r>
              <w:rPr>
                <w:noProof/>
                <w:webHidden/>
              </w:rPr>
              <w:instrText xml:space="preserve"> PAGEREF _Toc6380717 \h </w:instrText>
            </w:r>
            <w:r>
              <w:rPr>
                <w:noProof/>
                <w:webHidden/>
              </w:rPr>
            </w:r>
            <w:r>
              <w:rPr>
                <w:noProof/>
                <w:webHidden/>
              </w:rPr>
              <w:fldChar w:fldCharType="separate"/>
            </w:r>
            <w:r>
              <w:rPr>
                <w:noProof/>
                <w:webHidden/>
              </w:rPr>
              <w:t>25</w:t>
            </w:r>
            <w:r>
              <w:rPr>
                <w:noProof/>
                <w:webHidden/>
              </w:rPr>
              <w:fldChar w:fldCharType="end"/>
            </w:r>
          </w:hyperlink>
        </w:p>
        <w:p w14:paraId="7518AB73" w14:textId="2F148E2D" w:rsidR="00C64654" w:rsidRDefault="00C64654">
          <w:pPr>
            <w:pStyle w:val="TOC2"/>
            <w:tabs>
              <w:tab w:val="right" w:leader="dot" w:pos="9350"/>
            </w:tabs>
            <w:rPr>
              <w:rFonts w:eastAsiaTheme="minorEastAsia"/>
              <w:noProof/>
            </w:rPr>
          </w:pPr>
          <w:hyperlink w:anchor="_Toc6380718" w:history="1">
            <w:r w:rsidRPr="00F05B34">
              <w:rPr>
                <w:rStyle w:val="Hyperlink"/>
                <w:rFonts w:eastAsia="Times New Roman"/>
                <w:noProof/>
              </w:rPr>
              <w:t>Table ANX. Anxiety diagnosis codes.</w:t>
            </w:r>
            <w:r w:rsidRPr="00F05B34">
              <w:rPr>
                <w:rStyle w:val="Hyperlink"/>
                <w:rFonts w:eastAsia="Times New Roman"/>
                <w:noProof/>
                <w:vertAlign w:val="superscript"/>
              </w:rPr>
              <w:t>1</w:t>
            </w:r>
            <w:r>
              <w:rPr>
                <w:noProof/>
                <w:webHidden/>
              </w:rPr>
              <w:tab/>
            </w:r>
            <w:r>
              <w:rPr>
                <w:noProof/>
                <w:webHidden/>
              </w:rPr>
              <w:fldChar w:fldCharType="begin"/>
            </w:r>
            <w:r>
              <w:rPr>
                <w:noProof/>
                <w:webHidden/>
              </w:rPr>
              <w:instrText xml:space="preserve"> PAGEREF _Toc6380718 \h </w:instrText>
            </w:r>
            <w:r>
              <w:rPr>
                <w:noProof/>
                <w:webHidden/>
              </w:rPr>
            </w:r>
            <w:r>
              <w:rPr>
                <w:noProof/>
                <w:webHidden/>
              </w:rPr>
              <w:fldChar w:fldCharType="separate"/>
            </w:r>
            <w:r>
              <w:rPr>
                <w:noProof/>
                <w:webHidden/>
              </w:rPr>
              <w:t>27</w:t>
            </w:r>
            <w:r>
              <w:rPr>
                <w:noProof/>
                <w:webHidden/>
              </w:rPr>
              <w:fldChar w:fldCharType="end"/>
            </w:r>
          </w:hyperlink>
        </w:p>
        <w:p w14:paraId="4E763E6E" w14:textId="666174F6" w:rsidR="00C64654" w:rsidRDefault="00C64654">
          <w:pPr>
            <w:pStyle w:val="TOC2"/>
            <w:tabs>
              <w:tab w:val="right" w:leader="dot" w:pos="9350"/>
            </w:tabs>
            <w:rPr>
              <w:rFonts w:eastAsiaTheme="minorEastAsia"/>
              <w:noProof/>
            </w:rPr>
          </w:pPr>
          <w:hyperlink w:anchor="_Toc6380719" w:history="1">
            <w:r w:rsidRPr="00F05B34">
              <w:rPr>
                <w:rStyle w:val="Hyperlink"/>
                <w:rFonts w:eastAsia="Times New Roman"/>
                <w:noProof/>
              </w:rPr>
              <w:t>Table SCH. Schizophrenia and other psychotic (excluding bipolar) disorder diagnosis codes.</w:t>
            </w:r>
            <w:r w:rsidRPr="00F05B34">
              <w:rPr>
                <w:rStyle w:val="Hyperlink"/>
                <w:rFonts w:eastAsia="Times New Roman"/>
                <w:noProof/>
                <w:vertAlign w:val="superscript"/>
              </w:rPr>
              <w:t>1</w:t>
            </w:r>
            <w:r>
              <w:rPr>
                <w:noProof/>
                <w:webHidden/>
              </w:rPr>
              <w:tab/>
            </w:r>
            <w:r>
              <w:rPr>
                <w:noProof/>
                <w:webHidden/>
              </w:rPr>
              <w:fldChar w:fldCharType="begin"/>
            </w:r>
            <w:r>
              <w:rPr>
                <w:noProof/>
                <w:webHidden/>
              </w:rPr>
              <w:instrText xml:space="preserve"> PAGEREF _Toc6380719 \h </w:instrText>
            </w:r>
            <w:r>
              <w:rPr>
                <w:noProof/>
                <w:webHidden/>
              </w:rPr>
            </w:r>
            <w:r>
              <w:rPr>
                <w:noProof/>
                <w:webHidden/>
              </w:rPr>
              <w:fldChar w:fldCharType="separate"/>
            </w:r>
            <w:r>
              <w:rPr>
                <w:noProof/>
                <w:webHidden/>
              </w:rPr>
              <w:t>30</w:t>
            </w:r>
            <w:r>
              <w:rPr>
                <w:noProof/>
                <w:webHidden/>
              </w:rPr>
              <w:fldChar w:fldCharType="end"/>
            </w:r>
          </w:hyperlink>
        </w:p>
        <w:p w14:paraId="2945F248" w14:textId="20E28D3C" w:rsidR="00C64654" w:rsidRDefault="00C64654">
          <w:pPr>
            <w:pStyle w:val="TOC2"/>
            <w:tabs>
              <w:tab w:val="right" w:leader="dot" w:pos="9350"/>
            </w:tabs>
            <w:rPr>
              <w:rFonts w:eastAsiaTheme="minorEastAsia"/>
              <w:noProof/>
            </w:rPr>
          </w:pPr>
          <w:hyperlink w:anchor="_Toc6380720" w:history="1">
            <w:r w:rsidRPr="00F05B34">
              <w:rPr>
                <w:rStyle w:val="Hyperlink"/>
                <w:rFonts w:eastAsia="Times New Roman"/>
                <w:noProof/>
              </w:rPr>
              <w:t>Table SEZ. Seizure diagnosis codes.</w:t>
            </w:r>
            <w:r>
              <w:rPr>
                <w:noProof/>
                <w:webHidden/>
              </w:rPr>
              <w:tab/>
            </w:r>
            <w:r>
              <w:rPr>
                <w:noProof/>
                <w:webHidden/>
              </w:rPr>
              <w:fldChar w:fldCharType="begin"/>
            </w:r>
            <w:r>
              <w:rPr>
                <w:noProof/>
                <w:webHidden/>
              </w:rPr>
              <w:instrText xml:space="preserve"> PAGEREF _Toc6380720 \h </w:instrText>
            </w:r>
            <w:r>
              <w:rPr>
                <w:noProof/>
                <w:webHidden/>
              </w:rPr>
            </w:r>
            <w:r>
              <w:rPr>
                <w:noProof/>
                <w:webHidden/>
              </w:rPr>
              <w:fldChar w:fldCharType="separate"/>
            </w:r>
            <w:r>
              <w:rPr>
                <w:noProof/>
                <w:webHidden/>
              </w:rPr>
              <w:t>33</w:t>
            </w:r>
            <w:r>
              <w:rPr>
                <w:noProof/>
                <w:webHidden/>
              </w:rPr>
              <w:fldChar w:fldCharType="end"/>
            </w:r>
          </w:hyperlink>
        </w:p>
        <w:p w14:paraId="7B6C7258" w14:textId="08ACF669" w:rsidR="00C64654" w:rsidRDefault="00C64654">
          <w:pPr>
            <w:pStyle w:val="TOC2"/>
            <w:tabs>
              <w:tab w:val="right" w:leader="dot" w:pos="9350"/>
            </w:tabs>
            <w:rPr>
              <w:rFonts w:eastAsiaTheme="minorEastAsia"/>
              <w:noProof/>
            </w:rPr>
          </w:pPr>
          <w:hyperlink w:anchor="_Toc6380721" w:history="1">
            <w:r w:rsidRPr="00F05B34">
              <w:rPr>
                <w:rStyle w:val="Hyperlink"/>
                <w:rFonts w:eastAsia="Times New Roman"/>
                <w:noProof/>
              </w:rPr>
              <w:t>Table SUD. Substance use disorder diagnoses.</w:t>
            </w:r>
            <w:r w:rsidRPr="00F05B34">
              <w:rPr>
                <w:rStyle w:val="Hyperlink"/>
                <w:rFonts w:eastAsia="Times New Roman"/>
                <w:noProof/>
                <w:vertAlign w:val="superscript"/>
              </w:rPr>
              <w:t>1</w:t>
            </w:r>
            <w:r>
              <w:rPr>
                <w:noProof/>
                <w:webHidden/>
              </w:rPr>
              <w:tab/>
            </w:r>
            <w:r>
              <w:rPr>
                <w:noProof/>
                <w:webHidden/>
              </w:rPr>
              <w:fldChar w:fldCharType="begin"/>
            </w:r>
            <w:r>
              <w:rPr>
                <w:noProof/>
                <w:webHidden/>
              </w:rPr>
              <w:instrText xml:space="preserve"> PAGEREF _Toc6380721 \h </w:instrText>
            </w:r>
            <w:r>
              <w:rPr>
                <w:noProof/>
                <w:webHidden/>
              </w:rPr>
            </w:r>
            <w:r>
              <w:rPr>
                <w:noProof/>
                <w:webHidden/>
              </w:rPr>
              <w:fldChar w:fldCharType="separate"/>
            </w:r>
            <w:r>
              <w:rPr>
                <w:noProof/>
                <w:webHidden/>
              </w:rPr>
              <w:t>34</w:t>
            </w:r>
            <w:r>
              <w:rPr>
                <w:noProof/>
                <w:webHidden/>
              </w:rPr>
              <w:fldChar w:fldCharType="end"/>
            </w:r>
          </w:hyperlink>
        </w:p>
        <w:p w14:paraId="0A6B9109" w14:textId="01DA57DC" w:rsidR="00C64654" w:rsidRDefault="00C64654">
          <w:pPr>
            <w:pStyle w:val="TOC2"/>
            <w:tabs>
              <w:tab w:val="right" w:leader="dot" w:pos="9350"/>
            </w:tabs>
            <w:rPr>
              <w:rFonts w:eastAsiaTheme="minorEastAsia"/>
              <w:noProof/>
            </w:rPr>
          </w:pPr>
          <w:hyperlink w:anchor="_Toc6380722" w:history="1">
            <w:r w:rsidRPr="00F05B34">
              <w:rPr>
                <w:rStyle w:val="Hyperlink"/>
                <w:rFonts w:eastAsia="Times New Roman"/>
                <w:noProof/>
              </w:rPr>
              <w:t>Table SUI. Suicide or self harm diagnoses.</w:t>
            </w:r>
            <w:r w:rsidRPr="00F05B34">
              <w:rPr>
                <w:rStyle w:val="Hyperlink"/>
                <w:noProof/>
                <w:vertAlign w:val="superscript"/>
              </w:rPr>
              <w:t>1</w:t>
            </w:r>
            <w:r>
              <w:rPr>
                <w:noProof/>
                <w:webHidden/>
              </w:rPr>
              <w:tab/>
            </w:r>
            <w:r>
              <w:rPr>
                <w:noProof/>
                <w:webHidden/>
              </w:rPr>
              <w:fldChar w:fldCharType="begin"/>
            </w:r>
            <w:r>
              <w:rPr>
                <w:noProof/>
                <w:webHidden/>
              </w:rPr>
              <w:instrText xml:space="preserve"> PAGEREF _Toc6380722 \h </w:instrText>
            </w:r>
            <w:r>
              <w:rPr>
                <w:noProof/>
                <w:webHidden/>
              </w:rPr>
            </w:r>
            <w:r>
              <w:rPr>
                <w:noProof/>
                <w:webHidden/>
              </w:rPr>
              <w:fldChar w:fldCharType="separate"/>
            </w:r>
            <w:r>
              <w:rPr>
                <w:noProof/>
                <w:webHidden/>
              </w:rPr>
              <w:t>51</w:t>
            </w:r>
            <w:r>
              <w:rPr>
                <w:noProof/>
                <w:webHidden/>
              </w:rPr>
              <w:fldChar w:fldCharType="end"/>
            </w:r>
          </w:hyperlink>
        </w:p>
        <w:p w14:paraId="5BA7AB82" w14:textId="4509EF0F" w:rsidR="00C64654" w:rsidRDefault="00C64654">
          <w:pPr>
            <w:pStyle w:val="TOC2"/>
            <w:tabs>
              <w:tab w:val="right" w:leader="dot" w:pos="9350"/>
            </w:tabs>
            <w:rPr>
              <w:rFonts w:eastAsiaTheme="minorEastAsia"/>
              <w:noProof/>
            </w:rPr>
          </w:pPr>
          <w:hyperlink w:anchor="_Toc6380723" w:history="1">
            <w:r w:rsidRPr="00F05B34">
              <w:rPr>
                <w:rStyle w:val="Hyperlink"/>
                <w:rFonts w:eastAsia="Times New Roman"/>
                <w:noProof/>
              </w:rPr>
              <w:t>Table TOB. Tobacco use disorder and realated diagnosis codes.</w:t>
            </w:r>
            <w:r>
              <w:rPr>
                <w:noProof/>
                <w:webHidden/>
              </w:rPr>
              <w:tab/>
            </w:r>
            <w:r>
              <w:rPr>
                <w:noProof/>
                <w:webHidden/>
              </w:rPr>
              <w:fldChar w:fldCharType="begin"/>
            </w:r>
            <w:r>
              <w:rPr>
                <w:noProof/>
                <w:webHidden/>
              </w:rPr>
              <w:instrText xml:space="preserve"> PAGEREF _Toc6380723 \h </w:instrText>
            </w:r>
            <w:r>
              <w:rPr>
                <w:noProof/>
                <w:webHidden/>
              </w:rPr>
            </w:r>
            <w:r>
              <w:rPr>
                <w:noProof/>
                <w:webHidden/>
              </w:rPr>
              <w:fldChar w:fldCharType="separate"/>
            </w:r>
            <w:r>
              <w:rPr>
                <w:noProof/>
                <w:webHidden/>
              </w:rPr>
              <w:t>58</w:t>
            </w:r>
            <w:r>
              <w:rPr>
                <w:noProof/>
                <w:webHidden/>
              </w:rPr>
              <w:fldChar w:fldCharType="end"/>
            </w:r>
          </w:hyperlink>
        </w:p>
        <w:p w14:paraId="4A6B7EA1" w14:textId="0EC53177" w:rsidR="00C64654" w:rsidRDefault="00C64654">
          <w:pPr>
            <w:pStyle w:val="TOC2"/>
            <w:tabs>
              <w:tab w:val="right" w:leader="dot" w:pos="9350"/>
            </w:tabs>
            <w:rPr>
              <w:rFonts w:eastAsiaTheme="minorEastAsia"/>
              <w:noProof/>
            </w:rPr>
          </w:pPr>
          <w:hyperlink w:anchor="_Toc6380724" w:history="1">
            <w:r w:rsidRPr="00F05B34">
              <w:rPr>
                <w:rStyle w:val="Hyperlink"/>
                <w:rFonts w:eastAsia="Times New Roman"/>
                <w:noProof/>
              </w:rPr>
              <w:t>Table APM. Antipsychotic medication names.</w:t>
            </w:r>
            <w:r w:rsidRPr="00F05B34">
              <w:rPr>
                <w:rStyle w:val="Hyperlink"/>
                <w:noProof/>
                <w:vertAlign w:val="superscript"/>
              </w:rPr>
              <w:t>1</w:t>
            </w:r>
            <w:r>
              <w:rPr>
                <w:noProof/>
                <w:webHidden/>
              </w:rPr>
              <w:tab/>
            </w:r>
            <w:r>
              <w:rPr>
                <w:noProof/>
                <w:webHidden/>
              </w:rPr>
              <w:fldChar w:fldCharType="begin"/>
            </w:r>
            <w:r>
              <w:rPr>
                <w:noProof/>
                <w:webHidden/>
              </w:rPr>
              <w:instrText xml:space="preserve"> PAGEREF _Toc6380724 \h </w:instrText>
            </w:r>
            <w:r>
              <w:rPr>
                <w:noProof/>
                <w:webHidden/>
              </w:rPr>
            </w:r>
            <w:r>
              <w:rPr>
                <w:noProof/>
                <w:webHidden/>
              </w:rPr>
              <w:fldChar w:fldCharType="separate"/>
            </w:r>
            <w:r>
              <w:rPr>
                <w:noProof/>
                <w:webHidden/>
              </w:rPr>
              <w:t>59</w:t>
            </w:r>
            <w:r>
              <w:rPr>
                <w:noProof/>
                <w:webHidden/>
              </w:rPr>
              <w:fldChar w:fldCharType="end"/>
            </w:r>
          </w:hyperlink>
        </w:p>
        <w:p w14:paraId="0DEB8E1B" w14:textId="3FA69881" w:rsidR="00E031D6" w:rsidRDefault="00E031D6">
          <w:r>
            <w:rPr>
              <w:b/>
              <w:bCs/>
              <w:noProof/>
            </w:rPr>
            <w:fldChar w:fldCharType="end"/>
          </w:r>
        </w:p>
      </w:sdtContent>
    </w:sdt>
    <w:p w14:paraId="6777394F" w14:textId="77777777" w:rsidR="005C6FA2" w:rsidRDefault="005C6FA2">
      <w:pPr>
        <w:rPr>
          <w:rFonts w:asciiTheme="majorHAnsi" w:eastAsiaTheme="majorEastAsia" w:hAnsiTheme="majorHAnsi" w:cstheme="majorBidi"/>
          <w:color w:val="365F91" w:themeColor="accent1" w:themeShade="BF"/>
          <w:sz w:val="26"/>
          <w:szCs w:val="26"/>
        </w:rPr>
      </w:pPr>
      <w:r>
        <w:br w:type="page"/>
      </w:r>
    </w:p>
    <w:p w14:paraId="6D04B647" w14:textId="5B33A614" w:rsidR="005C015F" w:rsidRPr="000D354F" w:rsidRDefault="005C015F" w:rsidP="00A056D9">
      <w:pPr>
        <w:pStyle w:val="Heading2"/>
      </w:pPr>
      <w:bookmarkStart w:id="1" w:name="_Toc6380688"/>
      <w:r w:rsidRPr="000D354F">
        <w:lastRenderedPageBreak/>
        <w:t>Background</w:t>
      </w:r>
      <w:r w:rsidR="008445EE" w:rsidRPr="000D354F">
        <w:t xml:space="preserve"> &amp; significance</w:t>
      </w:r>
      <w:bookmarkEnd w:id="1"/>
    </w:p>
    <w:p w14:paraId="68D1BBA0" w14:textId="74E47D3D" w:rsidR="005C015F" w:rsidRDefault="005B1662">
      <w:r>
        <w:t>D</w:t>
      </w:r>
      <w:r w:rsidR="00DE51C0">
        <w:t xml:space="preserve">epression </w:t>
      </w:r>
      <w:r w:rsidR="008445EE">
        <w:t xml:space="preserve">accounts for substantial morbidity and mortality worldwide and </w:t>
      </w:r>
      <w:r w:rsidR="0027232E">
        <w:t xml:space="preserve">risk of </w:t>
      </w:r>
      <w:r w:rsidR="00DE51C0">
        <w:t xml:space="preserve">experiencing </w:t>
      </w:r>
      <w:r w:rsidR="008445EE">
        <w:t xml:space="preserve">it </w:t>
      </w:r>
      <w:r w:rsidR="00DE51C0">
        <w:t xml:space="preserve">may </w:t>
      </w:r>
      <w:r w:rsidR="008445EE">
        <w:t xml:space="preserve">have </w:t>
      </w:r>
      <w:r w:rsidR="0027232E">
        <w:t xml:space="preserve">a </w:t>
      </w:r>
      <w:r w:rsidR="00DE51C0">
        <w:t xml:space="preserve">genetic </w:t>
      </w:r>
      <w:r w:rsidR="0027232E">
        <w:t>component</w:t>
      </w:r>
      <w:r w:rsidR="005C015F">
        <w:t>.</w:t>
      </w:r>
      <w:r w:rsidR="00781F61">
        <w:t xml:space="preserve">  Depressive disorders manifest along a gradient from mild to severe.</w:t>
      </w:r>
      <w:r w:rsidR="00781F61">
        <w:fldChar w:fldCharType="begin">
          <w:fldData xml:space="preserve">PEVuZE5vdGU+PENpdGU+PEF1dGhvcj5TbWl0aDwvQXV0aG9yPjxZZWFyPjIwMTM8L1llYXI+PFJl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</w:fldData>
        </w:fldChar>
      </w:r>
      <w:r w:rsidR="00781F61">
        <w:instrText xml:space="preserve"> ADDIN EN.CITE </w:instrText>
      </w:r>
      <w:r w:rsidR="00781F61">
        <w:fldChar w:fldCharType="begin">
          <w:fldData xml:space="preserve">PEVuZE5vdGU+PENpdGU+PEF1dGhvcj5TbWl0aDwvQXV0aG9yPjxZZWFyPjIwMTM8L1llYXI+PFJl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</w:fldData>
        </w:fldChar>
      </w:r>
      <w:r w:rsidR="00781F61">
        <w:instrText xml:space="preserve"> ADDIN EN.CITE.DATA </w:instrText>
      </w:r>
      <w:r w:rsidR="00781F61">
        <w:fldChar w:fldCharType="end"/>
      </w:r>
      <w:r w:rsidR="00781F61">
        <w:fldChar w:fldCharType="separate"/>
      </w:r>
      <w:r w:rsidR="00781F61" w:rsidRPr="00781F61">
        <w:rPr>
          <w:noProof/>
          <w:vertAlign w:val="superscript"/>
        </w:rPr>
        <w:t>1</w:t>
      </w:r>
      <w:r w:rsidR="00781F61">
        <w:fldChar w:fldCharType="end"/>
      </w:r>
      <w:r w:rsidR="00B71DC3">
        <w:t xml:space="preserve">  Electronic health record (EHR) data linked to large, multi-site biobanks</w:t>
      </w:r>
      <w:r w:rsidR="00B71DC3">
        <w:fldChar w:fldCharType="begin">
          <w:fldData xml:space="preserve">PEVuZE5vdGU+PENpdGU+PEF1dGhvcj5NY0NhcnR5PC9BdXRob3I+PFllYXI+MjAxMTwvWWVhcj48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</w:fldData>
        </w:fldChar>
      </w:r>
      <w:r w:rsidR="00B71DC3">
        <w:instrText xml:space="preserve"> ADDIN EN.CITE </w:instrText>
      </w:r>
      <w:r w:rsidR="00B71DC3">
        <w:fldChar w:fldCharType="begin">
          <w:fldData xml:space="preserve">PEVuZE5vdGU+PENpdGU+PEF1dGhvcj5NY0NhcnR5PC9BdXRob3I+PFllYXI+MjAxMTwvWWVhcj48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</w:fldData>
        </w:fldChar>
      </w:r>
      <w:r w:rsidR="00B71DC3">
        <w:instrText xml:space="preserve"> ADDIN EN.CITE.DATA </w:instrText>
      </w:r>
      <w:r w:rsidR="00B71DC3">
        <w:fldChar w:fldCharType="end"/>
      </w:r>
      <w:r w:rsidR="00B71DC3">
        <w:fldChar w:fldCharType="separate"/>
      </w:r>
      <w:r w:rsidR="00B71DC3" w:rsidRPr="00B71DC3">
        <w:rPr>
          <w:noProof/>
          <w:vertAlign w:val="superscript"/>
        </w:rPr>
        <w:t>2</w:t>
      </w:r>
      <w:r w:rsidR="00B71DC3">
        <w:fldChar w:fldCharType="end"/>
      </w:r>
      <w:r w:rsidR="00B71DC3">
        <w:t xml:space="preserve"> facilitate exploration of the genetic component of depression.</w:t>
      </w:r>
    </w:p>
    <w:p w14:paraId="5117D073" w14:textId="2B2E0FB3" w:rsidR="005C015F" w:rsidRPr="005D474C" w:rsidRDefault="00FE3961" w:rsidP="00A056D9">
      <w:pPr>
        <w:pStyle w:val="Heading2"/>
      </w:pPr>
      <w:bookmarkStart w:id="2" w:name="_Toc6380689"/>
      <w:r>
        <w:t>Measurement a</w:t>
      </w:r>
      <w:r w:rsidR="005C015F" w:rsidRPr="005D474C">
        <w:t>pproach</w:t>
      </w:r>
      <w:bookmarkEnd w:id="2"/>
    </w:p>
    <w:p w14:paraId="3FBAAE57" w14:textId="77777777" w:rsidR="001A346D" w:rsidRDefault="00FE3961" w:rsidP="00BD38E2">
      <w:r>
        <w:t xml:space="preserve">Our </w:t>
      </w:r>
      <w:r w:rsidR="00AF3B49">
        <w:t xml:space="preserve">measurement </w:t>
      </w:r>
      <w:r>
        <w:t xml:space="preserve">approach </w:t>
      </w:r>
      <w:r w:rsidR="00AF3B49">
        <w:t xml:space="preserve">for this phenotype was designed to accommodate considerable variability across </w:t>
      </w:r>
      <w:r w:rsidR="00B71DC3">
        <w:t xml:space="preserve">eMERGE </w:t>
      </w:r>
      <w:r w:rsidR="00AF3B49">
        <w:t xml:space="preserve">study sites with </w:t>
      </w:r>
      <w:r w:rsidR="008445EE">
        <w:t xml:space="preserve">respect </w:t>
      </w:r>
      <w:r w:rsidR="00AF3B49">
        <w:t>to</w:t>
      </w:r>
      <w:r w:rsidR="001A346D">
        <w:t>:</w:t>
      </w:r>
    </w:p>
    <w:p w14:paraId="493DFCA2" w14:textId="1BADE4B6" w:rsidR="001A346D" w:rsidRDefault="008445EE" w:rsidP="001A346D">
      <w:pPr>
        <w:pStyle w:val="ListParagraph"/>
        <w:numPr>
          <w:ilvl w:val="0"/>
          <w:numId w:val="21"/>
        </w:numPr>
      </w:pPr>
      <w:r>
        <w:t xml:space="preserve">overall duration of patient enrollment </w:t>
      </w:r>
      <w:r w:rsidR="005B71CC">
        <w:t>in</w:t>
      </w:r>
      <w:r>
        <w:t xml:space="preserve"> the health system</w:t>
      </w:r>
      <w:r w:rsidR="00FB6F45">
        <w:t>,</w:t>
      </w:r>
    </w:p>
    <w:p w14:paraId="7A32AF6D" w14:textId="792BD6F5" w:rsidR="001A346D" w:rsidRDefault="008445EE" w:rsidP="001A346D">
      <w:pPr>
        <w:pStyle w:val="ListParagraph"/>
        <w:numPr>
          <w:ilvl w:val="0"/>
          <w:numId w:val="21"/>
        </w:numPr>
      </w:pPr>
      <w:r>
        <w:t>frequency of health system encounters</w:t>
      </w:r>
      <w:r w:rsidR="00FB6F45">
        <w:t>,</w:t>
      </w:r>
    </w:p>
    <w:p w14:paraId="315B2A04" w14:textId="21E261BA" w:rsidR="001A346D" w:rsidRDefault="008445EE" w:rsidP="001A346D">
      <w:pPr>
        <w:pStyle w:val="ListParagraph"/>
        <w:numPr>
          <w:ilvl w:val="0"/>
          <w:numId w:val="21"/>
        </w:numPr>
      </w:pPr>
      <w:r>
        <w:t>availability of information from which diagnoses may be inferred</w:t>
      </w:r>
      <w:r w:rsidR="00FB6F45">
        <w:t>,</w:t>
      </w:r>
    </w:p>
    <w:p w14:paraId="678A456B" w14:textId="27E046C4" w:rsidR="001A346D" w:rsidRDefault="008445EE" w:rsidP="001A346D">
      <w:pPr>
        <w:pStyle w:val="ListParagraph"/>
        <w:numPr>
          <w:ilvl w:val="0"/>
          <w:numId w:val="21"/>
        </w:numPr>
      </w:pPr>
      <w:r>
        <w:t>diagnostic coding practices</w:t>
      </w:r>
      <w:r w:rsidR="00FB6F45">
        <w:t>, and</w:t>
      </w:r>
    </w:p>
    <w:p w14:paraId="78A1E332" w14:textId="077E7C3F" w:rsidR="001A346D" w:rsidRDefault="001A346D" w:rsidP="001A346D">
      <w:pPr>
        <w:pStyle w:val="ListParagraph"/>
        <w:numPr>
          <w:ilvl w:val="0"/>
          <w:numId w:val="21"/>
        </w:numPr>
      </w:pPr>
      <w:r>
        <w:t xml:space="preserve">treatment </w:t>
      </w:r>
      <w:r w:rsidR="00FB6F45">
        <w:t>modalities.</w:t>
      </w:r>
    </w:p>
    <w:p w14:paraId="4D48B6F0" w14:textId="51A71EA3" w:rsidR="00386D2C" w:rsidRDefault="00743D38" w:rsidP="00BD38E2">
      <w:r>
        <w:t xml:space="preserve">Our phenotype </w:t>
      </w:r>
      <w:r w:rsidR="0026181B">
        <w:t>implementation</w:t>
      </w:r>
      <w:r>
        <w:t xml:space="preserve"> </w:t>
      </w:r>
      <w:r w:rsidR="00B71DC3">
        <w:t xml:space="preserve">therefore </w:t>
      </w:r>
      <w:r w:rsidR="007137BB">
        <w:t>request</w:t>
      </w:r>
      <w:r w:rsidR="0026181B">
        <w:t>s</w:t>
      </w:r>
      <w:r w:rsidR="007137BB">
        <w:t xml:space="preserve"> data for </w:t>
      </w:r>
      <w:r w:rsidR="007137BB" w:rsidRPr="0011159C">
        <w:rPr>
          <w:u w:val="single"/>
        </w:rPr>
        <w:t>all</w:t>
      </w:r>
      <w:r w:rsidR="007137BB">
        <w:t xml:space="preserve"> eMERGE subjects</w:t>
      </w:r>
      <w:r w:rsidR="0026181B">
        <w:t xml:space="preserve"> from each participating site</w:t>
      </w:r>
      <w:r w:rsidR="007137BB">
        <w:t xml:space="preserve">, </w:t>
      </w:r>
      <w:r w:rsidR="00F576F8">
        <w:t xml:space="preserve">and will postpone </w:t>
      </w:r>
      <w:r w:rsidR="00EF6E33">
        <w:t xml:space="preserve">final determinations of case and control status </w:t>
      </w:r>
      <w:r w:rsidR="00F576F8">
        <w:t xml:space="preserve">until </w:t>
      </w:r>
      <w:r w:rsidR="00EF387F">
        <w:t>the reque</w:t>
      </w:r>
      <w:r w:rsidR="001474DF">
        <w:t>s</w:t>
      </w:r>
      <w:r w:rsidR="00EF387F">
        <w:t>ted</w:t>
      </w:r>
      <w:r w:rsidR="00F576F8">
        <w:t xml:space="preserve"> data </w:t>
      </w:r>
      <w:r w:rsidR="00EF6E33">
        <w:t xml:space="preserve">have been analyzed by the </w:t>
      </w:r>
      <w:r w:rsidR="0011159C">
        <w:t>primary study site (KP</w:t>
      </w:r>
      <w:r w:rsidR="00C158EF">
        <w:t>WA</w:t>
      </w:r>
      <w:r w:rsidR="0011159C">
        <w:t>/UW)</w:t>
      </w:r>
      <w:r w:rsidR="00EF6E33">
        <w:t xml:space="preserve">.  </w:t>
      </w:r>
      <w:r w:rsidR="00EF387F">
        <w:t xml:space="preserve">Requested data includes typical covariate measures, </w:t>
      </w:r>
      <w:r w:rsidR="004D2631">
        <w:t xml:space="preserve">but also includes granular, longitudinal data on each subject from key </w:t>
      </w:r>
      <w:r w:rsidR="000D3C7F">
        <w:t xml:space="preserve">areas: diagnoses, medications, </w:t>
      </w:r>
      <w:bookmarkStart w:id="3" w:name="_Hlk525786722"/>
      <w:r w:rsidR="000D3C7F">
        <w:t xml:space="preserve">patient-reported depression scale measures, and </w:t>
      </w:r>
      <w:r w:rsidR="00D03EC9">
        <w:t>psychotherapy</w:t>
      </w:r>
      <w:r w:rsidR="00A33968">
        <w:t xml:space="preserve"> </w:t>
      </w:r>
      <w:bookmarkEnd w:id="3"/>
      <w:r w:rsidR="00A33968">
        <w:t>(these data are described further below)</w:t>
      </w:r>
      <w:r w:rsidR="000D3C7F">
        <w:t>.</w:t>
      </w:r>
      <w:r w:rsidR="004D2631">
        <w:t xml:space="preserve"> </w:t>
      </w:r>
      <w:r w:rsidR="00FD4FCB">
        <w:t xml:space="preserve"> The phenotype algorithm described in this pseudo code document will, </w:t>
      </w:r>
      <w:r w:rsidR="00897498" w:rsidRPr="00FD4FCB">
        <w:rPr>
          <w:i/>
        </w:rPr>
        <w:t>preliminarily</w:t>
      </w:r>
      <w:r w:rsidR="00FD4FCB">
        <w:t>,</w:t>
      </w:r>
      <w:r w:rsidR="00897498">
        <w:t xml:space="preserve"> classif</w:t>
      </w:r>
      <w:r w:rsidR="00FD4FCB">
        <w:t xml:space="preserve">y each subject from a study site </w:t>
      </w:r>
      <w:r w:rsidR="00386D2C">
        <w:t>into one of four mutually exclusive categories:</w:t>
      </w:r>
    </w:p>
    <w:p w14:paraId="64BFC91F" w14:textId="2A3B993F" w:rsidR="00386D2C" w:rsidRDefault="00897498" w:rsidP="00386D2C">
      <w:pPr>
        <w:pStyle w:val="ListParagraph"/>
        <w:numPr>
          <w:ilvl w:val="0"/>
          <w:numId w:val="22"/>
        </w:numPr>
      </w:pPr>
      <w:r>
        <w:t>likely cases,</w:t>
      </w:r>
    </w:p>
    <w:p w14:paraId="4B72C6D9" w14:textId="383E4F93" w:rsidR="00A94EB8" w:rsidRDefault="00A94EB8" w:rsidP="00386D2C">
      <w:pPr>
        <w:pStyle w:val="ListParagraph"/>
        <w:numPr>
          <w:ilvl w:val="0"/>
          <w:numId w:val="22"/>
        </w:numPr>
      </w:pPr>
      <w:r>
        <w:t>likely controls,</w:t>
      </w:r>
    </w:p>
    <w:p w14:paraId="497F79B7" w14:textId="54267ED3" w:rsidR="00A94EB8" w:rsidRDefault="00A94EB8" w:rsidP="00386D2C">
      <w:pPr>
        <w:pStyle w:val="ListParagraph"/>
        <w:numPr>
          <w:ilvl w:val="0"/>
          <w:numId w:val="22"/>
        </w:numPr>
      </w:pPr>
      <w:r>
        <w:t>potential cases, or</w:t>
      </w:r>
    </w:p>
    <w:p w14:paraId="63DC4FB9" w14:textId="4E28721A" w:rsidR="00A94EB8" w:rsidRDefault="00A94EB8" w:rsidP="00386D2C">
      <w:pPr>
        <w:pStyle w:val="ListParagraph"/>
        <w:numPr>
          <w:ilvl w:val="0"/>
          <w:numId w:val="22"/>
        </w:numPr>
      </w:pPr>
      <w:r>
        <w:t>potential controls.</w:t>
      </w:r>
    </w:p>
    <w:p w14:paraId="2F2A029C" w14:textId="16460E00" w:rsidR="00322681" w:rsidRDefault="00B90759" w:rsidP="00BD38E2">
      <w:r>
        <w:t xml:space="preserve">Based on further analysis of </w:t>
      </w:r>
      <w:r w:rsidR="00A33968">
        <w:t xml:space="preserve">granular longitudinal data provided for each subject, </w:t>
      </w:r>
      <w:r w:rsidR="00D23CBD">
        <w:t>some</w:t>
      </w:r>
      <w:r>
        <w:t xml:space="preserve"> patients may be </w:t>
      </w:r>
      <w:r w:rsidR="00BB5079">
        <w:t xml:space="preserve">re-classified from a </w:t>
      </w:r>
      <w:r w:rsidR="006F44B5">
        <w:t xml:space="preserve">“potential” to a “likely” category, or excluded entirely from </w:t>
      </w:r>
      <w:r w:rsidR="008622FD">
        <w:t xml:space="preserve">the analysis.  For example, if </w:t>
      </w:r>
      <w:r w:rsidR="00B463CF">
        <w:t xml:space="preserve">preliminary classifications yield an ample number of </w:t>
      </w:r>
      <w:r w:rsidR="009A49CC">
        <w:t xml:space="preserve">likely major depression cases, </w:t>
      </w:r>
      <w:r w:rsidR="00A1090F">
        <w:t>and the data analys</w:t>
      </w:r>
      <w:r w:rsidR="00864D4B">
        <w:t>e</w:t>
      </w:r>
      <w:r w:rsidR="00A1090F">
        <w:t xml:space="preserve">s </w:t>
      </w:r>
      <w:r w:rsidR="009A49CC">
        <w:t xml:space="preserve">show that </w:t>
      </w:r>
      <w:r w:rsidR="00A1090F">
        <w:t>90</w:t>
      </w:r>
      <w:r w:rsidR="009A49CC">
        <w:t xml:space="preserve">% of </w:t>
      </w:r>
      <w:r w:rsidR="00A1090F">
        <w:t xml:space="preserve">these likely cases have </w:t>
      </w:r>
      <w:r w:rsidR="00864D4B">
        <w:t xml:space="preserve">&gt;6 diagnoses (rather than just 2) distributed over a period of </w:t>
      </w:r>
      <w:r w:rsidR="00BA3206">
        <w:t xml:space="preserve">two </w:t>
      </w:r>
      <w:r w:rsidR="00864D4B">
        <w:t xml:space="preserve">or more </w:t>
      </w:r>
      <w:r w:rsidR="00BA3206">
        <w:t xml:space="preserve">years </w:t>
      </w:r>
      <w:r w:rsidR="00864D4B">
        <w:t xml:space="preserve">(rather than 30-180 days), we may </w:t>
      </w:r>
      <w:r w:rsidR="00BA3206">
        <w:t xml:space="preserve">adopt </w:t>
      </w:r>
      <w:r w:rsidR="008B21EB">
        <w:t xml:space="preserve">a </w:t>
      </w:r>
      <w:r w:rsidR="00BA3206">
        <w:t xml:space="preserve">more stringent </w:t>
      </w:r>
      <w:r w:rsidR="008B21EB">
        <w:t xml:space="preserve">case </w:t>
      </w:r>
      <w:r w:rsidR="00BA3206">
        <w:t xml:space="preserve">definition </w:t>
      </w:r>
      <w:r w:rsidR="00F245A5">
        <w:t xml:space="preserve">in the interest of </w:t>
      </w:r>
      <w:r w:rsidR="009C0B74">
        <w:t xml:space="preserve">reducing the chance of having false positives in the case group at the modest expsense of losing 10% of </w:t>
      </w:r>
      <w:r w:rsidR="00322681">
        <w:t xml:space="preserve">cases by the preliminary definition (i.e., the 2/30/180 rule).  Similarly, if there are </w:t>
      </w:r>
      <w:r w:rsidR="00E209CB">
        <w:t>subjects classified initially as “</w:t>
      </w:r>
      <w:r w:rsidR="00370A91">
        <w:t>likely controls</w:t>
      </w:r>
      <w:r w:rsidR="00E209CB">
        <w:t xml:space="preserve">” who have long histories of un-ambiguous antidepressant treatment </w:t>
      </w:r>
      <w:r w:rsidR="00370A91">
        <w:t xml:space="preserve">.  It is also possible that a </w:t>
      </w:r>
      <w:r w:rsidR="001F6E6A">
        <w:t xml:space="preserve">potential case </w:t>
      </w:r>
      <w:r w:rsidR="00370A91">
        <w:t xml:space="preserve">could be </w:t>
      </w:r>
      <w:r w:rsidR="001F6E6A">
        <w:t xml:space="preserve">reclassified as a likely case </w:t>
      </w:r>
      <w:r w:rsidR="00DF6537">
        <w:t xml:space="preserve">if that subject’s data indicates </w:t>
      </w:r>
      <w:r w:rsidR="00E774C6">
        <w:t>substantial</w:t>
      </w:r>
      <w:r w:rsidR="00DF6537">
        <w:t xml:space="preserve">, sustained </w:t>
      </w:r>
      <w:r w:rsidR="00E774C6">
        <w:t xml:space="preserve">evidence of </w:t>
      </w:r>
      <w:r w:rsidR="001F6E6A">
        <w:t>major depression based on patient reported depression scale scores</w:t>
      </w:r>
      <w:r w:rsidR="00DF6537">
        <w:t xml:space="preserve">—even </w:t>
      </w:r>
      <w:r w:rsidR="001F6E6A">
        <w:t xml:space="preserve">if </w:t>
      </w:r>
      <w:r w:rsidR="00DF6537">
        <w:t xml:space="preserve">that subject’s </w:t>
      </w:r>
      <w:r w:rsidR="001F6E6A">
        <w:t xml:space="preserve">pattern of </w:t>
      </w:r>
      <w:r w:rsidR="00DF6537">
        <w:t xml:space="preserve">depression </w:t>
      </w:r>
      <w:r w:rsidR="001F6E6A">
        <w:t xml:space="preserve">diagnoses fails </w:t>
      </w:r>
      <w:r w:rsidR="00F411C0">
        <w:t xml:space="preserve">to meet </w:t>
      </w:r>
      <w:r w:rsidR="00DF6537">
        <w:t xml:space="preserve">our </w:t>
      </w:r>
      <w:r w:rsidR="00DD269F">
        <w:t xml:space="preserve">preliminary </w:t>
      </w:r>
      <w:r w:rsidR="001F6E6A">
        <w:t>minimum criteria</w:t>
      </w:r>
      <w:r w:rsidR="00F411C0">
        <w:t xml:space="preserve"> for </w:t>
      </w:r>
      <w:r w:rsidR="008E27ED">
        <w:t>classification as a likely case</w:t>
      </w:r>
      <w:r w:rsidR="001F6E6A">
        <w:t>.</w:t>
      </w:r>
    </w:p>
    <w:p w14:paraId="1893D9AA" w14:textId="0C2B13A8" w:rsidR="001A432B" w:rsidRPr="002704D3" w:rsidRDefault="001A432B" w:rsidP="00A056D9">
      <w:pPr>
        <w:pStyle w:val="Heading2"/>
      </w:pPr>
      <w:bookmarkStart w:id="4" w:name="_Toc6380690"/>
      <w:r w:rsidRPr="002704D3">
        <w:lastRenderedPageBreak/>
        <w:t>Granular longitudinal data</w:t>
      </w:r>
      <w:bookmarkEnd w:id="4"/>
    </w:p>
    <w:p w14:paraId="58B8502A" w14:textId="43CFBDE9" w:rsidR="001B679C" w:rsidRDefault="001A432B" w:rsidP="00BD38E2">
      <w:r>
        <w:t>As noted above, sites will provide granular, longitudinal data for each eMERGE subject</w:t>
      </w:r>
      <w:r w:rsidR="00687954">
        <w:t>.  These data will be provided in addition to traditional covariate data</w:t>
      </w:r>
      <w:r w:rsidR="00102CF7">
        <w:t xml:space="preserve"> (also </w:t>
      </w:r>
      <w:r w:rsidR="00687954">
        <w:t>described further below).</w:t>
      </w:r>
      <w:r w:rsidR="00102CF7">
        <w:t xml:space="preserve">  </w:t>
      </w:r>
      <w:r w:rsidR="00846CC3">
        <w:t>Four types of granular data will be provided:</w:t>
      </w:r>
    </w:p>
    <w:p w14:paraId="13B57B80" w14:textId="0389D8F4" w:rsidR="00846CC3" w:rsidRDefault="00B96A4C" w:rsidP="007F1B5E">
      <w:pPr>
        <w:pStyle w:val="ListParagraph"/>
        <w:numPr>
          <w:ilvl w:val="0"/>
          <w:numId w:val="27"/>
        </w:numPr>
      </w:pPr>
      <w:r>
        <w:t xml:space="preserve">depression </w:t>
      </w:r>
      <w:r w:rsidR="001474DF">
        <w:t>d</w:t>
      </w:r>
      <w:r w:rsidR="00846CC3">
        <w:t>iagnoses,</w:t>
      </w:r>
    </w:p>
    <w:p w14:paraId="243C6A57" w14:textId="382575B7" w:rsidR="00846CC3" w:rsidRDefault="00D03EC9" w:rsidP="007F1B5E">
      <w:pPr>
        <w:pStyle w:val="ListParagraph"/>
        <w:numPr>
          <w:ilvl w:val="0"/>
          <w:numId w:val="27"/>
        </w:numPr>
      </w:pPr>
      <w:r>
        <w:t xml:space="preserve">antidepressant </w:t>
      </w:r>
      <w:r w:rsidR="001474DF">
        <w:t>medications,</w:t>
      </w:r>
    </w:p>
    <w:p w14:paraId="64A2A473" w14:textId="77777777" w:rsidR="001474DF" w:rsidRDefault="001474DF" w:rsidP="007F1B5E">
      <w:pPr>
        <w:pStyle w:val="ListParagraph"/>
        <w:numPr>
          <w:ilvl w:val="0"/>
          <w:numId w:val="27"/>
        </w:numPr>
      </w:pPr>
      <w:r w:rsidRPr="001474DF">
        <w:t xml:space="preserve">patient-reported depression scale measures, and </w:t>
      </w:r>
    </w:p>
    <w:p w14:paraId="740304A3" w14:textId="12491242" w:rsidR="001474DF" w:rsidRPr="00C52017" w:rsidRDefault="00D03EC9" w:rsidP="007F1B5E">
      <w:pPr>
        <w:pStyle w:val="ListParagraph"/>
        <w:numPr>
          <w:ilvl w:val="0"/>
          <w:numId w:val="27"/>
        </w:numPr>
      </w:pPr>
      <w:r w:rsidRPr="00C52017">
        <w:t>psychotherapy</w:t>
      </w:r>
    </w:p>
    <w:p w14:paraId="3403E6DF" w14:textId="66A1E3F2" w:rsidR="00BF6BD1" w:rsidRDefault="00511B04" w:rsidP="00BD38E2">
      <w:r w:rsidRPr="00C52017">
        <w:t xml:space="preserve">Specifications for these four types of data </w:t>
      </w:r>
      <w:r w:rsidR="00BF6BD1" w:rsidRPr="00C52017">
        <w:t>are provided in the form of individual data dictionaries on PheKB.  The</w:t>
      </w:r>
      <w:r w:rsidR="00BF6BD1">
        <w:t xml:space="preserve"> data collected </w:t>
      </w:r>
      <w:r>
        <w:t xml:space="preserve">assure that the </w:t>
      </w:r>
      <w:r w:rsidR="00F051C3">
        <w:t xml:space="preserve">information needed to refine operationalization of the phenotype is </w:t>
      </w:r>
      <w:r w:rsidR="00BF6BD1">
        <w:t>made available</w:t>
      </w:r>
      <w:r w:rsidR="00F051C3">
        <w:t xml:space="preserve">, while </w:t>
      </w:r>
      <w:r w:rsidR="00AA51C8">
        <w:t xml:space="preserve">avoiding collection of data that would threaten </w:t>
      </w:r>
      <w:r w:rsidR="00F051C3">
        <w:t>patient privacy</w:t>
      </w:r>
      <w:r w:rsidR="00AA51C8">
        <w:t xml:space="preserve"> or present a re-identification risk</w:t>
      </w:r>
      <w:r w:rsidR="00F051C3">
        <w:t xml:space="preserve">.  In </w:t>
      </w:r>
      <w:r w:rsidR="002B0F79">
        <w:t xml:space="preserve">particular, no dates </w:t>
      </w:r>
      <w:r w:rsidR="00D97D21">
        <w:t xml:space="preserve">associated with longitudinal </w:t>
      </w:r>
      <w:r w:rsidR="00A467F7">
        <w:t xml:space="preserve">data </w:t>
      </w:r>
      <w:r w:rsidR="002B0F79">
        <w:t>will be collected</w:t>
      </w:r>
      <w:r w:rsidR="00D97D21">
        <w:t>.  I</w:t>
      </w:r>
      <w:r w:rsidR="002B0F79">
        <w:t xml:space="preserve">nstead, </w:t>
      </w:r>
      <w:r w:rsidR="00D97D21">
        <w:t xml:space="preserve">longitudinal </w:t>
      </w:r>
      <w:r w:rsidR="007B5B6D">
        <w:t xml:space="preserve">data will be represented by a sequence number (1, 2, 3, … n) </w:t>
      </w:r>
      <w:r w:rsidR="003221F5">
        <w:t xml:space="preserve">representing the first, second, third (and so on) time an event occurred </w:t>
      </w:r>
      <w:r w:rsidR="00890C8C">
        <w:t xml:space="preserve">while a subject was a given </w:t>
      </w:r>
      <w:r w:rsidR="00BF6BD1">
        <w:t>age</w:t>
      </w:r>
      <w:r w:rsidR="00890C8C">
        <w:t xml:space="preserve"> (in integer years)</w:t>
      </w:r>
      <w:r w:rsidR="00BF6BD1">
        <w:t>.  No actual calendar dates or birth dates are collected.</w:t>
      </w:r>
      <w:r w:rsidR="00890C8C">
        <w:t xml:space="preserve">  This will allow the primary study site to assess, for example, the </w:t>
      </w:r>
      <w:r w:rsidR="00D23C29">
        <w:t xml:space="preserve">gross </w:t>
      </w:r>
      <w:r w:rsidR="00890C8C">
        <w:t xml:space="preserve">frequency and duration </w:t>
      </w:r>
      <w:r w:rsidR="00D23C29">
        <w:t xml:space="preserve">of a particular form of evidence without having any information as to when it actually occurred.  </w:t>
      </w:r>
      <w:r w:rsidR="004479A5">
        <w:t>Patient ages will be identified by decade of birth, preventing reverse engineering of actual calendar dates associated with the collected longitudinal data.</w:t>
      </w:r>
    </w:p>
    <w:p w14:paraId="540F3902" w14:textId="77777777" w:rsidR="00C25714" w:rsidRPr="002704D3" w:rsidRDefault="00C25714" w:rsidP="00A056D9">
      <w:pPr>
        <w:pStyle w:val="Heading2"/>
      </w:pPr>
      <w:bookmarkStart w:id="5" w:name="_Toc6380691"/>
      <w:r w:rsidRPr="002704D3">
        <w:t>Strategy for implementing this phenotype</w:t>
      </w:r>
      <w:bookmarkEnd w:id="5"/>
    </w:p>
    <w:p w14:paraId="670AEB26" w14:textId="43FA4440" w:rsidR="00C25714" w:rsidRDefault="00E6159C" w:rsidP="00C25714">
      <w:r>
        <w:t xml:space="preserve">All data and logic needed to implement this </w:t>
      </w:r>
      <w:r w:rsidR="00972ACE">
        <w:t xml:space="preserve">phenotype </w:t>
      </w:r>
      <w:r>
        <w:t xml:space="preserve">algorithm can be derived from the granular longitudinal data described above. We therefore recommend as </w:t>
      </w:r>
      <w:r w:rsidR="00972ACE">
        <w:t>an</w:t>
      </w:r>
      <w:r>
        <w:t xml:space="preserve"> implement</w:t>
      </w:r>
      <w:r w:rsidR="00972ACE">
        <w:t>ation strategy</w:t>
      </w:r>
      <w:r>
        <w:t xml:space="preserve"> that each site first prepare the granular longitudinal data</w:t>
      </w:r>
      <w:r w:rsidR="00F46809">
        <w:t xml:space="preserve">, and then </w:t>
      </w:r>
      <w:r w:rsidR="00972ACE">
        <w:t xml:space="preserve">use it to </w:t>
      </w:r>
      <w:r w:rsidR="00F46809">
        <w:t xml:space="preserve">execute </w:t>
      </w:r>
      <w:r w:rsidR="00F357C9">
        <w:t xml:space="preserve">the </w:t>
      </w:r>
      <w:r w:rsidR="00F46809">
        <w:t>phenotype logic.</w:t>
      </w:r>
    </w:p>
    <w:p w14:paraId="12E301D3" w14:textId="1C188CD5" w:rsidR="00AC5AC1" w:rsidRPr="00F357C9" w:rsidRDefault="00AC5AC1" w:rsidP="00A056D9">
      <w:pPr>
        <w:pStyle w:val="Heading2"/>
      </w:pPr>
      <w:bookmarkStart w:id="6" w:name="_Toc6380692"/>
      <w:r w:rsidRPr="00F357C9">
        <w:t>Depression types</w:t>
      </w:r>
      <w:bookmarkEnd w:id="6"/>
    </w:p>
    <w:p w14:paraId="78812FB8" w14:textId="3D0EB72F" w:rsidR="00776BF3" w:rsidRDefault="0002245F" w:rsidP="00F53958">
      <w:r>
        <w:t>To identify depression cases, we will use International Classification of Disease Ninth (ICD-9) and Tenth (ICD-10) Revision diagnosis codes for depression listed in Table D</w:t>
      </w:r>
      <w:r w:rsidR="004A6773">
        <w:t>EP</w:t>
      </w:r>
      <w:r>
        <w:t>, adapted from work published by others.</w:t>
      </w:r>
      <w:r>
        <w:fldChar w:fldCharType="begin"/>
      </w:r>
      <w:r>
        <w:instrText xml:space="preserve"> ADDIN EN.CITE &lt;EndNote&gt;&lt;Cite&gt;&lt;Author&gt;Ingram&lt;/Author&gt;&lt;Year&gt;2017&lt;/Year&gt;&lt;RecNum&gt;1888&lt;/RecNum&gt;&lt;DisplayText&gt;&lt;style face="superscript"&gt;3&lt;/style&gt;&lt;/DisplayText&gt;&lt;record&gt;&lt;rec-number&gt;1888&lt;/rec-number&gt;&lt;foreign-keys&gt;&lt;key app="EN" db-id="rxsfd0xpq9zd96e0pphv5226wzxezd9ff0sp" timestamp="1534113088"&gt;1888&lt;/key&gt;&lt;/foreign-keys&gt;&lt;ref-type name="Journal Article"&gt;17&lt;/ref-type&gt;&lt;contributors&gt;&lt;authors&gt;&lt;author&gt;Ingram, Wendy Marie&lt;/author&gt;&lt;author&gt;Baker, Anna M&lt;/author&gt;&lt;author&gt;Brown, Jason P&lt;/author&gt;&lt;author&gt;Goes, Fernando S&lt;/author&gt;&lt;author&gt;Zandi, Peter P&lt;/author&gt;&lt;author&gt;Larson, Sharon&lt;/author&gt;&lt;/authors&gt;&lt;/contributors&gt;&lt;titles&gt;&lt;title&gt;Defining Depression Cohorts Using the EHR: Multiple Phenotypes Based on ICD-9 Codes and Medication Orders&lt;/title&gt;&lt;secondary-title&gt;bioRxiv&lt;/secondary-title&gt;&lt;/titles&gt;&lt;periodical&gt;&lt;full-title&gt;bioRxiv&lt;/full-title&gt;&lt;/periodical&gt;&lt;dates&gt;&lt;year&gt;2017&lt;/year&gt;&lt;/dates&gt;&lt;urls&gt;&lt;related-urls&gt;&lt;url&gt;https://www.biorxiv.org/content/biorxiv/early/2017/11/30/227561.full.pdf&lt;/url&gt;&lt;/related-urls&gt;&lt;/urls&gt;&lt;electronic-resource-num&gt;10.1101/227561&lt;/electronic-resource-num&gt;&lt;/record&gt;&lt;/Cite&gt;&lt;/EndNote&gt;</w:instrText>
      </w:r>
      <w:r>
        <w:fldChar w:fldCharType="separate"/>
      </w:r>
      <w:r w:rsidRPr="00CA1A1A">
        <w:rPr>
          <w:noProof/>
          <w:vertAlign w:val="superscript"/>
        </w:rPr>
        <w:t>3</w:t>
      </w:r>
      <w:r>
        <w:fldChar w:fldCharType="end"/>
      </w:r>
      <w:r>
        <w:t xml:space="preserve">  We group depression diagnoses into the three categories </w:t>
      </w:r>
      <w:r w:rsidR="00DC25DD">
        <w:t xml:space="preserve">based </w:t>
      </w:r>
      <w:r w:rsidR="00F357C9">
        <w:t xml:space="preserve">entirely </w:t>
      </w:r>
      <w:r w:rsidR="00DC25DD">
        <w:t xml:space="preserve">on </w:t>
      </w:r>
      <w:r w:rsidR="00F357C9">
        <w:t xml:space="preserve">patterns of </w:t>
      </w:r>
      <w:r w:rsidR="00DC25DD">
        <w:t>diagnoses:</w:t>
      </w:r>
    </w:p>
    <w:p w14:paraId="12AF6CA9" w14:textId="77777777" w:rsidR="00776BF3" w:rsidRDefault="00DC25DD" w:rsidP="00776BF3">
      <w:pPr>
        <w:pStyle w:val="ListParagraph"/>
        <w:numPr>
          <w:ilvl w:val="0"/>
          <w:numId w:val="25"/>
        </w:numPr>
      </w:pPr>
      <w:r>
        <w:t xml:space="preserve">depression with psychosis, </w:t>
      </w:r>
    </w:p>
    <w:p w14:paraId="0BC940F7" w14:textId="77777777" w:rsidR="00776BF3" w:rsidRDefault="00DC25DD" w:rsidP="00776BF3">
      <w:pPr>
        <w:pStyle w:val="ListParagraph"/>
        <w:numPr>
          <w:ilvl w:val="0"/>
          <w:numId w:val="25"/>
        </w:numPr>
      </w:pPr>
      <w:r>
        <w:t xml:space="preserve">major depressive disorder, and </w:t>
      </w:r>
    </w:p>
    <w:p w14:paraId="0B493CEC" w14:textId="42CDEEAA" w:rsidR="00776BF3" w:rsidRDefault="00DC25DD" w:rsidP="00776BF3">
      <w:pPr>
        <w:pStyle w:val="ListParagraph"/>
        <w:numPr>
          <w:ilvl w:val="0"/>
          <w:numId w:val="25"/>
        </w:numPr>
      </w:pPr>
      <w:r>
        <w:t>non-major depressive disorder.</w:t>
      </w:r>
    </w:p>
    <w:p w14:paraId="5ED74948" w14:textId="6D30785D" w:rsidR="003E7C0A" w:rsidRDefault="003F0560" w:rsidP="00F53958">
      <w:r>
        <w:t>As indicated by the logic in Figure 1, p</w:t>
      </w:r>
      <w:r w:rsidR="00776BF3">
        <w:t xml:space="preserve">atients qualifying for more than one </w:t>
      </w:r>
      <w:r w:rsidR="00094AF5">
        <w:t xml:space="preserve">type </w:t>
      </w:r>
      <w:r>
        <w:t xml:space="preserve">of depression </w:t>
      </w:r>
      <w:r w:rsidR="00094AF5">
        <w:t xml:space="preserve">are </w:t>
      </w:r>
      <w:r w:rsidR="003871E3">
        <w:t>assign the most severe type</w:t>
      </w:r>
      <w:r w:rsidR="00094AF5">
        <w:t>, where depression with psychosis (</w:t>
      </w:r>
      <w:r w:rsidR="009233F1">
        <w:t>type 1</w:t>
      </w:r>
      <w:r w:rsidR="00094AF5">
        <w:t>)</w:t>
      </w:r>
      <w:r w:rsidR="009233F1">
        <w:t xml:space="preserve"> is considered the most severe and </w:t>
      </w:r>
      <w:r w:rsidR="00094AF5">
        <w:t>non-major depressive disorder (</w:t>
      </w:r>
      <w:r w:rsidR="009233F1">
        <w:t>type 3</w:t>
      </w:r>
      <w:r w:rsidR="00094AF5">
        <w:t xml:space="preserve">) is considered the least </w:t>
      </w:r>
      <w:r w:rsidR="009233F1">
        <w:t>severe.</w:t>
      </w:r>
    </w:p>
    <w:p w14:paraId="6CBE8363" w14:textId="119B39EC" w:rsidR="00C74D14" w:rsidRPr="00094AF5" w:rsidRDefault="00AC5AC1" w:rsidP="00A056D9">
      <w:pPr>
        <w:pStyle w:val="Heading2"/>
      </w:pPr>
      <w:bookmarkStart w:id="7" w:name="_Toc6380693"/>
      <w:r w:rsidRPr="00094AF5">
        <w:t>What to do about b</w:t>
      </w:r>
      <w:r w:rsidR="00C74D14" w:rsidRPr="00094AF5">
        <w:t>ipolar disorder</w:t>
      </w:r>
      <w:r w:rsidRPr="00094AF5">
        <w:t>?</w:t>
      </w:r>
      <w:bookmarkEnd w:id="7"/>
    </w:p>
    <w:p w14:paraId="13A26E74" w14:textId="11607275" w:rsidR="001F0169" w:rsidRDefault="007C2E3B" w:rsidP="00513CF4">
      <w:r>
        <w:t>B</w:t>
      </w:r>
      <w:r w:rsidR="005B1020" w:rsidRPr="005B1020">
        <w:t>ipolar disorder may sometimes be misdiagnosed as major depression</w:t>
      </w:r>
      <w:r>
        <w:t>.  P</w:t>
      </w:r>
      <w:r w:rsidR="005B1020" w:rsidRPr="005B1020">
        <w:t xml:space="preserve">atients with bipolar disorder are not suitable as cases or controls </w:t>
      </w:r>
      <w:r w:rsidR="0026420B" w:rsidRPr="0026420B">
        <w:rPr>
          <w:i/>
        </w:rPr>
        <w:t>in primary analyses</w:t>
      </w:r>
      <w:r w:rsidR="0026420B">
        <w:t xml:space="preserve"> </w:t>
      </w:r>
      <w:r w:rsidR="005B1020" w:rsidRPr="005B1020">
        <w:t xml:space="preserve">for </w:t>
      </w:r>
      <w:r>
        <w:t xml:space="preserve">this </w:t>
      </w:r>
      <w:r w:rsidR="005B1020" w:rsidRPr="005B1020">
        <w:t>phenotype</w:t>
      </w:r>
      <w:r w:rsidR="0026420B">
        <w:t xml:space="preserve"> (though they may be </w:t>
      </w:r>
      <w:r w:rsidR="0026420B">
        <w:lastRenderedPageBreak/>
        <w:t>included in some secondary analyses)</w:t>
      </w:r>
      <w:r>
        <w:t xml:space="preserve">.  </w:t>
      </w:r>
      <w:r w:rsidR="003877FA">
        <w:t>We will therefore identify and flag patients with evidence of bipolar disorder</w:t>
      </w:r>
      <w:r w:rsidR="00513CF4">
        <w:t>, but will not exclude such patients from data sets</w:t>
      </w:r>
      <w:r w:rsidR="006C731B">
        <w:t>.</w:t>
      </w:r>
      <w:r w:rsidR="00513CF4">
        <w:t xml:space="preserve">  </w:t>
      </w:r>
      <w:r w:rsidR="001F0169">
        <w:t>Diagnosis codes used to identify patients with bipolar disorder were adopted from Castro et al.</w:t>
      </w:r>
      <w:r w:rsidR="001F0169">
        <w:fldChar w:fldCharType="begin">
          <w:fldData xml:space="preserve">PEVuZE5vdGU+PENpdGU+PEF1dGhvcj5DYXN0cm88L0F1dGhvcj48WWVhcj4yMDE1PC9ZZWFyPjxS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</w:fldData>
        </w:fldChar>
      </w:r>
      <w:r w:rsidR="001F0169">
        <w:instrText xml:space="preserve"> ADDIN EN.CITE </w:instrText>
      </w:r>
      <w:r w:rsidR="001F0169">
        <w:fldChar w:fldCharType="begin">
          <w:fldData xml:space="preserve">PEVuZE5vdGU+PENpdGU+PEF1dGhvcj5DYXN0cm88L0F1dGhvcj48WWVhcj4yMDE1PC9ZZWFyPjxS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</w:fldData>
        </w:fldChar>
      </w:r>
      <w:r w:rsidR="001F0169">
        <w:instrText xml:space="preserve"> ADDIN EN.CITE.DATA </w:instrText>
      </w:r>
      <w:r w:rsidR="001F0169">
        <w:fldChar w:fldCharType="end"/>
      </w:r>
      <w:r w:rsidR="001F0169">
        <w:fldChar w:fldCharType="separate"/>
      </w:r>
      <w:r w:rsidR="001F0169" w:rsidRPr="00CA1A1A">
        <w:rPr>
          <w:noProof/>
          <w:vertAlign w:val="superscript"/>
        </w:rPr>
        <w:t>4</w:t>
      </w:r>
      <w:r w:rsidR="001F0169">
        <w:fldChar w:fldCharType="end"/>
      </w:r>
      <w:r w:rsidR="001F0169">
        <w:t xml:space="preserve"> and are listed in Table B</w:t>
      </w:r>
      <w:r w:rsidR="0054224A">
        <w:t>PD</w:t>
      </w:r>
      <w:r w:rsidR="001F0169">
        <w:t>.</w:t>
      </w:r>
    </w:p>
    <w:p w14:paraId="16D070BD" w14:textId="107D91F2" w:rsidR="004C3E90" w:rsidRPr="00943214" w:rsidRDefault="004C3E90" w:rsidP="00A056D9">
      <w:pPr>
        <w:pStyle w:val="Heading2"/>
      </w:pPr>
      <w:bookmarkStart w:id="8" w:name="_Toc6380694"/>
      <w:r>
        <w:t xml:space="preserve">The </w:t>
      </w:r>
      <w:r w:rsidR="000416D0">
        <w:t>“</w:t>
      </w:r>
      <w:r>
        <w:t>2/30/180</w:t>
      </w:r>
      <w:r w:rsidR="000416D0">
        <w:t>”</w:t>
      </w:r>
      <w:r>
        <w:t xml:space="preserve"> rule</w:t>
      </w:r>
      <w:bookmarkEnd w:id="8"/>
    </w:p>
    <w:p w14:paraId="081AE9FF" w14:textId="77777777" w:rsidR="00AE61FF" w:rsidRDefault="004C3E90" w:rsidP="004C3E90">
      <w:r>
        <w:t xml:space="preserve">We use a “2/30/180” </w:t>
      </w:r>
      <w:r w:rsidR="003721A5">
        <w:t>rule to assess</w:t>
      </w:r>
      <w:r>
        <w:t xml:space="preserve"> most types of evidence </w:t>
      </w:r>
      <w:r w:rsidR="003721A5">
        <w:t>for</w:t>
      </w:r>
      <w:r>
        <w:t xml:space="preserve"> this phenotype.  This rule requires evidence to be present on at least two (2) distinct calendar days that are at least thirty (30) days apart and not more than one hundred and eighty (180) days apart.  For example, to qualify as a </w:t>
      </w:r>
      <w:r w:rsidR="00875DEC">
        <w:t xml:space="preserve">manor </w:t>
      </w:r>
      <w:r>
        <w:t xml:space="preserve">depression case </w:t>
      </w:r>
      <w:r w:rsidR="00875DEC">
        <w:t>(</w:t>
      </w:r>
      <w:r w:rsidR="008104C5">
        <w:t xml:space="preserve">depression type </w:t>
      </w:r>
      <w:r>
        <w:t xml:space="preserve">2), a patient’s record must have </w:t>
      </w:r>
      <w:r w:rsidR="00A6597C">
        <w:t xml:space="preserve">at least two </w:t>
      </w:r>
      <w:r>
        <w:t xml:space="preserve">instances of diagnosis codes </w:t>
      </w:r>
      <w:r w:rsidR="008104C5">
        <w:t xml:space="preserve">for major depression, </w:t>
      </w:r>
      <w:r w:rsidR="009A4BF9">
        <w:t>and the dates associated with these diagnos</w:t>
      </w:r>
      <w:r w:rsidR="00AE4E82">
        <w:t>e</w:t>
      </w:r>
      <w:r w:rsidR="009A4BF9">
        <w:t xml:space="preserve">s must be </w:t>
      </w:r>
      <w:r>
        <w:t xml:space="preserve">at least 30 days </w:t>
      </w:r>
      <w:r w:rsidR="00AE4E82">
        <w:t xml:space="preserve">but </w:t>
      </w:r>
      <w:r>
        <w:t>not more than 180 days apart.</w:t>
      </w:r>
      <w:r w:rsidR="003721A5">
        <w:t xml:space="preserve">  The 2/30/180 rule is intended to avoid </w:t>
      </w:r>
      <w:r w:rsidR="00390C1C">
        <w:t xml:space="preserve">interpreting </w:t>
      </w:r>
      <w:r w:rsidR="003721A5">
        <w:t xml:space="preserve">as evidence </w:t>
      </w:r>
      <w:r w:rsidR="00390C1C">
        <w:t xml:space="preserve">of diagnosed depression </w:t>
      </w:r>
      <w:r w:rsidR="003721A5">
        <w:t xml:space="preserve">“rule out” codes that only appear in a patient’s record </w:t>
      </w:r>
      <w:r w:rsidR="00AE4E82">
        <w:t xml:space="preserve">once or </w:t>
      </w:r>
      <w:r w:rsidR="003721A5">
        <w:t xml:space="preserve">for a brief period </w:t>
      </w:r>
      <w:r w:rsidR="00885F6D">
        <w:t xml:space="preserve">of time </w:t>
      </w:r>
      <w:r w:rsidR="003721A5">
        <w:t xml:space="preserve">(i.e., </w:t>
      </w:r>
      <w:r w:rsidR="00885F6D">
        <w:t>&lt;</w:t>
      </w:r>
      <w:r w:rsidR="003721A5">
        <w:t xml:space="preserve">30 days), thereby suggesting </w:t>
      </w:r>
      <w:r w:rsidR="00885F6D">
        <w:t xml:space="preserve">the diagnosis code(s) </w:t>
      </w:r>
      <w:r w:rsidR="00550806">
        <w:t>were administrative artifact</w:t>
      </w:r>
      <w:r w:rsidR="00885F6D">
        <w:t>s</w:t>
      </w:r>
      <w:r w:rsidR="00550806">
        <w:t xml:space="preserve"> of </w:t>
      </w:r>
      <w:r w:rsidR="00885F6D">
        <w:t xml:space="preserve">a diagnostic </w:t>
      </w:r>
      <w:r w:rsidR="00550806">
        <w:t xml:space="preserve">process </w:t>
      </w:r>
      <w:r w:rsidR="00885F6D">
        <w:t>that resulted in the subject not being diagnosed with depression</w:t>
      </w:r>
      <w:r w:rsidR="003721A5">
        <w:t xml:space="preserve">.  An assumption is that patients who actually have a particular diagnosis or receive a particular type of medication will have </w:t>
      </w:r>
      <w:r w:rsidR="00E61A20">
        <w:t xml:space="preserve">recurring </w:t>
      </w:r>
      <w:r w:rsidR="003721A5">
        <w:t xml:space="preserve">evidence </w:t>
      </w:r>
      <w:r w:rsidR="006F6981">
        <w:t xml:space="preserve">persisting for at least </w:t>
      </w:r>
      <w:r w:rsidR="003721A5">
        <w:t>30 days.</w:t>
      </w:r>
    </w:p>
    <w:p w14:paraId="7C7E6BE8" w14:textId="1B632EF2" w:rsidR="004C3E90" w:rsidRDefault="003721A5" w:rsidP="004C3E90">
      <w:r>
        <w:t xml:space="preserve">The 180-day feature of this rule is intended to acknowledge “rule-out” </w:t>
      </w:r>
      <w:r w:rsidR="00444F74">
        <w:t>coding may appear more than once in a patient’s medical record</w:t>
      </w:r>
      <w:r w:rsidR="00C40D6A">
        <w:t>.</w:t>
      </w:r>
      <w:r w:rsidR="00B31B2E">
        <w:t xml:space="preserve"> </w:t>
      </w:r>
      <w:r w:rsidR="00C40D6A">
        <w:t xml:space="preserve"> W</w:t>
      </w:r>
      <w:r w:rsidR="00B31B2E">
        <w:t xml:space="preserve">e assume that isolated recording of depression diagnoses </w:t>
      </w:r>
      <w:r w:rsidR="00C40D6A">
        <w:t xml:space="preserve">separated by substantial periods of time (i.e., </w:t>
      </w:r>
      <w:r w:rsidR="00B2193E">
        <w:t xml:space="preserve">&gt;180 days) </w:t>
      </w:r>
      <w:r w:rsidR="00AF7F76">
        <w:t xml:space="preserve">most likely reflect </w:t>
      </w:r>
      <w:r w:rsidR="00B2193E">
        <w:t>multiple rule-out episodes of care, none of which result in a diagnosis of depression</w:t>
      </w:r>
      <w:r w:rsidR="00AF7F76">
        <w:t>.</w:t>
      </w:r>
    </w:p>
    <w:p w14:paraId="602403CA" w14:textId="44840A41" w:rsidR="00943214" w:rsidRPr="00943214" w:rsidRDefault="00943214" w:rsidP="00A056D9">
      <w:pPr>
        <w:pStyle w:val="Heading2"/>
      </w:pPr>
      <w:bookmarkStart w:id="9" w:name="_Toc6380695"/>
      <w:r w:rsidRPr="00943214">
        <w:t>Exclusion criteria</w:t>
      </w:r>
      <w:bookmarkEnd w:id="9"/>
    </w:p>
    <w:p w14:paraId="063BE1E8" w14:textId="6920883E" w:rsidR="00DC70A2" w:rsidRDefault="005C1376" w:rsidP="00A46459">
      <w:r>
        <w:t xml:space="preserve">There are </w:t>
      </w:r>
      <w:r w:rsidRPr="005D7C24">
        <w:rPr>
          <w:u w:val="single"/>
        </w:rPr>
        <w:t>no e</w:t>
      </w:r>
      <w:r w:rsidR="00943214" w:rsidRPr="005D7C24">
        <w:rPr>
          <w:u w:val="single"/>
        </w:rPr>
        <w:t>xclu</w:t>
      </w:r>
      <w:r w:rsidR="005D7C24" w:rsidRPr="005D7C24">
        <w:rPr>
          <w:u w:val="single"/>
        </w:rPr>
        <w:t>sion criteria</w:t>
      </w:r>
      <w:r w:rsidR="005D7C24">
        <w:t xml:space="preserve"> </w:t>
      </w:r>
      <w:r w:rsidR="00237CDC">
        <w:t xml:space="preserve">for this phenotype.  Participating sites will provide data for all patients in their respective </w:t>
      </w:r>
      <w:r w:rsidR="00863681">
        <w:t xml:space="preserve">eMERGE </w:t>
      </w:r>
      <w:r w:rsidR="00237CDC">
        <w:t>biobanks</w:t>
      </w:r>
      <w:r w:rsidR="009F42B6">
        <w:t>.</w:t>
      </w:r>
    </w:p>
    <w:p w14:paraId="59352DEC" w14:textId="3D5C18FC" w:rsidR="005C1376" w:rsidRPr="00672E4B" w:rsidRDefault="005C1376" w:rsidP="00A056D9">
      <w:pPr>
        <w:pStyle w:val="Heading2"/>
      </w:pPr>
      <w:bookmarkStart w:id="10" w:name="_Toc6380696"/>
      <w:r w:rsidRPr="00672E4B">
        <w:t xml:space="preserve">Phenotype </w:t>
      </w:r>
      <w:r w:rsidR="00231361">
        <w:t>logic and</w:t>
      </w:r>
      <w:r w:rsidRPr="00672E4B">
        <w:t xml:space="preserve"> flow diagram</w:t>
      </w:r>
      <w:bookmarkEnd w:id="10"/>
    </w:p>
    <w:p w14:paraId="7CD454CA" w14:textId="77777777" w:rsidR="00E24547" w:rsidRDefault="00E53CC8" w:rsidP="005C1376">
      <w:r>
        <w:t xml:space="preserve">All patients from an eMERGE study site’s eMERGE biobank will be included in this phenotype.  Data assembled for each patient will be used to identify </w:t>
      </w:r>
      <w:r w:rsidR="00231361">
        <w:t xml:space="preserve">likely </w:t>
      </w:r>
      <w:r>
        <w:t>cases</w:t>
      </w:r>
      <w:r w:rsidR="00231361">
        <w:t xml:space="preserve">, likely </w:t>
      </w:r>
      <w:r>
        <w:t xml:space="preserve">controls, </w:t>
      </w:r>
      <w:r w:rsidR="00412DD2">
        <w:t>potential cases</w:t>
      </w:r>
      <w:r w:rsidR="00231361">
        <w:t>,</w:t>
      </w:r>
      <w:r w:rsidR="00412DD2">
        <w:t xml:space="preserve"> or potential controls.  </w:t>
      </w:r>
      <w:r w:rsidR="003D7B82">
        <w:t>As noted above, t</w:t>
      </w:r>
      <w:r w:rsidR="00412DD2">
        <w:t xml:space="preserve">he primary study site will analyze data provided </w:t>
      </w:r>
      <w:r w:rsidR="00563F39">
        <w:t xml:space="preserve">by each study site </w:t>
      </w:r>
      <w:r w:rsidR="00412DD2">
        <w:t xml:space="preserve">to determine </w:t>
      </w:r>
      <w:r w:rsidR="00E24547">
        <w:t>whether it is scientifically advantageous to alter definitions of cases and controls for final analyses.</w:t>
      </w:r>
    </w:p>
    <w:p w14:paraId="32392FF9" w14:textId="5F2BDAEB" w:rsidR="00436ABC" w:rsidRDefault="005C1376" w:rsidP="005C1376">
      <w:r>
        <w:t xml:space="preserve">The logic </w:t>
      </w:r>
      <w:r w:rsidR="002B0202">
        <w:t xml:space="preserve">for classifying subjects into any of the four case/control categories </w:t>
      </w:r>
      <w:r>
        <w:t xml:space="preserve">is illustrated in Figure 1.  </w:t>
      </w:r>
      <w:r w:rsidR="00D164F5">
        <w:t>The</w:t>
      </w:r>
      <w:r w:rsidR="00984116">
        <w:t xml:space="preserve"> t</w:t>
      </w:r>
      <w:r w:rsidR="00FA493C">
        <w:t xml:space="preserve">hree </w:t>
      </w:r>
      <w:r w:rsidR="00262659">
        <w:t xml:space="preserve">types </w:t>
      </w:r>
      <w:r w:rsidR="00FA493C">
        <w:t xml:space="preserve">of </w:t>
      </w:r>
      <w:r w:rsidR="00D164F5">
        <w:t xml:space="preserve">depression </w:t>
      </w:r>
      <w:r w:rsidR="009377DE">
        <w:t xml:space="preserve">are defined by </w:t>
      </w:r>
      <w:r w:rsidR="00E53CC8">
        <w:t>diagnosis codes listed in Table D</w:t>
      </w:r>
      <w:r w:rsidR="0054224A">
        <w:t>EP</w:t>
      </w:r>
      <w:r w:rsidR="00E53CC8">
        <w:t>.  Table D</w:t>
      </w:r>
      <w:r w:rsidR="0054224A">
        <w:t>EP</w:t>
      </w:r>
      <w:r w:rsidR="00E53CC8">
        <w:t xml:space="preserve"> </w:t>
      </w:r>
      <w:r w:rsidR="00262659">
        <w:t xml:space="preserve">lists diagnoses </w:t>
      </w:r>
      <w:r w:rsidR="00E53CC8">
        <w:t>codes grouped into three mutually exclusive categories</w:t>
      </w:r>
      <w:r w:rsidR="00C466F6">
        <w:t xml:space="preserve">, each category </w:t>
      </w:r>
      <w:r w:rsidR="00E53CC8">
        <w:t xml:space="preserve">corresponding to </w:t>
      </w:r>
      <w:r w:rsidR="00C466F6">
        <w:t>one of the three depression types (t</w:t>
      </w:r>
      <w:r w:rsidR="00E53CC8">
        <w:t xml:space="preserve">ype 1, </w:t>
      </w:r>
      <w:r w:rsidR="00436ABC">
        <w:t xml:space="preserve">type </w:t>
      </w:r>
      <w:r w:rsidR="00E53CC8">
        <w:t xml:space="preserve">2, </w:t>
      </w:r>
      <w:r w:rsidR="00C466F6">
        <w:t xml:space="preserve">or </w:t>
      </w:r>
      <w:r w:rsidR="00436ABC">
        <w:t xml:space="preserve">type </w:t>
      </w:r>
      <w:r w:rsidR="00E53CC8">
        <w:t>3 in Figure 1)</w:t>
      </w:r>
      <w:r w:rsidR="00436ABC">
        <w:t xml:space="preserve">.  A </w:t>
      </w:r>
      <w:r w:rsidR="00E53CC8">
        <w:t xml:space="preserve">fourth category of codes </w:t>
      </w:r>
      <w:r w:rsidR="00436ABC">
        <w:t>in Table D</w:t>
      </w:r>
      <w:r w:rsidR="0054224A">
        <w:t>EP</w:t>
      </w:r>
      <w:r w:rsidR="00436ABC">
        <w:t xml:space="preserve"> is </w:t>
      </w:r>
      <w:r w:rsidR="00E53CC8">
        <w:t>used to disqualify patients from the control group (per rules elaborated below).</w:t>
      </w:r>
    </w:p>
    <w:p w14:paraId="45E7C939" w14:textId="204161E2" w:rsidR="00C1418C" w:rsidRDefault="00342B14" w:rsidP="005C1376">
      <w:r w:rsidRPr="00342B14">
        <w:t>The 2/30/180 rule for identifying depression cases is to be applied to codes within a single category in Table DEP.  Thus, if on day X a patient has any diagnosis code for major depression, and 45 days later (day X+45) the same patient has any other of the diagnosis codes for major depression in Table DEP, that patient qualifies for major depression by the 2/30/180 rule.  As noted above, depression cases may</w:t>
      </w:r>
    </w:p>
    <w:p w14:paraId="1ACB083B" w14:textId="472BE125" w:rsidR="005244BF" w:rsidRDefault="005244BF" w:rsidP="00115ADE">
      <w:r>
        <w:rPr>
          <w:noProof/>
        </w:rPr>
        <w:lastRenderedPageBreak/>
        <w:drawing>
          <wp:inline distT="0" distB="0" distL="0" distR="0" wp14:anchorId="7C575566" wp14:editId="021D4BD9">
            <wp:extent cx="5949950" cy="687705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6877050"/>
                    </a:xfrm>
                    <a:prstGeom prst="rect">
                      <a:avLst/>
                    </a:prstGeom>
                    <a:noFill/>
                  </pic:spPr>
                </pic:pic>
              </a:graphicData>
            </a:graphic>
          </wp:inline>
        </w:drawing>
      </w:r>
    </w:p>
    <w:p w14:paraId="19045F4A" w14:textId="7405BA5A" w:rsidR="001C05C5" w:rsidRDefault="001C05C5" w:rsidP="00115ADE">
      <w:r w:rsidRPr="00342B14">
        <w:t>qualify for two or more of the three depression types.  When this occurs, the subject will be assigned to the most severe type as noted above.</w:t>
      </w:r>
    </w:p>
    <w:p w14:paraId="33BBA960" w14:textId="50F9C4EC" w:rsidR="00115ADE" w:rsidRDefault="00115ADE" w:rsidP="00115ADE">
      <w:r>
        <w:t>Controls must not qualify for any of the depression categories, and must additionally not have any of the diagnoses in Table D</w:t>
      </w:r>
      <w:r w:rsidR="00EB5A29">
        <w:t>EP section 4 (</w:t>
      </w:r>
      <w:r w:rsidR="00610D93" w:rsidRPr="00610D93">
        <w:t>Depression diagnoses that exclude patients from qualifying as controls</w:t>
      </w:r>
      <w:r w:rsidR="00EB5A29">
        <w:t>)</w:t>
      </w:r>
      <w:r w:rsidR="00AC1EAD">
        <w:t>.</w:t>
      </w:r>
    </w:p>
    <w:p w14:paraId="66A7D279" w14:textId="3BCC6299" w:rsidR="002A391A" w:rsidRDefault="00D35AA2" w:rsidP="005C1376">
      <w:r>
        <w:lastRenderedPageBreak/>
        <w:t xml:space="preserve">As noted above, </w:t>
      </w:r>
      <w:r w:rsidR="00E53CC8">
        <w:t xml:space="preserve">we </w:t>
      </w:r>
      <w:r w:rsidR="000F4E57">
        <w:t xml:space="preserve">use </w:t>
      </w:r>
      <w:r>
        <w:t xml:space="preserve">the </w:t>
      </w:r>
      <w:r w:rsidR="000F4E57">
        <w:t>diagnoses for bipolar disorder listed in Table B</w:t>
      </w:r>
      <w:r w:rsidR="004A6773">
        <w:t>PD</w:t>
      </w:r>
      <w:r w:rsidR="000F4E57">
        <w:t xml:space="preserve"> to </w:t>
      </w:r>
      <w:r w:rsidR="00E53CC8">
        <w:t xml:space="preserve">flag patients </w:t>
      </w:r>
      <w:r w:rsidR="000F4E57">
        <w:t>with bipolar disorder and exclude them from primary analyses.</w:t>
      </w:r>
    </w:p>
    <w:p w14:paraId="0C11FB3E" w14:textId="281427F2" w:rsidR="00E90321" w:rsidRPr="005153C1" w:rsidRDefault="00E90321" w:rsidP="000B5C5A">
      <w:pPr>
        <w:pStyle w:val="Heading2"/>
      </w:pPr>
      <w:bookmarkStart w:id="11" w:name="_Toc6380697"/>
      <w:r w:rsidRPr="005153C1">
        <w:t>Narrative summary of phenotype logic</w:t>
      </w:r>
      <w:bookmarkEnd w:id="11"/>
    </w:p>
    <w:p w14:paraId="6D78F6C4" w14:textId="3302621E" w:rsidR="00A46459" w:rsidRDefault="00F7602C" w:rsidP="00DF3E7D">
      <w:r>
        <w:t xml:space="preserve">The following is a narrative </w:t>
      </w:r>
      <w:r w:rsidR="005153C1">
        <w:t xml:space="preserve">summary </w:t>
      </w:r>
      <w:r>
        <w:t xml:space="preserve">of the </w:t>
      </w:r>
      <w:r w:rsidR="005153C1">
        <w:t xml:space="preserve">depression phenotype </w:t>
      </w:r>
      <w:r>
        <w:t xml:space="preserve">logic summarized in </w:t>
      </w:r>
      <w:r w:rsidR="00E664C8">
        <w:t>Figure</w:t>
      </w:r>
      <w:r>
        <w:t xml:space="preserve"> 1</w:t>
      </w:r>
      <w:r w:rsidR="005153C1">
        <w:t xml:space="preserve"> above</w:t>
      </w:r>
      <w:r>
        <w:t>.</w:t>
      </w:r>
    </w:p>
    <w:p w14:paraId="11F5924F" w14:textId="77777777" w:rsidR="00045A31" w:rsidRDefault="00045A31" w:rsidP="00045A31">
      <w:pPr>
        <w:pStyle w:val="ListParagraph"/>
        <w:numPr>
          <w:ilvl w:val="0"/>
          <w:numId w:val="26"/>
        </w:numPr>
      </w:pPr>
      <w:r>
        <w:t>Bipolar disorder flag</w:t>
      </w:r>
    </w:p>
    <w:p w14:paraId="0F26455F" w14:textId="0081AF2F" w:rsidR="00045A31" w:rsidRDefault="00045A31" w:rsidP="00045A31">
      <w:pPr>
        <w:pStyle w:val="ListParagraph"/>
        <w:numPr>
          <w:ilvl w:val="1"/>
          <w:numId w:val="26"/>
        </w:numPr>
      </w:pPr>
      <w:r>
        <w:t>Qualifies by the 2/30/180 rule for diagnosis of bipolar disorder</w:t>
      </w:r>
      <w:r w:rsidR="00AC2BCF">
        <w:br/>
        <w:t>(Note: this does not exclude a subject from the data set)</w:t>
      </w:r>
    </w:p>
    <w:p w14:paraId="2B7F662D" w14:textId="0C26F070" w:rsidR="00FD3383" w:rsidRDefault="00D73343" w:rsidP="00FD3383">
      <w:pPr>
        <w:pStyle w:val="ListParagraph"/>
        <w:numPr>
          <w:ilvl w:val="0"/>
          <w:numId w:val="26"/>
        </w:numPr>
      </w:pPr>
      <w:r>
        <w:t xml:space="preserve">Case: </w:t>
      </w:r>
      <w:r w:rsidR="00D34A88">
        <w:t>d</w:t>
      </w:r>
      <w:r w:rsidR="00FD3383">
        <w:t>epression with psychosis (type 1)</w:t>
      </w:r>
    </w:p>
    <w:p w14:paraId="517F93D4" w14:textId="4F7FC91B" w:rsidR="00FD3383" w:rsidRDefault="00FD3383" w:rsidP="00FD3383">
      <w:pPr>
        <w:pStyle w:val="ListParagraph"/>
        <w:numPr>
          <w:ilvl w:val="1"/>
          <w:numId w:val="26"/>
        </w:numPr>
      </w:pPr>
      <w:r>
        <w:t xml:space="preserve">Has any instances (ever) of any diagnosis code for depression, </w:t>
      </w:r>
      <w:r w:rsidRPr="00B70D5A">
        <w:rPr>
          <w:u w:val="single"/>
        </w:rPr>
        <w:t>and</w:t>
      </w:r>
    </w:p>
    <w:p w14:paraId="265710CC" w14:textId="77777777" w:rsidR="00FD3383" w:rsidRDefault="00FD3383" w:rsidP="00FD3383">
      <w:pPr>
        <w:pStyle w:val="ListParagraph"/>
        <w:numPr>
          <w:ilvl w:val="1"/>
          <w:numId w:val="26"/>
        </w:numPr>
      </w:pPr>
      <w:r>
        <w:t>Qualifies by the 2/30/180 rule for diagnosis of depression with psychosis</w:t>
      </w:r>
    </w:p>
    <w:p w14:paraId="2533E84A" w14:textId="4CE2A365" w:rsidR="00FD3383" w:rsidRDefault="00D73343" w:rsidP="00FD3383">
      <w:pPr>
        <w:pStyle w:val="ListParagraph"/>
        <w:numPr>
          <w:ilvl w:val="0"/>
          <w:numId w:val="26"/>
        </w:numPr>
      </w:pPr>
      <w:r>
        <w:t>Case: m</w:t>
      </w:r>
      <w:r w:rsidR="00FD3383">
        <w:t>ajor depression (type 2)</w:t>
      </w:r>
    </w:p>
    <w:p w14:paraId="53632B16" w14:textId="3F80E937" w:rsidR="00FD3383" w:rsidRDefault="00FD3383" w:rsidP="00FD3383">
      <w:pPr>
        <w:pStyle w:val="ListParagraph"/>
        <w:numPr>
          <w:ilvl w:val="1"/>
          <w:numId w:val="26"/>
        </w:numPr>
      </w:pPr>
      <w:r>
        <w:t xml:space="preserve">Has any instances (ever) of any diagnosis code for depression, </w:t>
      </w:r>
      <w:r w:rsidRPr="00B70D5A">
        <w:rPr>
          <w:u w:val="single"/>
        </w:rPr>
        <w:t>and</w:t>
      </w:r>
    </w:p>
    <w:p w14:paraId="1E78BA6B" w14:textId="37DA132B" w:rsidR="00FD3383" w:rsidRPr="00B8566B" w:rsidRDefault="00FD3383" w:rsidP="00FD3383">
      <w:pPr>
        <w:pStyle w:val="ListParagraph"/>
        <w:numPr>
          <w:ilvl w:val="1"/>
          <w:numId w:val="26"/>
        </w:numPr>
        <w:rPr>
          <w:color w:val="FF0000"/>
        </w:rPr>
      </w:pPr>
      <w:r w:rsidRPr="00B8566B">
        <w:rPr>
          <w:color w:val="FF0000"/>
        </w:rPr>
        <w:t xml:space="preserve">Fails to </w:t>
      </w:r>
      <w:r w:rsidR="0059218A" w:rsidRPr="00B8566B">
        <w:rPr>
          <w:color w:val="FF0000"/>
        </w:rPr>
        <w:t xml:space="preserve">qualify </w:t>
      </w:r>
      <w:r w:rsidRPr="00B8566B">
        <w:rPr>
          <w:color w:val="FF0000"/>
        </w:rPr>
        <w:t xml:space="preserve">by the 2/30/180 rule for diagnosis of depression with psychosis, </w:t>
      </w:r>
      <w:r w:rsidRPr="00B8566B">
        <w:rPr>
          <w:color w:val="FF0000"/>
          <w:u w:val="single"/>
        </w:rPr>
        <w:t>and</w:t>
      </w:r>
    </w:p>
    <w:p w14:paraId="18946308" w14:textId="77777777" w:rsidR="00FD3383" w:rsidRDefault="00FD3383" w:rsidP="00FD3383">
      <w:pPr>
        <w:pStyle w:val="ListParagraph"/>
        <w:numPr>
          <w:ilvl w:val="1"/>
          <w:numId w:val="26"/>
        </w:numPr>
      </w:pPr>
      <w:r>
        <w:t xml:space="preserve">Qualifies by the 2/30/180 rule for diagnosis of major depression </w:t>
      </w:r>
    </w:p>
    <w:p w14:paraId="0FA7DA50" w14:textId="2DA34810" w:rsidR="00FD3383" w:rsidRDefault="00D73343" w:rsidP="00FD3383">
      <w:pPr>
        <w:pStyle w:val="ListParagraph"/>
        <w:numPr>
          <w:ilvl w:val="0"/>
          <w:numId w:val="26"/>
        </w:numPr>
      </w:pPr>
      <w:r>
        <w:t>Case: n</w:t>
      </w:r>
      <w:r w:rsidR="00FD3383">
        <w:t>on-major depression (type 3)</w:t>
      </w:r>
    </w:p>
    <w:p w14:paraId="356EEF94" w14:textId="745300C0" w:rsidR="00FD3383" w:rsidRDefault="00FD3383" w:rsidP="00FD3383">
      <w:pPr>
        <w:pStyle w:val="ListParagraph"/>
        <w:numPr>
          <w:ilvl w:val="1"/>
          <w:numId w:val="26"/>
        </w:numPr>
      </w:pPr>
      <w:r>
        <w:t xml:space="preserve">Has any instances (ever) of any diagnosis code for depression, </w:t>
      </w:r>
      <w:r w:rsidRPr="00B70D5A">
        <w:rPr>
          <w:u w:val="single"/>
        </w:rPr>
        <w:t>and</w:t>
      </w:r>
    </w:p>
    <w:p w14:paraId="7BE9C34C" w14:textId="6C8D5D9B" w:rsidR="00FD3383" w:rsidRPr="00B8566B" w:rsidRDefault="00FD3383" w:rsidP="00FD3383">
      <w:pPr>
        <w:pStyle w:val="ListParagraph"/>
        <w:numPr>
          <w:ilvl w:val="1"/>
          <w:numId w:val="26"/>
        </w:numPr>
        <w:rPr>
          <w:color w:val="FF0000"/>
        </w:rPr>
      </w:pPr>
      <w:r w:rsidRPr="00B8566B">
        <w:rPr>
          <w:color w:val="FF0000"/>
        </w:rPr>
        <w:t xml:space="preserve">Fails to </w:t>
      </w:r>
      <w:r w:rsidR="0059218A" w:rsidRPr="00B8566B">
        <w:rPr>
          <w:color w:val="FF0000"/>
        </w:rPr>
        <w:t xml:space="preserve">qualify </w:t>
      </w:r>
      <w:r w:rsidRPr="00B8566B">
        <w:rPr>
          <w:color w:val="FF0000"/>
        </w:rPr>
        <w:t xml:space="preserve">by the 2/30/180 rule for diagnosis of depression with psychosis, </w:t>
      </w:r>
      <w:r w:rsidRPr="00B8566B">
        <w:rPr>
          <w:color w:val="FF0000"/>
          <w:u w:val="single"/>
        </w:rPr>
        <w:t>and</w:t>
      </w:r>
    </w:p>
    <w:p w14:paraId="3DCD41F7" w14:textId="2731E608" w:rsidR="00FD3383" w:rsidRPr="00B8566B" w:rsidRDefault="00FD3383" w:rsidP="00FD3383">
      <w:pPr>
        <w:pStyle w:val="ListParagraph"/>
        <w:numPr>
          <w:ilvl w:val="1"/>
          <w:numId w:val="26"/>
        </w:numPr>
        <w:rPr>
          <w:color w:val="FF0000"/>
        </w:rPr>
      </w:pPr>
      <w:r w:rsidRPr="00B8566B">
        <w:rPr>
          <w:color w:val="FF0000"/>
        </w:rPr>
        <w:t xml:space="preserve">Fails to </w:t>
      </w:r>
      <w:r w:rsidR="0059218A" w:rsidRPr="00B8566B">
        <w:rPr>
          <w:color w:val="FF0000"/>
        </w:rPr>
        <w:t xml:space="preserve">qualify </w:t>
      </w:r>
      <w:r w:rsidRPr="00B8566B">
        <w:rPr>
          <w:color w:val="FF0000"/>
        </w:rPr>
        <w:t xml:space="preserve">by the 2/30/180 rule for diagnosis of major depression, </w:t>
      </w:r>
      <w:r w:rsidRPr="00B8566B">
        <w:rPr>
          <w:color w:val="FF0000"/>
          <w:u w:val="single"/>
        </w:rPr>
        <w:t>and</w:t>
      </w:r>
    </w:p>
    <w:p w14:paraId="1CBBEDB6" w14:textId="726223C1" w:rsidR="00766F88" w:rsidRDefault="00FD3383" w:rsidP="00766F88">
      <w:pPr>
        <w:pStyle w:val="ListParagraph"/>
        <w:numPr>
          <w:ilvl w:val="1"/>
          <w:numId w:val="26"/>
        </w:numPr>
      </w:pPr>
      <w:r>
        <w:t>Qualifies by the 2/30/180 rule for diagnosis of non-major depression</w:t>
      </w:r>
    </w:p>
    <w:p w14:paraId="3A02AAA9" w14:textId="541AE276" w:rsidR="00766F88" w:rsidRPr="00F506E7" w:rsidRDefault="00766F88" w:rsidP="00766F88">
      <w:pPr>
        <w:ind w:left="360"/>
        <w:rPr>
          <w:color w:val="FF0000"/>
        </w:rPr>
      </w:pPr>
      <w:r w:rsidRPr="00F506E7">
        <w:rPr>
          <w:color w:val="FF0000"/>
          <w:highlight w:val="yellow"/>
        </w:rPr>
        <w:t xml:space="preserve">NOTE: </w:t>
      </w:r>
      <w:r w:rsidR="00D35393" w:rsidRPr="00F506E7">
        <w:rPr>
          <w:color w:val="FF0000"/>
          <w:highlight w:val="yellow"/>
        </w:rPr>
        <w:t xml:space="preserve"> </w:t>
      </w:r>
      <w:r w:rsidR="00B8566B" w:rsidRPr="00F506E7">
        <w:rPr>
          <w:color w:val="FF0000"/>
          <w:highlight w:val="yellow"/>
        </w:rPr>
        <w:t>I</w:t>
      </w:r>
      <w:r w:rsidR="002B59CF" w:rsidRPr="00F506E7">
        <w:rPr>
          <w:color w:val="FF0000"/>
          <w:highlight w:val="yellow"/>
        </w:rPr>
        <w:t>ndividuals who</w:t>
      </w:r>
      <w:r w:rsidR="00D35393" w:rsidRPr="00F506E7">
        <w:rPr>
          <w:color w:val="FF0000"/>
          <w:highlight w:val="yellow"/>
        </w:rPr>
        <w:t xml:space="preserve"> fail to qualify in any of the above </w:t>
      </w:r>
      <w:r w:rsidR="002B59CF" w:rsidRPr="00F506E7">
        <w:rPr>
          <w:color w:val="FF0000"/>
          <w:highlight w:val="yellow"/>
        </w:rPr>
        <w:t>cases</w:t>
      </w:r>
      <w:r w:rsidR="00B8566B" w:rsidRPr="00F506E7">
        <w:rPr>
          <w:color w:val="FF0000"/>
          <w:highlight w:val="yellow"/>
        </w:rPr>
        <w:t xml:space="preserve"> should follow the phenotype logic </w:t>
      </w:r>
      <w:r w:rsidR="00F506E7">
        <w:rPr>
          <w:color w:val="FF0000"/>
          <w:highlight w:val="yellow"/>
        </w:rPr>
        <w:t xml:space="preserve">illustrated </w:t>
      </w:r>
      <w:r w:rsidR="00B8566B" w:rsidRPr="00F506E7">
        <w:rPr>
          <w:color w:val="FF0000"/>
          <w:highlight w:val="yellow"/>
        </w:rPr>
        <w:t xml:space="preserve">in the lower half of the waterfall.  </w:t>
      </w:r>
      <w:r w:rsidR="00D77EA2">
        <w:rPr>
          <w:color w:val="FF0000"/>
          <w:highlight w:val="yellow"/>
        </w:rPr>
        <w:t>For example, i</w:t>
      </w:r>
      <w:r w:rsidR="00B8566B" w:rsidRPr="00F506E7">
        <w:rPr>
          <w:color w:val="FF0000"/>
          <w:highlight w:val="yellow"/>
        </w:rPr>
        <w:t xml:space="preserve">n Figure 1, </w:t>
      </w:r>
      <w:r w:rsidR="00CC5DC0">
        <w:rPr>
          <w:color w:val="FF0000"/>
          <w:highlight w:val="yellow"/>
        </w:rPr>
        <w:t>4263+1</w:t>
      </w:r>
      <w:r w:rsidR="00B8566B" w:rsidRPr="00F506E7">
        <w:rPr>
          <w:color w:val="FF0000"/>
          <w:highlight w:val="yellow"/>
        </w:rPr>
        <w:t xml:space="preserve">518 = </w:t>
      </w:r>
      <w:r w:rsidR="00CC5DC0">
        <w:rPr>
          <w:color w:val="FF0000"/>
          <w:highlight w:val="yellow"/>
        </w:rPr>
        <w:t>5</w:t>
      </w:r>
      <w:r w:rsidR="00B8566B" w:rsidRPr="00F506E7">
        <w:rPr>
          <w:color w:val="FF0000"/>
          <w:highlight w:val="yellow"/>
        </w:rPr>
        <w:t>781</w:t>
      </w:r>
      <w:r w:rsidR="00D35393" w:rsidRPr="00F506E7">
        <w:rPr>
          <w:color w:val="FF0000"/>
          <w:highlight w:val="yellow"/>
        </w:rPr>
        <w:t xml:space="preserve"> </w:t>
      </w:r>
      <w:r w:rsidR="00D77EA2">
        <w:rPr>
          <w:color w:val="FF0000"/>
          <w:highlight w:val="yellow"/>
        </w:rPr>
        <w:t xml:space="preserve">individuals were reviewed </w:t>
      </w:r>
      <w:r w:rsidR="00D77EA2" w:rsidRPr="00F506E7">
        <w:rPr>
          <w:color w:val="FF0000"/>
          <w:highlight w:val="yellow"/>
        </w:rPr>
        <w:t>if</w:t>
      </w:r>
      <w:r w:rsidR="008A1C4D" w:rsidRPr="00F506E7">
        <w:rPr>
          <w:color w:val="FF0000"/>
          <w:highlight w:val="yellow"/>
        </w:rPr>
        <w:t xml:space="preserve"> they qualified</w:t>
      </w:r>
      <w:r w:rsidR="002B59CF" w:rsidRPr="00F506E7">
        <w:rPr>
          <w:color w:val="FF0000"/>
          <w:highlight w:val="yellow"/>
        </w:rPr>
        <w:t xml:space="preserve"> by the 2/30/180 rule for </w:t>
      </w:r>
      <w:r w:rsidR="00D35393" w:rsidRPr="00F506E7">
        <w:rPr>
          <w:color w:val="FF0000"/>
          <w:highlight w:val="yellow"/>
        </w:rPr>
        <w:t>abnormal PRDS scores.</w:t>
      </w:r>
      <w:r w:rsidR="00D35393" w:rsidRPr="00F506E7">
        <w:rPr>
          <w:color w:val="FF0000"/>
        </w:rPr>
        <w:t xml:space="preserve"> </w:t>
      </w:r>
    </w:p>
    <w:p w14:paraId="39F9C754" w14:textId="6C1056A4" w:rsidR="000A05A3" w:rsidRDefault="00C52E55" w:rsidP="0095086A">
      <w:pPr>
        <w:pStyle w:val="ListParagraph"/>
        <w:numPr>
          <w:ilvl w:val="0"/>
          <w:numId w:val="26"/>
        </w:numPr>
      </w:pPr>
      <w:r>
        <w:t>C</w:t>
      </w:r>
      <w:r w:rsidR="0095086A">
        <w:t>ontrol</w:t>
      </w:r>
    </w:p>
    <w:p w14:paraId="171B080C" w14:textId="0E238FB1" w:rsidR="0095086A" w:rsidRDefault="00C52E55" w:rsidP="0095086A">
      <w:pPr>
        <w:pStyle w:val="ListParagraph"/>
        <w:numPr>
          <w:ilvl w:val="1"/>
          <w:numId w:val="26"/>
        </w:numPr>
      </w:pPr>
      <w:r>
        <w:t>N</w:t>
      </w:r>
      <w:r w:rsidR="00611523">
        <w:t xml:space="preserve">o instances (ever) of any diagnosis code </w:t>
      </w:r>
      <w:r w:rsidR="008B0309">
        <w:t>for depression</w:t>
      </w:r>
      <w:r w:rsidR="006F61A2">
        <w:t xml:space="preserve">, </w:t>
      </w:r>
      <w:r w:rsidR="006F61A2" w:rsidRPr="006F61A2">
        <w:rPr>
          <w:u w:val="single"/>
        </w:rPr>
        <w:t>and</w:t>
      </w:r>
    </w:p>
    <w:p w14:paraId="2F4A43F3" w14:textId="56925DA3" w:rsidR="00C52E55" w:rsidRDefault="00C52E55" w:rsidP="0095086A">
      <w:pPr>
        <w:pStyle w:val="ListParagraph"/>
        <w:numPr>
          <w:ilvl w:val="1"/>
          <w:numId w:val="26"/>
        </w:numPr>
      </w:pPr>
      <w:r>
        <w:t>Fails to qualify by the 2/30/180 rule for abnormal PRDS scores</w:t>
      </w:r>
      <w:r w:rsidR="006F61A2">
        <w:t xml:space="preserve">, </w:t>
      </w:r>
      <w:r w:rsidR="006F61A2" w:rsidRPr="006F61A2">
        <w:rPr>
          <w:u w:val="single"/>
        </w:rPr>
        <w:t>and</w:t>
      </w:r>
    </w:p>
    <w:p w14:paraId="193E1CC4" w14:textId="481F1227" w:rsidR="00410E6F" w:rsidRDefault="00410E6F" w:rsidP="00410E6F">
      <w:pPr>
        <w:pStyle w:val="ListParagraph"/>
        <w:numPr>
          <w:ilvl w:val="1"/>
          <w:numId w:val="26"/>
        </w:numPr>
      </w:pPr>
      <w:r>
        <w:t>Fails to qualify by the 2/30/180 rule for electroconvulsive therapy</w:t>
      </w:r>
      <w:r w:rsidR="006F61A2">
        <w:t xml:space="preserve">, </w:t>
      </w:r>
      <w:r w:rsidR="006F61A2" w:rsidRPr="006F61A2">
        <w:rPr>
          <w:u w:val="single"/>
        </w:rPr>
        <w:t>and</w:t>
      </w:r>
    </w:p>
    <w:p w14:paraId="7EE23C81" w14:textId="6B083722" w:rsidR="00410E6F" w:rsidRDefault="00410E6F" w:rsidP="00410E6F">
      <w:pPr>
        <w:pStyle w:val="ListParagraph"/>
        <w:numPr>
          <w:ilvl w:val="1"/>
          <w:numId w:val="26"/>
        </w:numPr>
      </w:pPr>
      <w:r>
        <w:t>Fails to qualify by the 2/30/180 rule for antidepressant medications</w:t>
      </w:r>
      <w:r w:rsidR="006F61A2">
        <w:t xml:space="preserve">, </w:t>
      </w:r>
      <w:r w:rsidR="006F61A2" w:rsidRPr="006F61A2">
        <w:rPr>
          <w:u w:val="single"/>
        </w:rPr>
        <w:t>and</w:t>
      </w:r>
    </w:p>
    <w:p w14:paraId="48380EA2" w14:textId="576B1C00" w:rsidR="00410E6F" w:rsidRDefault="00410E6F" w:rsidP="00410E6F">
      <w:pPr>
        <w:pStyle w:val="ListParagraph"/>
        <w:numPr>
          <w:ilvl w:val="1"/>
          <w:numId w:val="26"/>
        </w:numPr>
      </w:pPr>
      <w:r>
        <w:t>Fails to qualify by the 2/30/180 rule for depression psychotherapy</w:t>
      </w:r>
    </w:p>
    <w:p w14:paraId="1E72128B" w14:textId="768351B3" w:rsidR="00410E6F" w:rsidRDefault="00D73343" w:rsidP="006F61A2">
      <w:pPr>
        <w:pStyle w:val="ListParagraph"/>
        <w:numPr>
          <w:ilvl w:val="0"/>
          <w:numId w:val="26"/>
        </w:numPr>
      </w:pPr>
      <w:r>
        <w:t>Potential control</w:t>
      </w:r>
    </w:p>
    <w:p w14:paraId="4F9BF6A1" w14:textId="77777777" w:rsidR="003B716D" w:rsidRDefault="003B716D" w:rsidP="003B716D">
      <w:pPr>
        <w:pStyle w:val="ListParagraph"/>
        <w:numPr>
          <w:ilvl w:val="1"/>
          <w:numId w:val="26"/>
        </w:numPr>
      </w:pPr>
      <w:r>
        <w:t xml:space="preserve">Has any instances (ever) of any diagnosis code for depression, </w:t>
      </w:r>
      <w:r w:rsidRPr="00B70D5A">
        <w:rPr>
          <w:u w:val="single"/>
        </w:rPr>
        <w:t>and</w:t>
      </w:r>
    </w:p>
    <w:p w14:paraId="1C856EAB" w14:textId="2B05BAC0" w:rsidR="0059218A" w:rsidRDefault="0059218A" w:rsidP="0059218A">
      <w:pPr>
        <w:pStyle w:val="ListParagraph"/>
        <w:numPr>
          <w:ilvl w:val="1"/>
          <w:numId w:val="26"/>
        </w:numPr>
      </w:pPr>
      <w:r>
        <w:t xml:space="preserve">Fails to qualify by the 2/30/180 rule for diagnosis of depression with psychosis, </w:t>
      </w:r>
      <w:r w:rsidRPr="00B70D5A">
        <w:rPr>
          <w:u w:val="single"/>
        </w:rPr>
        <w:t>and</w:t>
      </w:r>
    </w:p>
    <w:p w14:paraId="2332AF0C" w14:textId="080688F8" w:rsidR="0059218A" w:rsidRDefault="0059218A" w:rsidP="0059218A">
      <w:pPr>
        <w:pStyle w:val="ListParagraph"/>
        <w:numPr>
          <w:ilvl w:val="1"/>
          <w:numId w:val="26"/>
        </w:numPr>
      </w:pPr>
      <w:r>
        <w:t xml:space="preserve">Fails to qualify by the 2/30/180 rule for diagnosis of major depression, </w:t>
      </w:r>
      <w:r w:rsidRPr="00B70D5A">
        <w:rPr>
          <w:u w:val="single"/>
        </w:rPr>
        <w:t>and</w:t>
      </w:r>
    </w:p>
    <w:p w14:paraId="6A722112" w14:textId="7D99210C" w:rsidR="0059218A" w:rsidRDefault="0059218A" w:rsidP="0059218A">
      <w:pPr>
        <w:pStyle w:val="ListParagraph"/>
        <w:numPr>
          <w:ilvl w:val="1"/>
          <w:numId w:val="26"/>
        </w:numPr>
      </w:pPr>
      <w:r>
        <w:t xml:space="preserve">Fails to qualify by the 2/30/180 rule for diagnosis of non-major depression, </w:t>
      </w:r>
      <w:r w:rsidRPr="00B70D5A">
        <w:rPr>
          <w:u w:val="single"/>
        </w:rPr>
        <w:t>and</w:t>
      </w:r>
    </w:p>
    <w:p w14:paraId="0784BC3C" w14:textId="77777777" w:rsidR="00AD0BB2" w:rsidRDefault="00AD0BB2" w:rsidP="00AD0BB2">
      <w:pPr>
        <w:pStyle w:val="ListParagraph"/>
        <w:numPr>
          <w:ilvl w:val="1"/>
          <w:numId w:val="26"/>
        </w:numPr>
      </w:pPr>
      <w:r>
        <w:t xml:space="preserve">Fails to qualify by the 2/30/180 rule for abnormal PRDS scores, </w:t>
      </w:r>
      <w:r w:rsidRPr="006F61A2">
        <w:rPr>
          <w:u w:val="single"/>
        </w:rPr>
        <w:t>and</w:t>
      </w:r>
    </w:p>
    <w:p w14:paraId="0A35F183" w14:textId="77777777" w:rsidR="00AD0BB2" w:rsidRDefault="00AD0BB2" w:rsidP="00AD0BB2">
      <w:pPr>
        <w:pStyle w:val="ListParagraph"/>
        <w:numPr>
          <w:ilvl w:val="1"/>
          <w:numId w:val="26"/>
        </w:numPr>
      </w:pPr>
      <w:r>
        <w:t xml:space="preserve">Fails to qualify by the 2/30/180 rule for electroconvulsive therapy, </w:t>
      </w:r>
      <w:r w:rsidRPr="006F61A2">
        <w:rPr>
          <w:u w:val="single"/>
        </w:rPr>
        <w:t>and</w:t>
      </w:r>
    </w:p>
    <w:p w14:paraId="527EEC68" w14:textId="77777777" w:rsidR="00AD0BB2" w:rsidRDefault="00AD0BB2" w:rsidP="00AD0BB2">
      <w:pPr>
        <w:pStyle w:val="ListParagraph"/>
        <w:numPr>
          <w:ilvl w:val="1"/>
          <w:numId w:val="26"/>
        </w:numPr>
      </w:pPr>
      <w:r>
        <w:t xml:space="preserve">Fails to qualify by the 2/30/180 rule for antidepressant medications, </w:t>
      </w:r>
      <w:r w:rsidRPr="006F61A2">
        <w:rPr>
          <w:u w:val="single"/>
        </w:rPr>
        <w:t>and</w:t>
      </w:r>
    </w:p>
    <w:p w14:paraId="6A402600" w14:textId="77777777" w:rsidR="00AD0BB2" w:rsidRDefault="00AD0BB2" w:rsidP="00AD0BB2">
      <w:pPr>
        <w:pStyle w:val="ListParagraph"/>
        <w:numPr>
          <w:ilvl w:val="1"/>
          <w:numId w:val="26"/>
        </w:numPr>
      </w:pPr>
      <w:r>
        <w:t>Fails to qualify by the 2/30/180 rule for depression psychotherapy</w:t>
      </w:r>
    </w:p>
    <w:p w14:paraId="26E23870" w14:textId="673E0C58" w:rsidR="003B716D" w:rsidRDefault="00E664C8" w:rsidP="00E664C8">
      <w:pPr>
        <w:pStyle w:val="ListParagraph"/>
        <w:numPr>
          <w:ilvl w:val="0"/>
          <w:numId w:val="26"/>
        </w:numPr>
      </w:pPr>
      <w:r>
        <w:t>Potential case</w:t>
      </w:r>
    </w:p>
    <w:p w14:paraId="65D8500E" w14:textId="06D86700" w:rsidR="0095086A" w:rsidRDefault="00E664C8" w:rsidP="00E664C8">
      <w:pPr>
        <w:pStyle w:val="ListParagraph"/>
        <w:numPr>
          <w:ilvl w:val="1"/>
          <w:numId w:val="26"/>
        </w:numPr>
      </w:pPr>
      <w:r>
        <w:t>All other subjects qualify as potential cases</w:t>
      </w:r>
    </w:p>
    <w:p w14:paraId="36F41137" w14:textId="46E65851" w:rsidR="00F612C8" w:rsidRDefault="00CC6D0C" w:rsidP="00F612C8">
      <w:r>
        <w:lastRenderedPageBreak/>
        <w:t xml:space="preserve">Code lists required to implement the above logic are found in Tables </w:t>
      </w:r>
      <w:r w:rsidR="007B22DC">
        <w:t>B</w:t>
      </w:r>
      <w:r w:rsidR="001B673F">
        <w:t>PD, DEP, MED, PSY and ECT (below)</w:t>
      </w:r>
      <w:r w:rsidR="001F2352">
        <w:t>.</w:t>
      </w:r>
    </w:p>
    <w:p w14:paraId="7F2F4618" w14:textId="31CBE9AB" w:rsidR="00F612C8" w:rsidRPr="00B96587" w:rsidRDefault="00F612C8" w:rsidP="000B5C5A">
      <w:pPr>
        <w:pStyle w:val="Heading2"/>
      </w:pPr>
      <w:bookmarkStart w:id="12" w:name="_Toc6380698"/>
      <w:r w:rsidRPr="00B96587">
        <w:t>Depression diagnosis code</w:t>
      </w:r>
      <w:r w:rsidR="00824536">
        <w:t>s</w:t>
      </w:r>
      <w:bookmarkEnd w:id="12"/>
    </w:p>
    <w:p w14:paraId="53A10EDD" w14:textId="0AC860AA" w:rsidR="00F612C8" w:rsidRDefault="00F612C8" w:rsidP="00F612C8">
      <w:r>
        <w:t>All depression-related diagnosis codes needed to implement this algorithm are listed in Table D</w:t>
      </w:r>
      <w:r w:rsidR="001F2352">
        <w:t>EP</w:t>
      </w:r>
      <w:r>
        <w:t>.  Codes are grouped into four categories—one category for each of the three depression case types, and a fourth category of codes that are used exclusively in the definition of controls.</w:t>
      </w:r>
    </w:p>
    <w:p w14:paraId="285C7998" w14:textId="77777777" w:rsidR="00824536" w:rsidRPr="00B96587" w:rsidRDefault="00824536" w:rsidP="000B5C5A">
      <w:pPr>
        <w:pStyle w:val="Heading3"/>
      </w:pPr>
      <w:bookmarkStart w:id="13" w:name="_Toc6380699"/>
      <w:r w:rsidRPr="00B96587">
        <w:t>Depression diagnosis code</w:t>
      </w:r>
      <w:r>
        <w:t xml:space="preserve"> granular data</w:t>
      </w:r>
      <w:bookmarkEnd w:id="13"/>
    </w:p>
    <w:p w14:paraId="43E43A4F" w14:textId="77777777" w:rsidR="00A56C26" w:rsidRDefault="00CE2128" w:rsidP="00950516">
      <w:r>
        <w:t xml:space="preserve">Granular, longitudinal diagnosis data </w:t>
      </w:r>
      <w:r w:rsidR="00133019">
        <w:t>will be provided by a separate data table as specified in data dictionary</w:t>
      </w:r>
      <w:r w:rsidR="007D6F52">
        <w:t xml:space="preserve"> </w:t>
      </w:r>
      <w:r w:rsidR="007D6F52" w:rsidRPr="00F9439D">
        <w:t>DEP_DEP_DX_Granular.</w:t>
      </w:r>
      <w:r w:rsidR="00133019" w:rsidRPr="00F9439D">
        <w:t>CSV</w:t>
      </w:r>
      <w:r w:rsidR="00CB0021">
        <w:t xml:space="preserve"> and described in Table D</w:t>
      </w:r>
      <w:r w:rsidR="001F2352">
        <w:t>EP</w:t>
      </w:r>
      <w:r w:rsidR="00503591">
        <w:t>-</w:t>
      </w:r>
      <w:r w:rsidR="00CB0021">
        <w:t>2.</w:t>
      </w:r>
      <w:r w:rsidR="00950516">
        <w:t xml:space="preserve">  </w:t>
      </w:r>
      <w:bookmarkStart w:id="14" w:name="_Hlk525812829"/>
      <w:r w:rsidR="00AD6678">
        <w:t>To prepare these data</w:t>
      </w:r>
      <w:r w:rsidR="00A56C26">
        <w:t xml:space="preserve"> we suggest the following steps:</w:t>
      </w:r>
    </w:p>
    <w:p w14:paraId="4C89B95C" w14:textId="77777777" w:rsidR="008A58D7" w:rsidRDefault="008A58D7" w:rsidP="00A56C26">
      <w:pPr>
        <w:pStyle w:val="ListParagraph"/>
        <w:numPr>
          <w:ilvl w:val="0"/>
          <w:numId w:val="29"/>
        </w:numPr>
      </w:pPr>
      <w:r>
        <w:t>D</w:t>
      </w:r>
      <w:r w:rsidR="00AD6678">
        <w:t xml:space="preserve">e-duplicate </w:t>
      </w:r>
      <w:r>
        <w:t xml:space="preserve">the data </w:t>
      </w:r>
      <w:r w:rsidR="0063050A">
        <w:t>on EMERGEID, calendar date, and diagnosis</w:t>
      </w:r>
      <w:r w:rsidR="001732BC">
        <w:t xml:space="preserve"> code</w:t>
      </w:r>
    </w:p>
    <w:p w14:paraId="48CBB3C2" w14:textId="77777777" w:rsidR="008A58D7" w:rsidRDefault="008A58D7" w:rsidP="00A56C26">
      <w:pPr>
        <w:pStyle w:val="ListParagraph"/>
        <w:numPr>
          <w:ilvl w:val="0"/>
          <w:numId w:val="29"/>
        </w:numPr>
      </w:pPr>
      <w:r>
        <w:t>C</w:t>
      </w:r>
      <w:r w:rsidR="00B75110">
        <w:t>alculate each patient’s age in integer years for each calendar date</w:t>
      </w:r>
      <w:r>
        <w:t xml:space="preserve"> with a diagnosis code</w:t>
      </w:r>
    </w:p>
    <w:p w14:paraId="43AF9063" w14:textId="77777777" w:rsidR="008A58D7" w:rsidRDefault="008A58D7" w:rsidP="00A56C26">
      <w:pPr>
        <w:pStyle w:val="ListParagraph"/>
        <w:numPr>
          <w:ilvl w:val="0"/>
          <w:numId w:val="29"/>
        </w:numPr>
      </w:pPr>
      <w:r>
        <w:t>S</w:t>
      </w:r>
      <w:r w:rsidR="00B75110">
        <w:t xml:space="preserve">ort the data </w:t>
      </w:r>
      <w:r w:rsidR="00DD41AE">
        <w:t xml:space="preserve">by EMERGEID, </w:t>
      </w:r>
      <w:r w:rsidR="00B75110">
        <w:t xml:space="preserve">age in integer years, </w:t>
      </w:r>
      <w:r w:rsidR="00DD41AE">
        <w:t>calendar date, and diagnosis code</w:t>
      </w:r>
    </w:p>
    <w:p w14:paraId="7674B8EC" w14:textId="77777777" w:rsidR="0076434F" w:rsidRDefault="008A58D7" w:rsidP="00A56C26">
      <w:pPr>
        <w:pStyle w:val="ListParagraph"/>
        <w:numPr>
          <w:ilvl w:val="0"/>
          <w:numId w:val="29"/>
        </w:numPr>
      </w:pPr>
      <w:r>
        <w:t>G</w:t>
      </w:r>
      <w:r w:rsidR="00FB52E2">
        <w:t xml:space="preserve">enerate </w:t>
      </w:r>
      <w:r w:rsidR="001732BC">
        <w:t xml:space="preserve">sequence numbers </w:t>
      </w:r>
      <w:r w:rsidR="0048611C">
        <w:t>(1, 2, 3, …, n)</w:t>
      </w:r>
      <w:r w:rsidR="00FB52E2">
        <w:t xml:space="preserve"> for </w:t>
      </w:r>
      <w:r>
        <w:t xml:space="preserve">each </w:t>
      </w:r>
      <w:r w:rsidR="00FB52E2">
        <w:t xml:space="preserve">record having the same patient age </w:t>
      </w:r>
      <w:r w:rsidR="0076434F">
        <w:t>value</w:t>
      </w:r>
    </w:p>
    <w:p w14:paraId="08D9C67E" w14:textId="4742F015" w:rsidR="00A56C26" w:rsidRPr="00C52017" w:rsidRDefault="0076434F" w:rsidP="00A56C26">
      <w:pPr>
        <w:pStyle w:val="ListParagraph"/>
        <w:numPr>
          <w:ilvl w:val="0"/>
          <w:numId w:val="29"/>
        </w:numPr>
      </w:pPr>
      <w:r w:rsidRPr="00C52017">
        <w:t>D</w:t>
      </w:r>
      <w:r w:rsidR="00FB52E2" w:rsidRPr="00C52017">
        <w:t>elete calendar date</w:t>
      </w:r>
      <w:r w:rsidR="0048611C" w:rsidRPr="00C52017">
        <w:t>.</w:t>
      </w:r>
    </w:p>
    <w:p w14:paraId="6E0140C6" w14:textId="73366CF0" w:rsidR="001E5B28" w:rsidRDefault="001E5B28" w:rsidP="00A56C26">
      <w:pPr>
        <w:pStyle w:val="ListParagraph"/>
        <w:numPr>
          <w:ilvl w:val="0"/>
          <w:numId w:val="29"/>
        </w:numPr>
      </w:pPr>
      <w:bookmarkStart w:id="15" w:name="_Hlk534881155"/>
      <w:r w:rsidRPr="00C52017">
        <w:t xml:space="preserve">Include </w:t>
      </w:r>
      <w:r w:rsidRPr="00C52017">
        <w:rPr>
          <w:u w:val="single"/>
        </w:rPr>
        <w:t xml:space="preserve">all </w:t>
      </w:r>
      <w:r w:rsidR="00A467F7" w:rsidRPr="00C52017">
        <w:rPr>
          <w:u w:val="single"/>
        </w:rPr>
        <w:t>available</w:t>
      </w:r>
      <w:r w:rsidR="00A467F7" w:rsidRPr="00C52017">
        <w:t xml:space="preserve"> diagnosi</w:t>
      </w:r>
      <w:r w:rsidRPr="00C52017">
        <w:t>s</w:t>
      </w:r>
      <w:r w:rsidR="00A467F7" w:rsidRPr="00C52017">
        <w:t xml:space="preserve"> data (i.e., do </w:t>
      </w:r>
      <w:r w:rsidR="00A467F7" w:rsidRPr="00C52017">
        <w:rPr>
          <w:u w:val="single"/>
        </w:rPr>
        <w:t>not</w:t>
      </w:r>
      <w:r w:rsidR="00A467F7" w:rsidRPr="00C52017">
        <w:t xml:space="preserve"> limit the data to diagnoses </w:t>
      </w:r>
      <w:r w:rsidRPr="00C52017">
        <w:t xml:space="preserve">following </w:t>
      </w:r>
      <w:r w:rsidR="00A467F7" w:rsidRPr="00C52017">
        <w:t xml:space="preserve">the time point at which </w:t>
      </w:r>
      <w:r w:rsidRPr="00C52017">
        <w:t>a patient</w:t>
      </w:r>
      <w:r w:rsidR="00A467F7" w:rsidRPr="00C52017">
        <w:t xml:space="preserve"> first me</w:t>
      </w:r>
      <w:r w:rsidRPr="00C52017">
        <w:t>t</w:t>
      </w:r>
      <w:r w:rsidR="00A467F7" w:rsidRPr="00C52017">
        <w:t xml:space="preserve"> </w:t>
      </w:r>
      <w:r w:rsidRPr="00C52017">
        <w:t>the 2/30/180 rule</w:t>
      </w:r>
      <w:r w:rsidR="00A467F7" w:rsidRPr="00C52017">
        <w:t>)</w:t>
      </w:r>
      <w:bookmarkEnd w:id="15"/>
    </w:p>
    <w:p w14:paraId="14422254" w14:textId="55892192" w:rsidR="00733CFB" w:rsidRDefault="00D34803" w:rsidP="00950516">
      <w:r>
        <w:t>D</w:t>
      </w:r>
      <w:r w:rsidR="00733CFB">
        <w:t>e-identification</w:t>
      </w:r>
      <w:r>
        <w:t xml:space="preserve"> is achieved by </w:t>
      </w:r>
      <w:r w:rsidR="00733CFB">
        <w:t>only record</w:t>
      </w:r>
      <w:r>
        <w:t>ing</w:t>
      </w:r>
      <w:r w:rsidR="00733CFB">
        <w:t xml:space="preserve"> the </w:t>
      </w:r>
      <w:r w:rsidR="00733CFB" w:rsidRPr="008121BF">
        <w:rPr>
          <w:i/>
        </w:rPr>
        <w:t>sequential order</w:t>
      </w:r>
      <w:r w:rsidR="00733CFB">
        <w:t xml:space="preserve"> of </w:t>
      </w:r>
      <w:r w:rsidR="00E36E51">
        <w:t>diagnosis codes</w:t>
      </w:r>
      <w:r w:rsidR="00733CFB">
        <w:t xml:space="preserve"> within </w:t>
      </w:r>
      <w:r>
        <w:t xml:space="preserve">each </w:t>
      </w:r>
      <w:r w:rsidR="00733CFB">
        <w:t xml:space="preserve">patient’s age in </w:t>
      </w:r>
      <w:r>
        <w:t>(</w:t>
      </w:r>
      <w:r w:rsidR="00544C09">
        <w:t xml:space="preserve">integer) </w:t>
      </w:r>
      <w:r w:rsidR="00733CFB">
        <w:t>years</w:t>
      </w:r>
      <w:bookmarkEnd w:id="14"/>
      <w:r w:rsidR="00E36E51">
        <w:t>.</w:t>
      </w:r>
    </w:p>
    <w:tbl>
      <w:tblPr>
        <w:tblW w:w="9420" w:type="dxa"/>
        <w:jc w:val="center"/>
        <w:tblLook w:val="04A0" w:firstRow="1" w:lastRow="0" w:firstColumn="1" w:lastColumn="0" w:noHBand="0" w:noVBand="1"/>
      </w:tblPr>
      <w:tblGrid>
        <w:gridCol w:w="2672"/>
        <w:gridCol w:w="5391"/>
        <w:gridCol w:w="1358"/>
      </w:tblGrid>
      <w:tr w:rsidR="00733CFB" w:rsidRPr="006A4274" w14:paraId="4C0E66A7" w14:textId="77777777" w:rsidTr="001F0543">
        <w:trPr>
          <w:trHeight w:val="705"/>
          <w:tblHeader/>
          <w:jc w:val="center"/>
        </w:trPr>
        <w:tc>
          <w:tcPr>
            <w:tcW w:w="942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2B9C0C" w14:textId="0AE930DE" w:rsidR="00733CFB" w:rsidRPr="006A4274" w:rsidRDefault="00733CFB" w:rsidP="001667D2">
            <w:pPr>
              <w:pStyle w:val="Heading3"/>
              <w:rPr>
                <w:rFonts w:eastAsia="Times New Roman"/>
              </w:rPr>
            </w:pPr>
            <w:bookmarkStart w:id="16" w:name="_Toc6380700"/>
            <w:r w:rsidRPr="006A4274">
              <w:rPr>
                <w:rFonts w:eastAsia="Times New Roman"/>
              </w:rPr>
              <w:t xml:space="preserve">Table </w:t>
            </w:r>
            <w:r>
              <w:rPr>
                <w:rFonts w:eastAsia="Times New Roman"/>
              </w:rPr>
              <w:t>D</w:t>
            </w:r>
            <w:r w:rsidR="00DD5E9F">
              <w:rPr>
                <w:rFonts w:eastAsia="Times New Roman"/>
              </w:rPr>
              <w:t>EP</w:t>
            </w:r>
            <w:r w:rsidR="00503591">
              <w:rPr>
                <w:rFonts w:eastAsia="Times New Roman"/>
              </w:rPr>
              <w:t>-</w:t>
            </w:r>
            <w:r>
              <w:rPr>
                <w:rFonts w:eastAsia="Times New Roman"/>
              </w:rPr>
              <w:t>2</w:t>
            </w:r>
            <w:r w:rsidRPr="006A4274">
              <w:rPr>
                <w:rFonts w:eastAsia="Times New Roman"/>
              </w:rPr>
              <w:t xml:space="preserve">. </w:t>
            </w:r>
            <w:r w:rsidR="008A66C4">
              <w:rPr>
                <w:rFonts w:eastAsia="Times New Roman"/>
              </w:rPr>
              <w:t xml:space="preserve"> Format of de-identified, granular longitudinal d</w:t>
            </w:r>
            <w:r w:rsidRPr="006A4274">
              <w:rPr>
                <w:rFonts w:eastAsia="Times New Roman"/>
              </w:rPr>
              <w:t xml:space="preserve">epression diagnosis code data </w:t>
            </w:r>
            <w:r w:rsidR="008A66C4">
              <w:rPr>
                <w:rFonts w:eastAsia="Times New Roman"/>
              </w:rPr>
              <w:t>to be provided for each patient</w:t>
            </w:r>
            <w:r w:rsidR="00AB00C0">
              <w:rPr>
                <w:rFonts w:eastAsia="Times New Roman"/>
              </w:rPr>
              <w:t xml:space="preserve"> over for all available time periods.</w:t>
            </w:r>
            <w:bookmarkEnd w:id="16"/>
          </w:p>
        </w:tc>
      </w:tr>
      <w:tr w:rsidR="00733CFB" w:rsidRPr="006A4274" w14:paraId="347D9B12" w14:textId="77777777" w:rsidTr="001F0543">
        <w:trPr>
          <w:trHeight w:val="705"/>
          <w:tblHeader/>
          <w:jc w:val="center"/>
        </w:trPr>
        <w:tc>
          <w:tcPr>
            <w:tcW w:w="2300" w:type="dxa"/>
            <w:tcBorders>
              <w:top w:val="nil"/>
              <w:left w:val="single" w:sz="4" w:space="0" w:color="auto"/>
              <w:bottom w:val="single" w:sz="4" w:space="0" w:color="auto"/>
              <w:right w:val="single" w:sz="4" w:space="0" w:color="auto"/>
            </w:tcBorders>
            <w:shd w:val="clear" w:color="000000" w:fill="D9D9D9"/>
            <w:vAlign w:val="center"/>
            <w:hideMark/>
          </w:tcPr>
          <w:p w14:paraId="5F84FCE4" w14:textId="77777777" w:rsidR="00733CFB" w:rsidRPr="006A4274" w:rsidRDefault="00733CFB" w:rsidP="001F0543">
            <w:pPr>
              <w:spacing w:after="0" w:line="240" w:lineRule="auto"/>
              <w:jc w:val="center"/>
              <w:rPr>
                <w:rFonts w:ascii="Calibri" w:eastAsia="Times New Roman" w:hAnsi="Calibri" w:cs="Times New Roman"/>
                <w:b/>
                <w:bCs/>
                <w:color w:val="000000"/>
              </w:rPr>
            </w:pPr>
            <w:r w:rsidRPr="006A4274">
              <w:rPr>
                <w:rFonts w:ascii="Calibri" w:eastAsia="Times New Roman" w:hAnsi="Calibri" w:cs="Times New Roman"/>
                <w:b/>
                <w:bCs/>
                <w:color w:val="000000"/>
              </w:rPr>
              <w:t>Measure name</w:t>
            </w:r>
          </w:p>
        </w:tc>
        <w:tc>
          <w:tcPr>
            <w:tcW w:w="5560" w:type="dxa"/>
            <w:tcBorders>
              <w:top w:val="nil"/>
              <w:left w:val="nil"/>
              <w:bottom w:val="single" w:sz="4" w:space="0" w:color="auto"/>
              <w:right w:val="single" w:sz="4" w:space="0" w:color="auto"/>
            </w:tcBorders>
            <w:shd w:val="clear" w:color="000000" w:fill="D9D9D9"/>
            <w:vAlign w:val="center"/>
            <w:hideMark/>
          </w:tcPr>
          <w:p w14:paraId="0BE6AA12" w14:textId="77777777" w:rsidR="00733CFB" w:rsidRPr="006A4274" w:rsidRDefault="00733CFB" w:rsidP="001F0543">
            <w:pPr>
              <w:spacing w:after="0" w:line="240" w:lineRule="auto"/>
              <w:jc w:val="center"/>
              <w:rPr>
                <w:rFonts w:ascii="Calibri" w:eastAsia="Times New Roman" w:hAnsi="Calibri" w:cs="Times New Roman"/>
                <w:b/>
                <w:bCs/>
                <w:color w:val="000000"/>
              </w:rPr>
            </w:pPr>
            <w:r w:rsidRPr="006A4274">
              <w:rPr>
                <w:rFonts w:ascii="Calibri" w:eastAsia="Times New Roman" w:hAnsi="Calibri" w:cs="Times New Roman"/>
                <w:b/>
                <w:bCs/>
                <w:color w:val="000000"/>
              </w:rPr>
              <w:t>Measure description</w:t>
            </w:r>
          </w:p>
        </w:tc>
        <w:tc>
          <w:tcPr>
            <w:tcW w:w="1560" w:type="dxa"/>
            <w:tcBorders>
              <w:top w:val="nil"/>
              <w:left w:val="nil"/>
              <w:bottom w:val="single" w:sz="4" w:space="0" w:color="auto"/>
              <w:right w:val="single" w:sz="4" w:space="0" w:color="auto"/>
            </w:tcBorders>
            <w:shd w:val="clear" w:color="000000" w:fill="D9D9D9"/>
            <w:vAlign w:val="center"/>
            <w:hideMark/>
          </w:tcPr>
          <w:p w14:paraId="2B1735F4" w14:textId="77777777" w:rsidR="00733CFB" w:rsidRPr="006A4274" w:rsidRDefault="00733CFB" w:rsidP="001F0543">
            <w:pPr>
              <w:spacing w:after="0" w:line="240" w:lineRule="auto"/>
              <w:jc w:val="center"/>
              <w:rPr>
                <w:rFonts w:ascii="Calibri" w:eastAsia="Times New Roman" w:hAnsi="Calibri" w:cs="Times New Roman"/>
                <w:b/>
                <w:bCs/>
              </w:rPr>
            </w:pPr>
            <w:r w:rsidRPr="006A4274">
              <w:rPr>
                <w:rFonts w:ascii="Calibri" w:eastAsia="Times New Roman" w:hAnsi="Calibri" w:cs="Times New Roman"/>
                <w:b/>
                <w:bCs/>
              </w:rPr>
              <w:t>Data type</w:t>
            </w:r>
          </w:p>
        </w:tc>
      </w:tr>
      <w:tr w:rsidR="00733CFB" w:rsidRPr="006A4274" w14:paraId="14338D4F" w14:textId="77777777" w:rsidTr="001F0543">
        <w:trPr>
          <w:trHeight w:val="70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1B2DBAD" w14:textId="77777777" w:rsidR="00733CFB" w:rsidRPr="006A4274" w:rsidRDefault="00733CFB" w:rsidP="001F0543">
            <w:pPr>
              <w:spacing w:after="0" w:line="240" w:lineRule="auto"/>
              <w:rPr>
                <w:rFonts w:ascii="Calibri" w:eastAsia="Times New Roman" w:hAnsi="Calibri" w:cs="Times New Roman"/>
                <w:color w:val="000000"/>
              </w:rPr>
            </w:pPr>
            <w:r w:rsidRPr="006A4274">
              <w:rPr>
                <w:rFonts w:ascii="Calibri" w:eastAsia="Times New Roman" w:hAnsi="Calibri" w:cs="Times New Roman"/>
                <w:color w:val="000000"/>
              </w:rPr>
              <w:t>EMERGEID*</w:t>
            </w:r>
          </w:p>
        </w:tc>
        <w:tc>
          <w:tcPr>
            <w:tcW w:w="5560" w:type="dxa"/>
            <w:tcBorders>
              <w:top w:val="nil"/>
              <w:left w:val="nil"/>
              <w:bottom w:val="single" w:sz="4" w:space="0" w:color="auto"/>
              <w:right w:val="single" w:sz="4" w:space="0" w:color="auto"/>
            </w:tcBorders>
            <w:shd w:val="clear" w:color="auto" w:fill="auto"/>
            <w:vAlign w:val="center"/>
            <w:hideMark/>
          </w:tcPr>
          <w:p w14:paraId="55A26964" w14:textId="77777777" w:rsidR="00733CFB" w:rsidRPr="006A4274" w:rsidRDefault="00733CFB" w:rsidP="001F0543">
            <w:pPr>
              <w:spacing w:after="0" w:line="240" w:lineRule="auto"/>
              <w:rPr>
                <w:rFonts w:ascii="Calibri" w:eastAsia="Times New Roman" w:hAnsi="Calibri" w:cs="Times New Roman"/>
                <w:color w:val="000000"/>
              </w:rPr>
            </w:pPr>
            <w:r w:rsidRPr="006A4274">
              <w:rPr>
                <w:rFonts w:ascii="Calibri" w:eastAsia="Times New Roman" w:hAnsi="Calibri" w:cs="Times New Roman"/>
                <w:color w:val="000000"/>
              </w:rPr>
              <w:t>Unique patient identifier in the eMERGE Network</w:t>
            </w:r>
          </w:p>
        </w:tc>
        <w:tc>
          <w:tcPr>
            <w:tcW w:w="1560" w:type="dxa"/>
            <w:tcBorders>
              <w:top w:val="nil"/>
              <w:left w:val="nil"/>
              <w:bottom w:val="single" w:sz="4" w:space="0" w:color="auto"/>
              <w:right w:val="single" w:sz="4" w:space="0" w:color="auto"/>
            </w:tcBorders>
            <w:shd w:val="clear" w:color="auto" w:fill="auto"/>
            <w:vAlign w:val="center"/>
            <w:hideMark/>
          </w:tcPr>
          <w:p w14:paraId="52B21099" w14:textId="77777777" w:rsidR="00733CFB" w:rsidRPr="006A4274" w:rsidRDefault="00733CFB" w:rsidP="001F0543">
            <w:pPr>
              <w:spacing w:after="0" w:line="240" w:lineRule="auto"/>
              <w:ind w:firstLineChars="100" w:firstLine="220"/>
              <w:rPr>
                <w:rFonts w:ascii="Calibri" w:eastAsia="Times New Roman" w:hAnsi="Calibri" w:cs="Times New Roman"/>
                <w:color w:val="000000"/>
              </w:rPr>
            </w:pPr>
            <w:r w:rsidRPr="006A4274">
              <w:rPr>
                <w:rFonts w:ascii="Calibri" w:eastAsia="Times New Roman" w:hAnsi="Calibri" w:cs="Times New Roman"/>
                <w:color w:val="000000"/>
              </w:rPr>
              <w:t>Integer</w:t>
            </w:r>
          </w:p>
        </w:tc>
      </w:tr>
      <w:tr w:rsidR="00733CFB" w:rsidRPr="006A4274" w14:paraId="250DCF0F" w14:textId="77777777" w:rsidTr="001F0543">
        <w:trPr>
          <w:trHeight w:val="70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8C0CD5E" w14:textId="77777777" w:rsidR="00733CFB" w:rsidRPr="006A4274" w:rsidRDefault="00733CFB" w:rsidP="001F0543">
            <w:pPr>
              <w:spacing w:after="0" w:line="240" w:lineRule="auto"/>
              <w:rPr>
                <w:rFonts w:ascii="Calibri" w:eastAsia="Times New Roman" w:hAnsi="Calibri" w:cs="Times New Roman"/>
                <w:color w:val="000000"/>
              </w:rPr>
            </w:pPr>
            <w:r w:rsidRPr="006A4274">
              <w:rPr>
                <w:rFonts w:ascii="Calibri" w:eastAsia="Times New Roman" w:hAnsi="Calibri" w:cs="Times New Roman"/>
                <w:color w:val="000000"/>
              </w:rPr>
              <w:t>PT_AGE_YEARS*</w:t>
            </w:r>
          </w:p>
        </w:tc>
        <w:tc>
          <w:tcPr>
            <w:tcW w:w="5560" w:type="dxa"/>
            <w:tcBorders>
              <w:top w:val="nil"/>
              <w:left w:val="nil"/>
              <w:bottom w:val="single" w:sz="4" w:space="0" w:color="auto"/>
              <w:right w:val="single" w:sz="4" w:space="0" w:color="auto"/>
            </w:tcBorders>
            <w:shd w:val="clear" w:color="auto" w:fill="auto"/>
            <w:vAlign w:val="center"/>
            <w:hideMark/>
          </w:tcPr>
          <w:p w14:paraId="3793556F" w14:textId="77777777" w:rsidR="00733CFB" w:rsidRPr="006A4274" w:rsidRDefault="00733CFB" w:rsidP="001F0543">
            <w:pPr>
              <w:spacing w:after="0" w:line="240" w:lineRule="auto"/>
              <w:rPr>
                <w:rFonts w:ascii="Calibri" w:eastAsia="Times New Roman" w:hAnsi="Calibri" w:cs="Times New Roman"/>
                <w:color w:val="000000"/>
              </w:rPr>
            </w:pPr>
            <w:r w:rsidRPr="006A4274">
              <w:rPr>
                <w:rFonts w:ascii="Calibri" w:eastAsia="Times New Roman" w:hAnsi="Calibri" w:cs="Times New Roman"/>
                <w:color w:val="000000"/>
              </w:rPr>
              <w:t>Patient age in integer years when diagnosis code was recorded</w:t>
            </w:r>
          </w:p>
        </w:tc>
        <w:tc>
          <w:tcPr>
            <w:tcW w:w="1560" w:type="dxa"/>
            <w:tcBorders>
              <w:top w:val="nil"/>
              <w:left w:val="nil"/>
              <w:bottom w:val="single" w:sz="4" w:space="0" w:color="auto"/>
              <w:right w:val="single" w:sz="4" w:space="0" w:color="auto"/>
            </w:tcBorders>
            <w:shd w:val="clear" w:color="auto" w:fill="auto"/>
            <w:vAlign w:val="center"/>
            <w:hideMark/>
          </w:tcPr>
          <w:p w14:paraId="2A414556" w14:textId="77777777" w:rsidR="00733CFB" w:rsidRPr="006A4274" w:rsidRDefault="00733CFB" w:rsidP="001F0543">
            <w:pPr>
              <w:spacing w:after="0" w:line="240" w:lineRule="auto"/>
              <w:ind w:firstLineChars="100" w:firstLine="220"/>
              <w:rPr>
                <w:rFonts w:ascii="Calibri" w:eastAsia="Times New Roman" w:hAnsi="Calibri" w:cs="Times New Roman"/>
                <w:color w:val="000000"/>
              </w:rPr>
            </w:pPr>
            <w:r w:rsidRPr="006A4274">
              <w:rPr>
                <w:rFonts w:ascii="Calibri" w:eastAsia="Times New Roman" w:hAnsi="Calibri" w:cs="Times New Roman"/>
                <w:color w:val="000000"/>
              </w:rPr>
              <w:t>Integer</w:t>
            </w:r>
          </w:p>
        </w:tc>
      </w:tr>
      <w:tr w:rsidR="00733CFB" w:rsidRPr="006A4274" w14:paraId="09CEF0A5" w14:textId="77777777" w:rsidTr="001F0543">
        <w:trPr>
          <w:trHeight w:val="70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DCD2B9F" w14:textId="31C94B0E" w:rsidR="00733CFB" w:rsidRPr="006A4274" w:rsidRDefault="003D5D92"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DEP_</w:t>
            </w:r>
            <w:r w:rsidR="00733CFB" w:rsidRPr="006A4274">
              <w:rPr>
                <w:rFonts w:ascii="Calibri" w:eastAsia="Times New Roman" w:hAnsi="Calibri" w:cs="Times New Roman"/>
                <w:color w:val="000000"/>
              </w:rPr>
              <w:t>SEQ_NO</w:t>
            </w:r>
            <w:r w:rsidR="00733CFB">
              <w:rPr>
                <w:rFonts w:ascii="Calibri" w:eastAsia="Times New Roman" w:hAnsi="Calibri" w:cs="Times New Roman"/>
                <w:color w:val="000000"/>
              </w:rPr>
              <w:t>_IN_AGE_YR</w:t>
            </w:r>
            <w:r w:rsidR="00733CFB" w:rsidRPr="006A4274">
              <w:rPr>
                <w:rFonts w:ascii="Calibri" w:eastAsia="Times New Roman" w:hAnsi="Calibri" w:cs="Times New Roman"/>
                <w:color w:val="000000"/>
              </w:rPr>
              <w:t>*</w:t>
            </w:r>
          </w:p>
        </w:tc>
        <w:tc>
          <w:tcPr>
            <w:tcW w:w="5560" w:type="dxa"/>
            <w:tcBorders>
              <w:top w:val="nil"/>
              <w:left w:val="nil"/>
              <w:bottom w:val="single" w:sz="4" w:space="0" w:color="auto"/>
              <w:right w:val="single" w:sz="4" w:space="0" w:color="auto"/>
            </w:tcBorders>
            <w:shd w:val="clear" w:color="auto" w:fill="auto"/>
            <w:vAlign w:val="center"/>
            <w:hideMark/>
          </w:tcPr>
          <w:p w14:paraId="630F3CF0" w14:textId="2BDD45BA" w:rsidR="00733CFB" w:rsidRPr="006A4274" w:rsidRDefault="00733CFB" w:rsidP="001F0543">
            <w:pPr>
              <w:spacing w:after="0" w:line="240" w:lineRule="auto"/>
              <w:rPr>
                <w:rFonts w:ascii="Calibri" w:eastAsia="Times New Roman" w:hAnsi="Calibri" w:cs="Times New Roman"/>
                <w:color w:val="000000"/>
              </w:rPr>
            </w:pPr>
            <w:r w:rsidRPr="006A4274">
              <w:rPr>
                <w:rFonts w:ascii="Calibri" w:eastAsia="Times New Roman" w:hAnsi="Calibri" w:cs="Times New Roman"/>
                <w:color w:val="000000"/>
              </w:rPr>
              <w:t>Sequence number (1, 2, 3,</w:t>
            </w:r>
            <w:r w:rsidR="005E43C6">
              <w:rPr>
                <w:rFonts w:ascii="Calibri" w:eastAsia="Times New Roman" w:hAnsi="Calibri" w:cs="Times New Roman"/>
                <w:color w:val="000000"/>
              </w:rPr>
              <w:t xml:space="preserve"> . . .</w:t>
            </w:r>
            <w:r w:rsidR="00D715A6">
              <w:rPr>
                <w:rFonts w:ascii="Calibri" w:eastAsia="Times New Roman" w:hAnsi="Calibri" w:cs="Times New Roman"/>
                <w:color w:val="000000"/>
              </w:rPr>
              <w:t>,</w:t>
            </w:r>
            <w:r w:rsidR="005E43C6">
              <w:rPr>
                <w:rFonts w:ascii="Calibri" w:eastAsia="Times New Roman" w:hAnsi="Calibri" w:cs="Times New Roman"/>
                <w:color w:val="000000"/>
              </w:rPr>
              <w:t xml:space="preserve"> </w:t>
            </w:r>
            <w:r w:rsidRPr="006A4274">
              <w:rPr>
                <w:rFonts w:ascii="Calibri" w:eastAsia="Times New Roman" w:hAnsi="Calibri" w:cs="Times New Roman"/>
                <w:color w:val="000000"/>
              </w:rPr>
              <w:t xml:space="preserve">N) of chronological order of </w:t>
            </w:r>
            <w:r w:rsidR="00344E0F">
              <w:rPr>
                <w:rFonts w:ascii="Calibri" w:eastAsia="Times New Roman" w:hAnsi="Calibri" w:cs="Times New Roman"/>
                <w:color w:val="000000"/>
              </w:rPr>
              <w:t>DEP_</w:t>
            </w:r>
            <w:r w:rsidR="00344E0F" w:rsidRPr="006A4274">
              <w:rPr>
                <w:rFonts w:ascii="Calibri" w:eastAsia="Times New Roman" w:hAnsi="Calibri" w:cs="Times New Roman"/>
                <w:color w:val="000000"/>
              </w:rPr>
              <w:t>DX</w:t>
            </w:r>
            <w:r w:rsidR="00344E0F">
              <w:rPr>
                <w:rFonts w:ascii="Calibri" w:eastAsia="Times New Roman" w:hAnsi="Calibri" w:cs="Times New Roman"/>
                <w:color w:val="000000"/>
              </w:rPr>
              <w:t xml:space="preserve">_CODE </w:t>
            </w:r>
            <w:r>
              <w:rPr>
                <w:rFonts w:ascii="Calibri" w:eastAsia="Times New Roman" w:hAnsi="Calibri" w:cs="Times New Roman"/>
                <w:color w:val="000000"/>
              </w:rPr>
              <w:t>with</w:t>
            </w:r>
            <w:r w:rsidRPr="006A4274">
              <w:rPr>
                <w:rFonts w:ascii="Calibri" w:eastAsia="Times New Roman" w:hAnsi="Calibri" w:cs="Times New Roman"/>
                <w:color w:val="000000"/>
              </w:rPr>
              <w:t xml:space="preserve">in </w:t>
            </w:r>
            <w:r w:rsidRPr="00FF7CC0">
              <w:rPr>
                <w:rFonts w:ascii="Calibri" w:eastAsia="Times New Roman" w:hAnsi="Calibri" w:cs="Times New Roman"/>
                <w:color w:val="000000"/>
              </w:rPr>
              <w:t>PT_AGE_YEARS</w:t>
            </w:r>
          </w:p>
        </w:tc>
        <w:tc>
          <w:tcPr>
            <w:tcW w:w="1560" w:type="dxa"/>
            <w:tcBorders>
              <w:top w:val="nil"/>
              <w:left w:val="nil"/>
              <w:bottom w:val="single" w:sz="4" w:space="0" w:color="auto"/>
              <w:right w:val="single" w:sz="4" w:space="0" w:color="auto"/>
            </w:tcBorders>
            <w:shd w:val="clear" w:color="auto" w:fill="auto"/>
            <w:vAlign w:val="center"/>
            <w:hideMark/>
          </w:tcPr>
          <w:p w14:paraId="5AA1BCA5" w14:textId="77777777" w:rsidR="00733CFB" w:rsidRPr="006A4274" w:rsidRDefault="00733CFB" w:rsidP="001F0543">
            <w:pPr>
              <w:spacing w:after="0" w:line="240" w:lineRule="auto"/>
              <w:ind w:firstLineChars="100" w:firstLine="220"/>
              <w:rPr>
                <w:rFonts w:ascii="Calibri" w:eastAsia="Times New Roman" w:hAnsi="Calibri" w:cs="Times New Roman"/>
                <w:color w:val="000000"/>
              </w:rPr>
            </w:pPr>
            <w:r w:rsidRPr="006A4274">
              <w:rPr>
                <w:rFonts w:ascii="Calibri" w:eastAsia="Times New Roman" w:hAnsi="Calibri" w:cs="Times New Roman"/>
                <w:color w:val="000000"/>
              </w:rPr>
              <w:t>Integer</w:t>
            </w:r>
          </w:p>
        </w:tc>
      </w:tr>
      <w:tr w:rsidR="00733CFB" w:rsidRPr="006A4274" w14:paraId="4E9FC301" w14:textId="77777777" w:rsidTr="001F0543">
        <w:trPr>
          <w:trHeight w:val="70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2F2903A" w14:textId="4276AC87" w:rsidR="00733CFB" w:rsidRPr="006A4274" w:rsidRDefault="003D5D92"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DEP_</w:t>
            </w:r>
            <w:r w:rsidR="00733CFB" w:rsidRPr="006A4274">
              <w:rPr>
                <w:rFonts w:ascii="Calibri" w:eastAsia="Times New Roman" w:hAnsi="Calibri" w:cs="Times New Roman"/>
                <w:color w:val="000000"/>
              </w:rPr>
              <w:t>DX_ICD_ERA</w:t>
            </w:r>
          </w:p>
        </w:tc>
        <w:tc>
          <w:tcPr>
            <w:tcW w:w="5560" w:type="dxa"/>
            <w:tcBorders>
              <w:top w:val="nil"/>
              <w:left w:val="nil"/>
              <w:bottom w:val="single" w:sz="4" w:space="0" w:color="auto"/>
              <w:right w:val="single" w:sz="4" w:space="0" w:color="auto"/>
            </w:tcBorders>
            <w:shd w:val="clear" w:color="auto" w:fill="auto"/>
            <w:vAlign w:val="center"/>
            <w:hideMark/>
          </w:tcPr>
          <w:p w14:paraId="0E93FA4F" w14:textId="3ED6637F" w:rsidR="00733CFB" w:rsidRPr="006A4274" w:rsidRDefault="00733CFB" w:rsidP="001F0543">
            <w:pPr>
              <w:spacing w:after="0" w:line="240" w:lineRule="auto"/>
              <w:rPr>
                <w:rFonts w:ascii="Calibri" w:eastAsia="Times New Roman" w:hAnsi="Calibri" w:cs="Times New Roman"/>
                <w:color w:val="000000"/>
              </w:rPr>
            </w:pPr>
            <w:r w:rsidRPr="006A4274">
              <w:rPr>
                <w:rFonts w:ascii="Calibri" w:eastAsia="Times New Roman" w:hAnsi="Calibri" w:cs="Times New Roman"/>
                <w:color w:val="000000"/>
              </w:rPr>
              <w:t xml:space="preserve">ICD era of </w:t>
            </w:r>
            <w:r w:rsidR="000743CB">
              <w:rPr>
                <w:rFonts w:ascii="Calibri" w:eastAsia="Times New Roman" w:hAnsi="Calibri" w:cs="Times New Roman"/>
                <w:color w:val="000000"/>
              </w:rPr>
              <w:t>DEP_</w:t>
            </w:r>
            <w:r w:rsidR="000743CB" w:rsidRPr="006A4274">
              <w:rPr>
                <w:rFonts w:ascii="Calibri" w:eastAsia="Times New Roman" w:hAnsi="Calibri" w:cs="Times New Roman"/>
                <w:color w:val="000000"/>
              </w:rPr>
              <w:t>DX</w:t>
            </w:r>
            <w:r w:rsidR="000743CB">
              <w:rPr>
                <w:rFonts w:ascii="Calibri" w:eastAsia="Times New Roman" w:hAnsi="Calibri" w:cs="Times New Roman"/>
                <w:color w:val="000000"/>
              </w:rPr>
              <w:t>_CODE</w:t>
            </w:r>
            <w:r w:rsidRPr="006A4274">
              <w:rPr>
                <w:rFonts w:ascii="Calibri" w:eastAsia="Times New Roman" w:hAnsi="Calibri" w:cs="Times New Roman"/>
                <w:color w:val="000000"/>
              </w:rPr>
              <w:t xml:space="preserve"> (9 or 10)</w:t>
            </w:r>
          </w:p>
        </w:tc>
        <w:tc>
          <w:tcPr>
            <w:tcW w:w="1560" w:type="dxa"/>
            <w:tcBorders>
              <w:top w:val="nil"/>
              <w:left w:val="nil"/>
              <w:bottom w:val="single" w:sz="4" w:space="0" w:color="auto"/>
              <w:right w:val="single" w:sz="4" w:space="0" w:color="auto"/>
            </w:tcBorders>
            <w:shd w:val="clear" w:color="auto" w:fill="auto"/>
            <w:vAlign w:val="center"/>
            <w:hideMark/>
          </w:tcPr>
          <w:p w14:paraId="5DF65821" w14:textId="77777777" w:rsidR="00733CFB" w:rsidRPr="006A4274" w:rsidRDefault="00733CFB" w:rsidP="001F0543">
            <w:pPr>
              <w:spacing w:after="0" w:line="240" w:lineRule="auto"/>
              <w:ind w:firstLineChars="100" w:firstLine="220"/>
              <w:rPr>
                <w:rFonts w:ascii="Calibri" w:eastAsia="Times New Roman" w:hAnsi="Calibri" w:cs="Times New Roman"/>
                <w:color w:val="000000"/>
              </w:rPr>
            </w:pPr>
            <w:r w:rsidRPr="006A4274">
              <w:rPr>
                <w:rFonts w:ascii="Calibri" w:eastAsia="Times New Roman" w:hAnsi="Calibri" w:cs="Times New Roman"/>
                <w:color w:val="000000"/>
              </w:rPr>
              <w:t>Integer</w:t>
            </w:r>
          </w:p>
        </w:tc>
      </w:tr>
      <w:tr w:rsidR="00733CFB" w:rsidRPr="006A4274" w14:paraId="142439B8" w14:textId="77777777" w:rsidTr="001F0543">
        <w:trPr>
          <w:trHeight w:val="70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208CF1C" w14:textId="22229175" w:rsidR="00733CFB" w:rsidRPr="006A4274" w:rsidRDefault="003D5D92"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DEP_</w:t>
            </w:r>
            <w:r w:rsidR="00733CFB" w:rsidRPr="006A4274">
              <w:rPr>
                <w:rFonts w:ascii="Calibri" w:eastAsia="Times New Roman" w:hAnsi="Calibri" w:cs="Times New Roman"/>
                <w:color w:val="000000"/>
              </w:rPr>
              <w:t>DX</w:t>
            </w:r>
            <w:r w:rsidR="00733CFB">
              <w:rPr>
                <w:rFonts w:ascii="Calibri" w:eastAsia="Times New Roman" w:hAnsi="Calibri" w:cs="Times New Roman"/>
                <w:color w:val="000000"/>
              </w:rPr>
              <w:t>_CODE</w:t>
            </w:r>
          </w:p>
        </w:tc>
        <w:tc>
          <w:tcPr>
            <w:tcW w:w="5560" w:type="dxa"/>
            <w:tcBorders>
              <w:top w:val="nil"/>
              <w:left w:val="nil"/>
              <w:bottom w:val="single" w:sz="4" w:space="0" w:color="auto"/>
              <w:right w:val="single" w:sz="4" w:space="0" w:color="auto"/>
            </w:tcBorders>
            <w:shd w:val="clear" w:color="auto" w:fill="auto"/>
            <w:vAlign w:val="center"/>
            <w:hideMark/>
          </w:tcPr>
          <w:p w14:paraId="06FE4589" w14:textId="5336024A" w:rsidR="00733CFB" w:rsidRPr="006A4274" w:rsidRDefault="003D5D92"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Depression d</w:t>
            </w:r>
            <w:r w:rsidR="00733CFB" w:rsidRPr="006A4274">
              <w:rPr>
                <w:rFonts w:ascii="Calibri" w:eastAsia="Times New Roman" w:hAnsi="Calibri" w:cs="Times New Roman"/>
                <w:color w:val="000000"/>
              </w:rPr>
              <w:t>iagnosis code</w:t>
            </w:r>
            <w:r w:rsidR="007C3A5E">
              <w:rPr>
                <w:rFonts w:ascii="Calibri" w:eastAsia="Times New Roman" w:hAnsi="Calibri" w:cs="Times New Roman"/>
                <w:color w:val="000000"/>
              </w:rPr>
              <w:t xml:space="preserve"> </w:t>
            </w:r>
            <w:r w:rsidR="007C3A5E" w:rsidRPr="007C3A5E">
              <w:rPr>
                <w:rFonts w:ascii="Calibri" w:eastAsia="Times New Roman" w:hAnsi="Calibri" w:cs="Times New Roman"/>
                <w:color w:val="000000"/>
              </w:rPr>
              <w:t xml:space="preserve"> (de-duplicated by</w:t>
            </w:r>
            <w:r w:rsidR="00CD2465">
              <w:rPr>
                <w:rFonts w:ascii="Calibri" w:eastAsia="Times New Roman" w:hAnsi="Calibri" w:cs="Times New Roman"/>
                <w:color w:val="000000"/>
              </w:rPr>
              <w:t xml:space="preserve"> </w:t>
            </w:r>
            <w:r w:rsidR="007C3A5E" w:rsidRPr="007C3A5E">
              <w:rPr>
                <w:rFonts w:ascii="Calibri" w:eastAsia="Times New Roman" w:hAnsi="Calibri" w:cs="Times New Roman"/>
                <w:color w:val="000000"/>
              </w:rPr>
              <w:t xml:space="preserve">EMERGEID, PT_AGE_YEAR, and </w:t>
            </w:r>
            <w:r w:rsidR="009E2466">
              <w:rPr>
                <w:rFonts w:ascii="Calibri" w:eastAsia="Times New Roman" w:hAnsi="Calibri" w:cs="Times New Roman"/>
                <w:color w:val="000000"/>
              </w:rPr>
              <w:t>DEP</w:t>
            </w:r>
            <w:r w:rsidR="007C3A5E" w:rsidRPr="007C3A5E">
              <w:rPr>
                <w:rFonts w:ascii="Calibri" w:eastAsia="Times New Roman" w:hAnsi="Calibri" w:cs="Times New Roman"/>
                <w:color w:val="000000"/>
              </w:rPr>
              <w:t>_SEQ_NO_IN_AGE_YR)</w:t>
            </w:r>
          </w:p>
        </w:tc>
        <w:tc>
          <w:tcPr>
            <w:tcW w:w="1560" w:type="dxa"/>
            <w:tcBorders>
              <w:top w:val="nil"/>
              <w:left w:val="nil"/>
              <w:bottom w:val="single" w:sz="4" w:space="0" w:color="auto"/>
              <w:right w:val="single" w:sz="4" w:space="0" w:color="auto"/>
            </w:tcBorders>
            <w:shd w:val="clear" w:color="auto" w:fill="auto"/>
            <w:vAlign w:val="center"/>
            <w:hideMark/>
          </w:tcPr>
          <w:p w14:paraId="63BE3C82" w14:textId="5732B7A9" w:rsidR="00733CFB" w:rsidRPr="006A4274" w:rsidRDefault="00CD2465" w:rsidP="00D712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String, encoded value</w:t>
            </w:r>
          </w:p>
        </w:tc>
      </w:tr>
      <w:tr w:rsidR="00733CFB" w:rsidRPr="006A4274" w14:paraId="0BC92641" w14:textId="77777777" w:rsidTr="001F0543">
        <w:trPr>
          <w:trHeight w:val="386"/>
          <w:jc w:val="center"/>
        </w:trPr>
        <w:tc>
          <w:tcPr>
            <w:tcW w:w="9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C7104D" w14:textId="77777777" w:rsidR="00733CFB" w:rsidRPr="004A1756" w:rsidRDefault="00733CFB" w:rsidP="001F0543">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 Is a component of the primary key for this table (unique combinations of these measures are unique observations).</w:t>
            </w:r>
          </w:p>
        </w:tc>
      </w:tr>
    </w:tbl>
    <w:p w14:paraId="3ECD3BA5" w14:textId="790D1C20" w:rsidR="00733CFB" w:rsidRDefault="00733CFB" w:rsidP="00733CFB"/>
    <w:p w14:paraId="5F501FCD" w14:textId="77777777" w:rsidR="00D027D9" w:rsidRPr="00BB62FB" w:rsidRDefault="00D027D9" w:rsidP="000B5C5A">
      <w:pPr>
        <w:pStyle w:val="Heading2"/>
      </w:pPr>
      <w:bookmarkStart w:id="17" w:name="_Toc6380701"/>
      <w:r>
        <w:lastRenderedPageBreak/>
        <w:t>Anti</w:t>
      </w:r>
      <w:r w:rsidRPr="00BB62FB">
        <w:t>depressant medications</w:t>
      </w:r>
      <w:bookmarkEnd w:id="17"/>
    </w:p>
    <w:p w14:paraId="1FE0DC48" w14:textId="6AB533F4" w:rsidR="00D027D9" w:rsidRDefault="00D027D9" w:rsidP="00D027D9">
      <w:r>
        <w:t>The anti-depressant medications listed in Table M</w:t>
      </w:r>
      <w:r w:rsidR="00503591">
        <w:t>ED</w:t>
      </w:r>
      <w:r>
        <w:t xml:space="preserve"> will be used to identify anti-depressant medication treatment of depression.  We assume these medications are used to treat depression when dispensed within 30 days of a qualifying ICD depression diagnosis code (Table D</w:t>
      </w:r>
      <w:r w:rsidR="00503591">
        <w:t>EP</w:t>
      </w:r>
      <w:r>
        <w:t xml:space="preserve">, </w:t>
      </w:r>
      <w:r w:rsidR="00650038">
        <w:t xml:space="preserve">depression types </w:t>
      </w:r>
      <w:r>
        <w:t>1-3).</w:t>
      </w:r>
      <w:r w:rsidR="00A5243F">
        <w:t xml:space="preserve">  To simplify implementation of this logic, a diagnosis code associated with </w:t>
      </w:r>
      <w:r w:rsidR="00A5243F" w:rsidRPr="00B72C47">
        <w:rPr>
          <w:u w:val="single"/>
        </w:rPr>
        <w:t>any of the three types of depression</w:t>
      </w:r>
      <w:r w:rsidR="00A5243F">
        <w:t xml:space="preserve"> </w:t>
      </w:r>
      <w:r w:rsidR="004F08E5">
        <w:t xml:space="preserve">appearing within +/-30 days of the medication dispense date is considered sufficient to qualify the dispensing as </w:t>
      </w:r>
      <w:r w:rsidR="00EB1269">
        <w:t>an antidepressant medication dispensing.</w:t>
      </w:r>
    </w:p>
    <w:p w14:paraId="181A907F" w14:textId="77777777" w:rsidR="00E83E84" w:rsidRDefault="00D027D9" w:rsidP="00D027D9">
      <w:r>
        <w:t xml:space="preserve">To identify these medications is your local site’s data we recommend that you use </w:t>
      </w:r>
      <w:r w:rsidR="00B72C47">
        <w:t xml:space="preserve">your preferred </w:t>
      </w:r>
      <w:r>
        <w:t>method typically employed by our site</w:t>
      </w:r>
      <w:r w:rsidR="00C5366E">
        <w:t xml:space="preserve"> for identifying relevant medications</w:t>
      </w:r>
      <w:r w:rsidR="00B72C47">
        <w:t xml:space="preserve">.  If you do not have a preferred </w:t>
      </w:r>
      <w:r w:rsidR="00C5366E">
        <w:t xml:space="preserve">method we recommend the </w:t>
      </w:r>
      <w:r>
        <w:t>following method:</w:t>
      </w:r>
    </w:p>
    <w:p w14:paraId="2D23382F" w14:textId="724CB8B8" w:rsidR="00946818" w:rsidRDefault="00946818" w:rsidP="00946818">
      <w:pPr>
        <w:pStyle w:val="ListParagraph"/>
        <w:numPr>
          <w:ilvl w:val="0"/>
          <w:numId w:val="28"/>
        </w:numPr>
      </w:pPr>
      <w:r>
        <w:t xml:space="preserve">Search for each </w:t>
      </w:r>
      <w:r w:rsidRPr="00946818">
        <w:rPr>
          <w:u w:val="single"/>
        </w:rPr>
        <w:t>generic</w:t>
      </w:r>
      <w:r>
        <w:t xml:space="preserve"> medication name listed in Table M</w:t>
      </w:r>
      <w:r w:rsidR="00650038">
        <w:t>ED</w:t>
      </w:r>
      <w:r>
        <w:t xml:space="preserve"> in your pharmacy data’s generic medication field, then assemble a list of unique generic names returned.</w:t>
      </w:r>
    </w:p>
    <w:p w14:paraId="3B2F24F0" w14:textId="247C8D88" w:rsidR="00946818" w:rsidRDefault="00946818" w:rsidP="00946818">
      <w:pPr>
        <w:pStyle w:val="ListParagraph"/>
        <w:numPr>
          <w:ilvl w:val="0"/>
          <w:numId w:val="28"/>
        </w:numPr>
      </w:pPr>
      <w:r>
        <w:t xml:space="preserve">Search for each </w:t>
      </w:r>
      <w:r>
        <w:rPr>
          <w:u w:val="single"/>
        </w:rPr>
        <w:t>brand name</w:t>
      </w:r>
      <w:r>
        <w:t xml:space="preserve"> of medication name</w:t>
      </w:r>
      <w:r w:rsidR="00BC5787">
        <w:t>s</w:t>
      </w:r>
      <w:r>
        <w:t xml:space="preserve"> listed in Table M</w:t>
      </w:r>
      <w:r w:rsidR="00650038">
        <w:t>ED</w:t>
      </w:r>
      <w:r>
        <w:t xml:space="preserve"> in your pharmacy data’s </w:t>
      </w:r>
      <w:r w:rsidR="00BC5787">
        <w:t xml:space="preserve">brand name </w:t>
      </w:r>
      <w:r>
        <w:t xml:space="preserve">field, then assemble a list of unique </w:t>
      </w:r>
      <w:r w:rsidR="00BC5787">
        <w:t xml:space="preserve">brand </w:t>
      </w:r>
      <w:r>
        <w:t>names returned.</w:t>
      </w:r>
    </w:p>
    <w:p w14:paraId="7D732E47" w14:textId="2D9E36CC" w:rsidR="00DE280D" w:rsidRDefault="00BC5787" w:rsidP="00E83E84">
      <w:pPr>
        <w:pStyle w:val="ListParagraph"/>
        <w:numPr>
          <w:ilvl w:val="0"/>
          <w:numId w:val="28"/>
        </w:numPr>
      </w:pPr>
      <w:r>
        <w:t>Locally review the two lists of medication names returned above</w:t>
      </w:r>
      <w:r w:rsidR="00E14E2F">
        <w:t>, retaining all generic and brand names corresponding to the list in Table M</w:t>
      </w:r>
      <w:r w:rsidR="00650038">
        <w:t>ED</w:t>
      </w:r>
      <w:r w:rsidR="00E14E2F">
        <w:t xml:space="preserve">, and omitting any </w:t>
      </w:r>
      <w:r w:rsidR="00EF1F5A">
        <w:t xml:space="preserve">spurious </w:t>
      </w:r>
      <w:r w:rsidR="00E14E2F">
        <w:t>matches</w:t>
      </w:r>
      <w:r w:rsidR="00950BF9">
        <w:t xml:space="preserve">.  Spurious matches may occur when a </w:t>
      </w:r>
      <w:r w:rsidR="0072111C">
        <w:t xml:space="preserve">non-antidepressant </w:t>
      </w:r>
      <w:r w:rsidR="00950BF9">
        <w:t xml:space="preserve">medication name contains within it a </w:t>
      </w:r>
      <w:r w:rsidR="0072111C">
        <w:t>(</w:t>
      </w:r>
      <w:r w:rsidR="00950BF9">
        <w:t>shorter</w:t>
      </w:r>
      <w:r w:rsidR="0072111C">
        <w:t>)</w:t>
      </w:r>
      <w:r w:rsidR="00950BF9">
        <w:t xml:space="preserve"> </w:t>
      </w:r>
      <w:r w:rsidR="0072111C">
        <w:t>antidepressant medication name.</w:t>
      </w:r>
    </w:p>
    <w:p w14:paraId="106F83B6" w14:textId="4823CEC0" w:rsidR="00D027D9" w:rsidRDefault="00DE280D" w:rsidP="00E83E84">
      <w:pPr>
        <w:pStyle w:val="ListParagraph"/>
        <w:numPr>
          <w:ilvl w:val="0"/>
          <w:numId w:val="28"/>
        </w:numPr>
      </w:pPr>
      <w:r>
        <w:t>After omitting spurious matches in the above step, c</w:t>
      </w:r>
      <w:r w:rsidR="00D027D9">
        <w:t xml:space="preserve">onsider </w:t>
      </w:r>
      <w:r>
        <w:t xml:space="preserve">all of </w:t>
      </w:r>
      <w:r w:rsidR="00D027D9">
        <w:t xml:space="preserve">the remaining medications </w:t>
      </w:r>
      <w:r>
        <w:t xml:space="preserve">names, generic and brand names, </w:t>
      </w:r>
      <w:r w:rsidR="00D027D9">
        <w:t>to be valid antidepressant medications.</w:t>
      </w:r>
    </w:p>
    <w:p w14:paraId="6ED0512C" w14:textId="4924797B" w:rsidR="000246C8" w:rsidRDefault="000246C8" w:rsidP="00B506C4">
      <w:pPr>
        <w:spacing w:after="0"/>
      </w:pPr>
    </w:p>
    <w:tbl>
      <w:tblPr>
        <w:tblW w:w="9421" w:type="dxa"/>
        <w:jc w:val="center"/>
        <w:tblLook w:val="04A0" w:firstRow="1" w:lastRow="0" w:firstColumn="1" w:lastColumn="0" w:noHBand="0" w:noVBand="1"/>
      </w:tblPr>
      <w:tblGrid>
        <w:gridCol w:w="2749"/>
        <w:gridCol w:w="5467"/>
        <w:gridCol w:w="1205"/>
      </w:tblGrid>
      <w:tr w:rsidR="000246C8" w:rsidRPr="00E65374" w14:paraId="3B6B02C7" w14:textId="77777777" w:rsidTr="001F0543">
        <w:trPr>
          <w:trHeight w:val="420"/>
          <w:tblHeader/>
          <w:jc w:val="center"/>
        </w:trPr>
        <w:tc>
          <w:tcPr>
            <w:tcW w:w="942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2C3144" w14:textId="2D2E5B3A" w:rsidR="000246C8" w:rsidRPr="00E65374" w:rsidRDefault="000246C8" w:rsidP="009B6EC6">
            <w:pPr>
              <w:pStyle w:val="Heading3"/>
              <w:rPr>
                <w:rFonts w:eastAsia="Times New Roman"/>
              </w:rPr>
            </w:pPr>
            <w:bookmarkStart w:id="18" w:name="_Toc6380702"/>
            <w:r>
              <w:rPr>
                <w:rFonts w:eastAsia="Times New Roman"/>
              </w:rPr>
              <w:t>Table M</w:t>
            </w:r>
            <w:r w:rsidR="00981E5D">
              <w:rPr>
                <w:rFonts w:eastAsia="Times New Roman"/>
              </w:rPr>
              <w:t>ED</w:t>
            </w:r>
            <w:r w:rsidR="00650038">
              <w:rPr>
                <w:rFonts w:eastAsia="Times New Roman"/>
              </w:rPr>
              <w:t>-</w:t>
            </w:r>
            <w:r>
              <w:rPr>
                <w:rFonts w:eastAsia="Times New Roman"/>
              </w:rPr>
              <w:t>2</w:t>
            </w:r>
            <w:r w:rsidRPr="00E65374">
              <w:rPr>
                <w:rFonts w:eastAsia="Times New Roman"/>
              </w:rPr>
              <w:t xml:space="preserve">. </w:t>
            </w:r>
            <w:r w:rsidR="00B604C5" w:rsidRPr="00B604C5">
              <w:rPr>
                <w:rFonts w:eastAsia="Times New Roman"/>
              </w:rPr>
              <w:t xml:space="preserve">Format of de-identified, granular longitudinal </w:t>
            </w:r>
            <w:r w:rsidR="00B604C5">
              <w:rPr>
                <w:rFonts w:eastAsia="Times New Roman"/>
              </w:rPr>
              <w:t xml:space="preserve">antidepressant medication </w:t>
            </w:r>
            <w:r w:rsidR="00B604C5" w:rsidRPr="00B604C5">
              <w:rPr>
                <w:rFonts w:eastAsia="Times New Roman"/>
              </w:rPr>
              <w:t>data to be provided for each patient over for all available time periods.</w:t>
            </w:r>
            <w:bookmarkEnd w:id="18"/>
          </w:p>
        </w:tc>
      </w:tr>
      <w:tr w:rsidR="000246C8" w:rsidRPr="00E65374" w14:paraId="4EACA02A" w14:textId="77777777" w:rsidTr="001F0543">
        <w:trPr>
          <w:trHeight w:val="420"/>
          <w:tblHeader/>
          <w:jc w:val="center"/>
        </w:trPr>
        <w:tc>
          <w:tcPr>
            <w:tcW w:w="2749" w:type="dxa"/>
            <w:tcBorders>
              <w:top w:val="nil"/>
              <w:left w:val="single" w:sz="4" w:space="0" w:color="auto"/>
              <w:bottom w:val="single" w:sz="4" w:space="0" w:color="auto"/>
              <w:right w:val="single" w:sz="4" w:space="0" w:color="auto"/>
            </w:tcBorders>
            <w:shd w:val="clear" w:color="000000" w:fill="D9D9D9"/>
            <w:vAlign w:val="center"/>
            <w:hideMark/>
          </w:tcPr>
          <w:p w14:paraId="1356568D" w14:textId="77777777" w:rsidR="000246C8" w:rsidRPr="00E65374" w:rsidRDefault="000246C8" w:rsidP="001F0543">
            <w:pPr>
              <w:spacing w:after="0" w:line="240" w:lineRule="auto"/>
              <w:jc w:val="center"/>
              <w:rPr>
                <w:rFonts w:ascii="Calibri" w:eastAsia="Times New Roman" w:hAnsi="Calibri" w:cs="Times New Roman"/>
                <w:b/>
                <w:bCs/>
                <w:color w:val="000000"/>
              </w:rPr>
            </w:pPr>
            <w:r w:rsidRPr="00E65374">
              <w:rPr>
                <w:rFonts w:ascii="Calibri" w:eastAsia="Times New Roman" w:hAnsi="Calibri" w:cs="Times New Roman"/>
                <w:b/>
                <w:bCs/>
                <w:color w:val="000000"/>
              </w:rPr>
              <w:t>Measure name</w:t>
            </w:r>
          </w:p>
        </w:tc>
        <w:tc>
          <w:tcPr>
            <w:tcW w:w="5467" w:type="dxa"/>
            <w:tcBorders>
              <w:top w:val="nil"/>
              <w:left w:val="nil"/>
              <w:bottom w:val="single" w:sz="4" w:space="0" w:color="auto"/>
              <w:right w:val="single" w:sz="4" w:space="0" w:color="auto"/>
            </w:tcBorders>
            <w:shd w:val="clear" w:color="000000" w:fill="D9D9D9"/>
            <w:vAlign w:val="center"/>
            <w:hideMark/>
          </w:tcPr>
          <w:p w14:paraId="724312EC" w14:textId="77777777" w:rsidR="000246C8" w:rsidRPr="00E65374" w:rsidRDefault="000246C8" w:rsidP="001F0543">
            <w:pPr>
              <w:spacing w:after="0" w:line="240" w:lineRule="auto"/>
              <w:jc w:val="center"/>
              <w:rPr>
                <w:rFonts w:ascii="Calibri" w:eastAsia="Times New Roman" w:hAnsi="Calibri" w:cs="Times New Roman"/>
                <w:b/>
                <w:bCs/>
                <w:color w:val="000000"/>
              </w:rPr>
            </w:pPr>
            <w:r w:rsidRPr="00E65374">
              <w:rPr>
                <w:rFonts w:ascii="Calibri" w:eastAsia="Times New Roman" w:hAnsi="Calibri" w:cs="Times New Roman"/>
                <w:b/>
                <w:bCs/>
                <w:color w:val="000000"/>
              </w:rPr>
              <w:t>Measure description</w:t>
            </w:r>
          </w:p>
        </w:tc>
        <w:tc>
          <w:tcPr>
            <w:tcW w:w="1205" w:type="dxa"/>
            <w:tcBorders>
              <w:top w:val="nil"/>
              <w:left w:val="nil"/>
              <w:bottom w:val="single" w:sz="4" w:space="0" w:color="auto"/>
              <w:right w:val="single" w:sz="4" w:space="0" w:color="auto"/>
            </w:tcBorders>
            <w:shd w:val="clear" w:color="000000" w:fill="D9D9D9"/>
            <w:vAlign w:val="center"/>
            <w:hideMark/>
          </w:tcPr>
          <w:p w14:paraId="1239CE50" w14:textId="77777777" w:rsidR="000246C8" w:rsidRPr="00E65374" w:rsidRDefault="000246C8" w:rsidP="001F0543">
            <w:pPr>
              <w:spacing w:after="0" w:line="240" w:lineRule="auto"/>
              <w:jc w:val="center"/>
              <w:rPr>
                <w:rFonts w:ascii="Calibri" w:eastAsia="Times New Roman" w:hAnsi="Calibri" w:cs="Times New Roman"/>
                <w:b/>
                <w:bCs/>
              </w:rPr>
            </w:pPr>
            <w:r w:rsidRPr="00E65374">
              <w:rPr>
                <w:rFonts w:ascii="Calibri" w:eastAsia="Times New Roman" w:hAnsi="Calibri" w:cs="Times New Roman"/>
                <w:b/>
                <w:bCs/>
              </w:rPr>
              <w:t>Data type</w:t>
            </w:r>
          </w:p>
        </w:tc>
      </w:tr>
      <w:tr w:rsidR="000246C8" w:rsidRPr="00E65374" w14:paraId="266F638F" w14:textId="77777777" w:rsidTr="001F0543">
        <w:trPr>
          <w:trHeight w:val="67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4F894193" w14:textId="77777777" w:rsidR="000246C8" w:rsidRPr="00E65374" w:rsidRDefault="000246C8"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EMERGEID*</w:t>
            </w:r>
          </w:p>
        </w:tc>
        <w:tc>
          <w:tcPr>
            <w:tcW w:w="5467" w:type="dxa"/>
            <w:tcBorders>
              <w:top w:val="nil"/>
              <w:left w:val="nil"/>
              <w:bottom w:val="single" w:sz="4" w:space="0" w:color="auto"/>
              <w:right w:val="single" w:sz="4" w:space="0" w:color="auto"/>
            </w:tcBorders>
            <w:shd w:val="clear" w:color="auto" w:fill="auto"/>
            <w:vAlign w:val="center"/>
            <w:hideMark/>
          </w:tcPr>
          <w:p w14:paraId="5FA587D5" w14:textId="77777777" w:rsidR="000246C8" w:rsidRPr="00E65374" w:rsidRDefault="000246C8"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Unique patient identifier in the eMERGE Network</w:t>
            </w:r>
          </w:p>
        </w:tc>
        <w:tc>
          <w:tcPr>
            <w:tcW w:w="1205" w:type="dxa"/>
            <w:tcBorders>
              <w:top w:val="nil"/>
              <w:left w:val="nil"/>
              <w:bottom w:val="single" w:sz="4" w:space="0" w:color="auto"/>
              <w:right w:val="single" w:sz="4" w:space="0" w:color="auto"/>
            </w:tcBorders>
            <w:shd w:val="clear" w:color="auto" w:fill="auto"/>
            <w:vAlign w:val="center"/>
            <w:hideMark/>
          </w:tcPr>
          <w:p w14:paraId="6C58D1A4" w14:textId="77777777" w:rsidR="000246C8" w:rsidRPr="00E65374" w:rsidRDefault="000246C8"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0246C8" w:rsidRPr="00E65374" w14:paraId="05712047" w14:textId="77777777" w:rsidTr="001F0543">
        <w:trPr>
          <w:trHeight w:val="675"/>
          <w:jc w:val="center"/>
        </w:trPr>
        <w:tc>
          <w:tcPr>
            <w:tcW w:w="2749" w:type="dxa"/>
            <w:tcBorders>
              <w:top w:val="nil"/>
              <w:left w:val="single" w:sz="4" w:space="0" w:color="auto"/>
              <w:bottom w:val="single" w:sz="4" w:space="0" w:color="auto"/>
              <w:right w:val="single" w:sz="4" w:space="0" w:color="auto"/>
            </w:tcBorders>
            <w:shd w:val="clear" w:color="auto" w:fill="auto"/>
            <w:vAlign w:val="center"/>
          </w:tcPr>
          <w:p w14:paraId="1A4B3CD8" w14:textId="77777777" w:rsidR="000246C8" w:rsidRPr="00E65374" w:rsidRDefault="000246C8"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PT_AGE_YEARS*</w:t>
            </w:r>
          </w:p>
        </w:tc>
        <w:tc>
          <w:tcPr>
            <w:tcW w:w="5467" w:type="dxa"/>
            <w:tcBorders>
              <w:top w:val="nil"/>
              <w:left w:val="nil"/>
              <w:bottom w:val="single" w:sz="4" w:space="0" w:color="auto"/>
              <w:right w:val="single" w:sz="4" w:space="0" w:color="auto"/>
            </w:tcBorders>
            <w:shd w:val="clear" w:color="auto" w:fill="auto"/>
            <w:vAlign w:val="center"/>
          </w:tcPr>
          <w:p w14:paraId="5369E06B" w14:textId="05A9DAC3" w:rsidR="000246C8" w:rsidRPr="00E65374" w:rsidRDefault="000246C8"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 xml:space="preserve">Patient age in integer years when </w:t>
            </w:r>
            <w:r w:rsidR="00DA2A14">
              <w:rPr>
                <w:rFonts w:ascii="Calibri" w:eastAsia="Times New Roman" w:hAnsi="Calibri" w:cs="Times New Roman"/>
                <w:color w:val="000000"/>
              </w:rPr>
              <w:t>MED_NAME</w:t>
            </w:r>
            <w:r>
              <w:rPr>
                <w:rFonts w:ascii="Calibri" w:eastAsia="Times New Roman" w:hAnsi="Calibri" w:cs="Times New Roman"/>
                <w:color w:val="000000"/>
              </w:rPr>
              <w:t xml:space="preserve"> was dispensed</w:t>
            </w:r>
          </w:p>
        </w:tc>
        <w:tc>
          <w:tcPr>
            <w:tcW w:w="1205" w:type="dxa"/>
            <w:tcBorders>
              <w:top w:val="nil"/>
              <w:left w:val="nil"/>
              <w:bottom w:val="single" w:sz="4" w:space="0" w:color="auto"/>
              <w:right w:val="single" w:sz="4" w:space="0" w:color="auto"/>
            </w:tcBorders>
            <w:shd w:val="clear" w:color="auto" w:fill="auto"/>
            <w:vAlign w:val="center"/>
          </w:tcPr>
          <w:p w14:paraId="1FD33A52" w14:textId="77777777" w:rsidR="000246C8" w:rsidRPr="00E65374" w:rsidRDefault="000246C8"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0246C8" w:rsidRPr="00E65374" w14:paraId="59E519F9" w14:textId="77777777" w:rsidTr="001F0543">
        <w:trPr>
          <w:trHeight w:val="675"/>
          <w:jc w:val="center"/>
        </w:trPr>
        <w:tc>
          <w:tcPr>
            <w:tcW w:w="2749" w:type="dxa"/>
            <w:tcBorders>
              <w:top w:val="nil"/>
              <w:left w:val="single" w:sz="4" w:space="0" w:color="auto"/>
              <w:bottom w:val="single" w:sz="4" w:space="0" w:color="auto"/>
              <w:right w:val="single" w:sz="4" w:space="0" w:color="auto"/>
            </w:tcBorders>
            <w:shd w:val="clear" w:color="auto" w:fill="auto"/>
            <w:vAlign w:val="center"/>
          </w:tcPr>
          <w:p w14:paraId="5FEFF804" w14:textId="4F49740D" w:rsidR="000246C8" w:rsidRDefault="00B30617"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MED_</w:t>
            </w:r>
            <w:r w:rsidR="000246C8">
              <w:rPr>
                <w:rFonts w:ascii="Calibri" w:eastAsia="Times New Roman" w:hAnsi="Calibri" w:cs="Times New Roman"/>
                <w:color w:val="000000"/>
              </w:rPr>
              <w:t>SEQ_NO_IN_AGE_YR*</w:t>
            </w:r>
          </w:p>
        </w:tc>
        <w:tc>
          <w:tcPr>
            <w:tcW w:w="5467" w:type="dxa"/>
            <w:tcBorders>
              <w:top w:val="nil"/>
              <w:left w:val="nil"/>
              <w:bottom w:val="single" w:sz="4" w:space="0" w:color="auto"/>
              <w:right w:val="single" w:sz="4" w:space="0" w:color="auto"/>
            </w:tcBorders>
            <w:shd w:val="clear" w:color="auto" w:fill="auto"/>
            <w:vAlign w:val="center"/>
          </w:tcPr>
          <w:p w14:paraId="140AA273" w14:textId="03F5E25B" w:rsidR="000246C8" w:rsidRPr="00E65374" w:rsidRDefault="000246C8" w:rsidP="001F0543">
            <w:pPr>
              <w:spacing w:after="0" w:line="240" w:lineRule="auto"/>
              <w:rPr>
                <w:rFonts w:ascii="Calibri" w:eastAsia="Times New Roman" w:hAnsi="Calibri" w:cs="Times New Roman"/>
                <w:color w:val="000000"/>
              </w:rPr>
            </w:pPr>
            <w:r w:rsidRPr="006D5949">
              <w:t xml:space="preserve">Sequence number (1, 2, 3, </w:t>
            </w:r>
            <w:r w:rsidR="00D715A6">
              <w:t>. . .,</w:t>
            </w:r>
            <w:r w:rsidRPr="006D5949">
              <w:t xml:space="preserve"> N) of chronological order of </w:t>
            </w:r>
            <w:r>
              <w:rPr>
                <w:rFonts w:ascii="Calibri" w:eastAsia="Times New Roman" w:hAnsi="Calibri" w:cs="Times New Roman"/>
                <w:color w:val="000000"/>
              </w:rPr>
              <w:t>MED</w:t>
            </w:r>
            <w:r w:rsidRPr="00E65374">
              <w:rPr>
                <w:rFonts w:ascii="Calibri" w:eastAsia="Times New Roman" w:hAnsi="Calibri" w:cs="Times New Roman"/>
                <w:color w:val="000000"/>
              </w:rPr>
              <w:t>_NAME</w:t>
            </w:r>
            <w:r w:rsidRPr="006D5949">
              <w:t xml:space="preserve"> </w:t>
            </w:r>
            <w:r w:rsidR="00C802E5">
              <w:t xml:space="preserve">dispensing </w:t>
            </w:r>
            <w:r w:rsidRPr="006D5949">
              <w:t xml:space="preserve">within </w:t>
            </w:r>
            <w:r>
              <w:rPr>
                <w:rFonts w:ascii="Calibri" w:eastAsia="Times New Roman" w:hAnsi="Calibri" w:cs="Times New Roman"/>
                <w:color w:val="000000"/>
              </w:rPr>
              <w:t>PT_AGE</w:t>
            </w:r>
            <w:r w:rsidRPr="00E65374">
              <w:rPr>
                <w:rFonts w:ascii="Calibri" w:eastAsia="Times New Roman" w:hAnsi="Calibri" w:cs="Times New Roman"/>
                <w:color w:val="000000"/>
              </w:rPr>
              <w:t>_YEAR</w:t>
            </w:r>
            <w:r>
              <w:rPr>
                <w:rFonts w:ascii="Calibri" w:eastAsia="Times New Roman" w:hAnsi="Calibri" w:cs="Times New Roman"/>
                <w:color w:val="000000"/>
              </w:rPr>
              <w:t>S</w:t>
            </w:r>
          </w:p>
        </w:tc>
        <w:tc>
          <w:tcPr>
            <w:tcW w:w="1205" w:type="dxa"/>
            <w:tcBorders>
              <w:top w:val="nil"/>
              <w:left w:val="nil"/>
              <w:bottom w:val="single" w:sz="4" w:space="0" w:color="auto"/>
              <w:right w:val="single" w:sz="4" w:space="0" w:color="auto"/>
            </w:tcBorders>
            <w:shd w:val="clear" w:color="auto" w:fill="auto"/>
            <w:vAlign w:val="center"/>
          </w:tcPr>
          <w:p w14:paraId="7706C5F4" w14:textId="77777777" w:rsidR="000246C8" w:rsidRPr="00E65374" w:rsidRDefault="000246C8"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0246C8" w:rsidRPr="00E65374" w14:paraId="6AA322B3" w14:textId="77777777" w:rsidTr="001F0543">
        <w:trPr>
          <w:trHeight w:val="67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45225ADF" w14:textId="77777777" w:rsidR="000246C8" w:rsidRPr="00E65374" w:rsidRDefault="000246C8"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MED</w:t>
            </w:r>
            <w:r w:rsidRPr="00E65374">
              <w:rPr>
                <w:rFonts w:ascii="Calibri" w:eastAsia="Times New Roman" w:hAnsi="Calibri" w:cs="Times New Roman"/>
                <w:color w:val="000000"/>
              </w:rPr>
              <w:t>_NAME</w:t>
            </w:r>
          </w:p>
        </w:tc>
        <w:tc>
          <w:tcPr>
            <w:tcW w:w="5467" w:type="dxa"/>
            <w:tcBorders>
              <w:top w:val="nil"/>
              <w:left w:val="nil"/>
              <w:bottom w:val="single" w:sz="4" w:space="0" w:color="auto"/>
              <w:right w:val="single" w:sz="4" w:space="0" w:color="auto"/>
            </w:tcBorders>
            <w:shd w:val="clear" w:color="auto" w:fill="auto"/>
            <w:vAlign w:val="center"/>
            <w:hideMark/>
          </w:tcPr>
          <w:p w14:paraId="5204E8B0" w14:textId="32B1BD30" w:rsidR="000246C8" w:rsidRPr="00E65374" w:rsidRDefault="008102EE"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Generic or bran n</w:t>
            </w:r>
            <w:r w:rsidR="000246C8" w:rsidRPr="00E65374">
              <w:rPr>
                <w:rFonts w:ascii="Calibri" w:eastAsia="Times New Roman" w:hAnsi="Calibri" w:cs="Times New Roman"/>
                <w:color w:val="000000"/>
              </w:rPr>
              <w:t xml:space="preserve">ame of </w:t>
            </w:r>
            <w:r w:rsidR="00DA5014">
              <w:rPr>
                <w:rFonts w:ascii="Calibri" w:eastAsia="Times New Roman" w:hAnsi="Calibri" w:cs="Times New Roman"/>
                <w:color w:val="000000"/>
              </w:rPr>
              <w:t>antidepressant medication</w:t>
            </w:r>
            <w:r w:rsidR="004E2C2B">
              <w:rPr>
                <w:rFonts w:ascii="Calibri" w:eastAsia="Times New Roman" w:hAnsi="Calibri" w:cs="Times New Roman"/>
                <w:color w:val="000000"/>
              </w:rPr>
              <w:t xml:space="preserve"> (</w:t>
            </w:r>
            <w:r w:rsidR="004E2C2B" w:rsidRPr="007C3A5E">
              <w:rPr>
                <w:rFonts w:ascii="Calibri" w:eastAsia="Times New Roman" w:hAnsi="Calibri" w:cs="Times New Roman"/>
                <w:color w:val="000000"/>
              </w:rPr>
              <w:t>de-duplicated by</w:t>
            </w:r>
            <w:r w:rsidR="004E2C2B">
              <w:rPr>
                <w:rFonts w:ascii="Calibri" w:eastAsia="Times New Roman" w:hAnsi="Calibri" w:cs="Times New Roman"/>
                <w:color w:val="000000"/>
              </w:rPr>
              <w:t xml:space="preserve"> </w:t>
            </w:r>
            <w:r w:rsidR="004E2C2B" w:rsidRPr="007C3A5E">
              <w:rPr>
                <w:rFonts w:ascii="Calibri" w:eastAsia="Times New Roman" w:hAnsi="Calibri" w:cs="Times New Roman"/>
                <w:color w:val="000000"/>
              </w:rPr>
              <w:t xml:space="preserve">EMERGEID, PT_AGE_YEAR, and </w:t>
            </w:r>
            <w:r w:rsidR="004E2C2B">
              <w:rPr>
                <w:rFonts w:ascii="Calibri" w:eastAsia="Times New Roman" w:hAnsi="Calibri" w:cs="Times New Roman"/>
                <w:color w:val="000000"/>
              </w:rPr>
              <w:t>MED_SEQ_NO_IN_AGE_YR</w:t>
            </w:r>
            <w:r w:rsidR="004E2C2B" w:rsidRPr="007C3A5E">
              <w:rPr>
                <w:rFonts w:ascii="Calibri" w:eastAsia="Times New Roman" w:hAnsi="Calibri" w:cs="Times New Roman"/>
                <w:color w:val="000000"/>
              </w:rPr>
              <w:t>)</w:t>
            </w:r>
          </w:p>
        </w:tc>
        <w:tc>
          <w:tcPr>
            <w:tcW w:w="1205" w:type="dxa"/>
            <w:tcBorders>
              <w:top w:val="nil"/>
              <w:left w:val="nil"/>
              <w:bottom w:val="single" w:sz="4" w:space="0" w:color="auto"/>
              <w:right w:val="single" w:sz="4" w:space="0" w:color="auto"/>
            </w:tcBorders>
            <w:shd w:val="clear" w:color="auto" w:fill="auto"/>
            <w:vAlign w:val="center"/>
            <w:hideMark/>
          </w:tcPr>
          <w:p w14:paraId="215F9350" w14:textId="2B385FF1" w:rsidR="000246C8" w:rsidRPr="00E65374" w:rsidRDefault="00D712AF"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String</w:t>
            </w:r>
          </w:p>
        </w:tc>
      </w:tr>
      <w:tr w:rsidR="000246C8" w:rsidRPr="00E65374" w14:paraId="4FD06657" w14:textId="77777777" w:rsidTr="001F0543">
        <w:trPr>
          <w:trHeight w:val="675"/>
          <w:jc w:val="center"/>
        </w:trPr>
        <w:tc>
          <w:tcPr>
            <w:tcW w:w="2749" w:type="dxa"/>
            <w:tcBorders>
              <w:top w:val="nil"/>
              <w:left w:val="single" w:sz="4" w:space="0" w:color="auto"/>
              <w:bottom w:val="single" w:sz="4" w:space="0" w:color="auto"/>
              <w:right w:val="single" w:sz="4" w:space="0" w:color="auto"/>
            </w:tcBorders>
            <w:shd w:val="clear" w:color="auto" w:fill="auto"/>
            <w:vAlign w:val="center"/>
          </w:tcPr>
          <w:p w14:paraId="0F77278A" w14:textId="59497D2B" w:rsidR="000246C8" w:rsidRDefault="00B30617"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MED_</w:t>
            </w:r>
            <w:r w:rsidR="000246C8">
              <w:rPr>
                <w:rFonts w:ascii="Calibri" w:eastAsia="Times New Roman" w:hAnsi="Calibri" w:cs="Times New Roman"/>
                <w:color w:val="000000"/>
              </w:rPr>
              <w:t>DAYS_DEP_DX</w:t>
            </w:r>
            <w:r w:rsidR="003D5D92">
              <w:rPr>
                <w:rFonts w:ascii="Calibri" w:eastAsia="Times New Roman" w:hAnsi="Calibri" w:cs="Times New Roman"/>
                <w:color w:val="000000"/>
              </w:rPr>
              <w:t>_MIN</w:t>
            </w:r>
          </w:p>
        </w:tc>
        <w:tc>
          <w:tcPr>
            <w:tcW w:w="5467" w:type="dxa"/>
            <w:tcBorders>
              <w:top w:val="nil"/>
              <w:left w:val="nil"/>
              <w:bottom w:val="single" w:sz="4" w:space="0" w:color="auto"/>
              <w:right w:val="single" w:sz="4" w:space="0" w:color="auto"/>
            </w:tcBorders>
            <w:shd w:val="clear" w:color="auto" w:fill="auto"/>
            <w:vAlign w:val="center"/>
          </w:tcPr>
          <w:p w14:paraId="69348BEF" w14:textId="54DE0AA4" w:rsidR="000246C8" w:rsidRPr="00E65374" w:rsidRDefault="000246C8"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Minimum number of days from the medication dispensing date to the date of a depression diagnosis that falls within 30 days of the dispensing (value range: 0-30</w:t>
            </w:r>
            <w:r w:rsidR="0039203F">
              <w:rPr>
                <w:rFonts w:ascii="Calibri" w:eastAsia="Times New Roman" w:hAnsi="Calibri" w:cs="Times New Roman"/>
                <w:color w:val="000000"/>
              </w:rPr>
              <w:t xml:space="preserve"> or</w:t>
            </w:r>
            <w:r>
              <w:rPr>
                <w:rFonts w:ascii="Calibri" w:eastAsia="Times New Roman" w:hAnsi="Calibri" w:cs="Times New Roman"/>
                <w:color w:val="000000"/>
              </w:rPr>
              <w:t xml:space="preserve"> missing)</w:t>
            </w:r>
          </w:p>
        </w:tc>
        <w:tc>
          <w:tcPr>
            <w:tcW w:w="1205" w:type="dxa"/>
            <w:tcBorders>
              <w:top w:val="nil"/>
              <w:left w:val="nil"/>
              <w:bottom w:val="single" w:sz="4" w:space="0" w:color="auto"/>
              <w:right w:val="single" w:sz="4" w:space="0" w:color="auto"/>
            </w:tcBorders>
            <w:shd w:val="clear" w:color="auto" w:fill="auto"/>
            <w:vAlign w:val="center"/>
          </w:tcPr>
          <w:p w14:paraId="1FE92F83" w14:textId="77777777" w:rsidR="000246C8" w:rsidRPr="00E65374" w:rsidRDefault="000246C8"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Integer</w:t>
            </w:r>
          </w:p>
        </w:tc>
      </w:tr>
      <w:tr w:rsidR="000246C8" w:rsidRPr="00E65374" w14:paraId="6EA64BBC" w14:textId="77777777" w:rsidTr="001F0543">
        <w:trPr>
          <w:trHeight w:val="525"/>
          <w:jc w:val="center"/>
        </w:trPr>
        <w:tc>
          <w:tcPr>
            <w:tcW w:w="9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F308D3" w14:textId="77777777" w:rsidR="000246C8" w:rsidRPr="004A1756" w:rsidRDefault="000246C8" w:rsidP="001F0543">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 This variable is a component of the primary key for this table (unique combinations of these measures correspond to unique observations).</w:t>
            </w:r>
          </w:p>
        </w:tc>
      </w:tr>
    </w:tbl>
    <w:p w14:paraId="7CB45744" w14:textId="17554505" w:rsidR="000246C8" w:rsidRDefault="000246C8" w:rsidP="000246C8"/>
    <w:p w14:paraId="2EA92627" w14:textId="77777777" w:rsidR="00B506C4" w:rsidRPr="00BB62FB" w:rsidRDefault="00B506C4" w:rsidP="00B506C4">
      <w:pPr>
        <w:pStyle w:val="Heading3"/>
      </w:pPr>
      <w:bookmarkStart w:id="19" w:name="_Toc6380703"/>
      <w:r>
        <w:lastRenderedPageBreak/>
        <w:t>Anti</w:t>
      </w:r>
      <w:r w:rsidRPr="00BB62FB">
        <w:t>depressant medications</w:t>
      </w:r>
      <w:r>
        <w:t xml:space="preserve"> granular data</w:t>
      </w:r>
      <w:bookmarkEnd w:id="19"/>
    </w:p>
    <w:p w14:paraId="3D45826B" w14:textId="2A29737F" w:rsidR="00B506C4" w:rsidRDefault="00B506C4" w:rsidP="00B506C4">
      <w:r>
        <w:t xml:space="preserve">Granular, longitudinal antidepressant medication data will be provided by a separate data table as specified in data dictionary </w:t>
      </w:r>
      <w:r w:rsidRPr="00F9439D">
        <w:t>DEP_MED_Granular.CSV</w:t>
      </w:r>
      <w:r>
        <w:t xml:space="preserve"> and described in Table MED-2.  To achieve de-identification, we only record the </w:t>
      </w:r>
      <w:r w:rsidRPr="008121BF">
        <w:rPr>
          <w:i/>
        </w:rPr>
        <w:t>sequential order</w:t>
      </w:r>
      <w:r>
        <w:t xml:space="preserve"> of medication dispensings each patient within the patient’s age in (integer) </w:t>
      </w:r>
      <w:r w:rsidRPr="00D27D29">
        <w:t xml:space="preserve">years.  Include </w:t>
      </w:r>
      <w:r w:rsidRPr="00D27D29">
        <w:rPr>
          <w:u w:val="single"/>
        </w:rPr>
        <w:t>all available</w:t>
      </w:r>
      <w:r w:rsidRPr="00D27D29">
        <w:t xml:space="preserve"> antidepressant medication data (e.g., do </w:t>
      </w:r>
      <w:r w:rsidRPr="00D27D29">
        <w:rPr>
          <w:u w:val="single"/>
        </w:rPr>
        <w:t>not</w:t>
      </w:r>
      <w:r w:rsidRPr="00D27D29">
        <w:t xml:space="preserve"> limit the data to the time period after which a patient qualified as a case).</w:t>
      </w:r>
    </w:p>
    <w:p w14:paraId="0F7C0172" w14:textId="77777777" w:rsidR="00145037" w:rsidRPr="00C6769F" w:rsidRDefault="00145037" w:rsidP="000B5C5A">
      <w:pPr>
        <w:pStyle w:val="Heading2"/>
      </w:pPr>
      <w:bookmarkStart w:id="20" w:name="_Toc6380704"/>
      <w:r>
        <w:t>Patient-reported d</w:t>
      </w:r>
      <w:r w:rsidRPr="00C6769F">
        <w:t xml:space="preserve">epression scale </w:t>
      </w:r>
      <w:r>
        <w:t xml:space="preserve">(PRDS) </w:t>
      </w:r>
      <w:r w:rsidRPr="00C6769F">
        <w:t>scores</w:t>
      </w:r>
      <w:bookmarkEnd w:id="20"/>
    </w:p>
    <w:p w14:paraId="7BF6C165" w14:textId="1A9A9988" w:rsidR="003A40EC" w:rsidRDefault="00145037" w:rsidP="00145037">
      <w:r>
        <w:t xml:space="preserve">When available as structured EHR data, patient-reported depression scale (PRDS) scores will be used </w:t>
      </w:r>
      <w:r w:rsidR="009B5FD7">
        <w:t>in</w:t>
      </w:r>
      <w:r>
        <w:t xml:space="preserve"> </w:t>
      </w:r>
      <w:r w:rsidR="00971752">
        <w:t>determin</w:t>
      </w:r>
      <w:r w:rsidR="009B5FD7">
        <w:t>ing</w:t>
      </w:r>
      <w:r w:rsidR="00971752">
        <w:t xml:space="preserve"> case/control status.  </w:t>
      </w:r>
      <w:r w:rsidR="00071B4E">
        <w:t xml:space="preserve">The nine-item personal health questionnaire (PHQ-9) scale is an example of a PRDS commonly used in outpatient settings to assess </w:t>
      </w:r>
      <w:r w:rsidR="0002319E">
        <w:t>the presence and severity of a patient’s depression</w:t>
      </w:r>
      <w:r w:rsidR="004A694E">
        <w:t xml:space="preserve">.  </w:t>
      </w:r>
      <w:r w:rsidR="00810478">
        <w:t>The PHQ-9 yields a score ranging from 0-27</w:t>
      </w:r>
      <w:r w:rsidR="003A40EC">
        <w:t xml:space="preserve">.  As noted, we interpret scores </w:t>
      </w:r>
      <w:r w:rsidR="003A40EC">
        <w:rPr>
          <w:rFonts w:cstheme="minorHAnsi"/>
        </w:rPr>
        <w:t xml:space="preserve">≥15 to be evidence of major depression, and scores </w:t>
      </w:r>
      <w:r w:rsidR="003A40EC">
        <w:t>in the range 10-14 to e evidence of non-major depression.</w:t>
      </w:r>
    </w:p>
    <w:p w14:paraId="5A13AFEB" w14:textId="05C67D7E" w:rsidR="007075F2" w:rsidRDefault="004A694E" w:rsidP="00145037">
      <w:r>
        <w:t xml:space="preserve">Other </w:t>
      </w:r>
      <w:r w:rsidR="00145037">
        <w:t>validated PRDS scores</w:t>
      </w:r>
      <w:r>
        <w:t xml:space="preserve"> </w:t>
      </w:r>
      <w:r w:rsidR="00CF7E21">
        <w:t xml:space="preserve">may also be used for this phenotype.  </w:t>
      </w:r>
      <w:r w:rsidRPr="00CF7E21">
        <w:rPr>
          <w:b/>
        </w:rPr>
        <w:t xml:space="preserve">Please contact the people listed on the title page of this document if you would like to discuss </w:t>
      </w:r>
      <w:r w:rsidR="00437077" w:rsidRPr="00CF7E21">
        <w:rPr>
          <w:b/>
        </w:rPr>
        <w:t>PRDS data other than the PHQ-9 that is available as structured data at your site</w:t>
      </w:r>
      <w:r w:rsidR="00437077">
        <w:t>.</w:t>
      </w:r>
      <w:r w:rsidR="00E267B8">
        <w:t xml:space="preserve"> We will </w:t>
      </w:r>
      <w:r w:rsidR="007075F2">
        <w:t xml:space="preserve">work with you to establish comparable </w:t>
      </w:r>
      <w:r w:rsidR="0085205F">
        <w:t xml:space="preserve">maximum normal scores for </w:t>
      </w:r>
      <w:r w:rsidR="00F84914">
        <w:t xml:space="preserve">any such PRDS scales to be </w:t>
      </w:r>
      <w:r w:rsidR="0085205F">
        <w:t>use</w:t>
      </w:r>
      <w:r w:rsidR="00F84914">
        <w:t>d</w:t>
      </w:r>
      <w:r w:rsidR="0085205F">
        <w:t xml:space="preserve"> in th</w:t>
      </w:r>
      <w:r w:rsidR="00055A7F">
        <w:t>is</w:t>
      </w:r>
      <w:r w:rsidR="0085205F">
        <w:t xml:space="preserve"> </w:t>
      </w:r>
      <w:r w:rsidR="00F84914">
        <w:t>phenotype algorithm.</w:t>
      </w:r>
    </w:p>
    <w:p w14:paraId="273FCC3F" w14:textId="4219DAE3" w:rsidR="008D3D60" w:rsidRPr="00C6769F" w:rsidRDefault="008D3D60" w:rsidP="000B5C5A">
      <w:pPr>
        <w:pStyle w:val="Heading3"/>
      </w:pPr>
      <w:bookmarkStart w:id="21" w:name="_Toc6380705"/>
      <w:r>
        <w:t>Patient-reported d</w:t>
      </w:r>
      <w:r w:rsidRPr="00C6769F">
        <w:t xml:space="preserve">epression scale </w:t>
      </w:r>
      <w:r>
        <w:t xml:space="preserve">(PRDS) </w:t>
      </w:r>
      <w:r w:rsidRPr="00C6769F">
        <w:t>score</w:t>
      </w:r>
      <w:r>
        <w:t xml:space="preserve"> granular data</w:t>
      </w:r>
      <w:bookmarkEnd w:id="21"/>
    </w:p>
    <w:p w14:paraId="2102ACA6" w14:textId="749E5684" w:rsidR="00145037" w:rsidRDefault="00145037" w:rsidP="00145037">
      <w:r>
        <w:t xml:space="preserve">All available </w:t>
      </w:r>
      <w:r w:rsidR="00624376">
        <w:t xml:space="preserve">structured </w:t>
      </w:r>
      <w:r>
        <w:t>depression scale score data from all available encounters</w:t>
      </w:r>
      <w:r w:rsidR="00624376">
        <w:t xml:space="preserve"> (</w:t>
      </w:r>
      <w:r>
        <w:t>ever</w:t>
      </w:r>
      <w:r w:rsidR="00624376">
        <w:t>)</w:t>
      </w:r>
      <w:r>
        <w:t xml:space="preserve"> will be </w:t>
      </w:r>
      <w:r w:rsidR="00624376">
        <w:t xml:space="preserve">provided </w:t>
      </w:r>
      <w:r>
        <w:t xml:space="preserve">for each patient in the de-identified format </w:t>
      </w:r>
      <w:r w:rsidR="00390C42">
        <w:t xml:space="preserve">described </w:t>
      </w:r>
      <w:r>
        <w:t>in Table P</w:t>
      </w:r>
      <w:r w:rsidR="005144E8">
        <w:t>RDS</w:t>
      </w:r>
      <w:r w:rsidR="00390C42">
        <w:t xml:space="preserve"> and data dictionary </w:t>
      </w:r>
      <w:r w:rsidR="008F0941" w:rsidRPr="0047439C">
        <w:t xml:space="preserve">DEP_PRDS_Granular.CSV. </w:t>
      </w:r>
      <w:r w:rsidR="00544C09" w:rsidRPr="0047439C">
        <w:t>To</w:t>
      </w:r>
      <w:r w:rsidR="00544C09" w:rsidRPr="00544C09">
        <w:t xml:space="preserve"> achieve de-identification, we only record the sequential order of </w:t>
      </w:r>
      <w:r w:rsidR="00106C2B">
        <w:t xml:space="preserve">PRDS </w:t>
      </w:r>
      <w:r w:rsidR="00544C09" w:rsidRPr="00544C09">
        <w:t>scale scores for each patient within the patient’s age in (integer) years</w:t>
      </w:r>
      <w:r w:rsidR="00E36E51">
        <w:t>.</w:t>
      </w:r>
      <w:r w:rsidR="00A467F7">
        <w:t xml:space="preserve">  </w:t>
      </w:r>
      <w:r w:rsidR="00A467F7" w:rsidRPr="00D27D29">
        <w:t>Include all available depression scale scores (e.g., do not limit the data to the time period after which a patient qualified as a case)</w:t>
      </w:r>
      <w:r w:rsidR="00A467F7" w:rsidRPr="00A467F7">
        <w:t>.</w:t>
      </w:r>
    </w:p>
    <w:p w14:paraId="796A0AF3" w14:textId="0EC8E8FA" w:rsidR="00B506C4" w:rsidRDefault="008E3B47" w:rsidP="00145037">
      <w:r>
        <w:t xml:space="preserve">So that we may better interpret the values of PRDS scores provided in this table, the table includes a measure </w:t>
      </w:r>
      <w:r w:rsidR="004D05BD">
        <w:t xml:space="preserve">for </w:t>
      </w:r>
      <w:r w:rsidR="005239FE">
        <w:t>documenting</w:t>
      </w:r>
      <w:r w:rsidR="004D05BD">
        <w:t xml:space="preserve"> t</w:t>
      </w:r>
      <w:r>
        <w:t xml:space="preserve">he maximum normal score </w:t>
      </w:r>
      <w:r w:rsidR="005239FE">
        <w:t xml:space="preserve">associated with each PRDS record in the table.  The maximum normal score is the </w:t>
      </w:r>
      <w:r w:rsidR="004D05BD">
        <w:t xml:space="preserve">“highest” value of the scale not considered to indicate </w:t>
      </w:r>
      <w:r w:rsidR="004D05BD" w:rsidRPr="004D05BD">
        <w:rPr>
          <w:i/>
        </w:rPr>
        <w:t>major depression</w:t>
      </w:r>
      <w:r w:rsidR="004D05BD">
        <w:t xml:space="preserve">.  </w:t>
      </w:r>
      <w:r w:rsidR="005239FE">
        <w:t>Since different scales may have different ranges and maximum normal values, you will need to provide the maxum normal score</w:t>
      </w:r>
      <w:r w:rsidR="004D05BD">
        <w:t xml:space="preserve"> for each </w:t>
      </w:r>
      <w:r w:rsidR="004D05BD" w:rsidRPr="004D05BD">
        <w:rPr>
          <w:i/>
        </w:rPr>
        <w:t>type</w:t>
      </w:r>
      <w:r w:rsidR="004D05BD">
        <w:t xml:space="preserve"> of PRDS score </w:t>
      </w:r>
      <w:r w:rsidR="005239FE">
        <w:t>re</w:t>
      </w:r>
      <w:r w:rsidR="004D05BD">
        <w:t xml:space="preserve">prepresented in </w:t>
      </w:r>
      <w:r w:rsidR="005239FE">
        <w:t xml:space="preserve">your </w:t>
      </w:r>
      <w:r w:rsidR="004D05BD">
        <w:t>study site’s data</w:t>
      </w:r>
      <w:r w:rsidR="005239FE">
        <w:t xml:space="preserve">, and use them to populate measure </w:t>
      </w:r>
      <w:r w:rsidRPr="008E3B47">
        <w:t>PRDS_MAX_NORMAL</w:t>
      </w:r>
      <w:r w:rsidR="005239FE">
        <w:t xml:space="preserve">. </w:t>
      </w:r>
      <w:r w:rsidRPr="008E3B47">
        <w:t xml:space="preserve"> For </w:t>
      </w:r>
      <w:r w:rsidR="005239FE">
        <w:t>example</w:t>
      </w:r>
      <w:r w:rsidRPr="008E3B47">
        <w:t xml:space="preserve">, </w:t>
      </w:r>
      <w:r w:rsidR="005239FE">
        <w:t>on</w:t>
      </w:r>
      <w:r w:rsidRPr="008E3B47">
        <w:t xml:space="preserve"> the PHQ-9 depression scale, which ranges form 0 to 27, scores ≥15 are considered to indicate “major depression;” the maxium normal score for a PHQ-9 </w:t>
      </w:r>
      <w:r w:rsidR="005239FE">
        <w:t xml:space="preserve">PRDS </w:t>
      </w:r>
      <w:r w:rsidRPr="008E3B47">
        <w:t xml:space="preserve">score </w:t>
      </w:r>
      <w:r w:rsidR="005239FE">
        <w:t xml:space="preserve">will therefore be </w:t>
      </w:r>
      <w:r w:rsidRPr="008E3B47">
        <w:t xml:space="preserve">14, </w:t>
      </w:r>
      <w:r w:rsidR="005239FE">
        <w:t xml:space="preserve">and </w:t>
      </w:r>
      <w:r w:rsidRPr="008E3B47">
        <w:t xml:space="preserve">and </w:t>
      </w:r>
      <w:r w:rsidR="005239FE">
        <w:t xml:space="preserve">measure </w:t>
      </w:r>
      <w:r w:rsidR="005239FE" w:rsidRPr="008E3B47">
        <w:t xml:space="preserve">PRDS_MAX_NORMAL </w:t>
      </w:r>
      <w:r w:rsidR="005239FE">
        <w:t xml:space="preserve">will be set equal to 14 for </w:t>
      </w:r>
      <w:r w:rsidRPr="005239FE">
        <w:rPr>
          <w:i/>
        </w:rPr>
        <w:t>all records</w:t>
      </w:r>
      <w:r w:rsidRPr="008E3B47">
        <w:t xml:space="preserve"> in this table reporting PHQ-9 scores.</w:t>
      </w:r>
    </w:p>
    <w:p w14:paraId="4C9E85C7" w14:textId="77777777" w:rsidR="00B506C4" w:rsidRDefault="00B506C4">
      <w:r>
        <w:br w:type="page"/>
      </w:r>
    </w:p>
    <w:p w14:paraId="7B372D11" w14:textId="77777777" w:rsidR="008E3B47" w:rsidRDefault="008E3B47" w:rsidP="00145037"/>
    <w:tbl>
      <w:tblPr>
        <w:tblW w:w="9421" w:type="dxa"/>
        <w:jc w:val="center"/>
        <w:tblLook w:val="04A0" w:firstRow="1" w:lastRow="0" w:firstColumn="1" w:lastColumn="0" w:noHBand="0" w:noVBand="1"/>
      </w:tblPr>
      <w:tblGrid>
        <w:gridCol w:w="2785"/>
        <w:gridCol w:w="5467"/>
        <w:gridCol w:w="1169"/>
      </w:tblGrid>
      <w:tr w:rsidR="00145037" w:rsidRPr="00E65374" w14:paraId="48C00364" w14:textId="77777777" w:rsidTr="001F0543">
        <w:trPr>
          <w:trHeight w:val="420"/>
          <w:tblHeader/>
          <w:jc w:val="center"/>
        </w:trPr>
        <w:tc>
          <w:tcPr>
            <w:tcW w:w="942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A63158" w14:textId="16FDBA41" w:rsidR="00145037" w:rsidRPr="00E65374" w:rsidRDefault="00145037" w:rsidP="009B6EC6">
            <w:pPr>
              <w:pStyle w:val="Heading3"/>
              <w:rPr>
                <w:rFonts w:eastAsia="Times New Roman"/>
              </w:rPr>
            </w:pPr>
            <w:bookmarkStart w:id="22" w:name="_Toc6380706"/>
            <w:r>
              <w:rPr>
                <w:rFonts w:eastAsia="Times New Roman"/>
              </w:rPr>
              <w:t>Table P</w:t>
            </w:r>
            <w:r w:rsidR="005144E8">
              <w:rPr>
                <w:rFonts w:eastAsia="Times New Roman"/>
              </w:rPr>
              <w:t>RDS</w:t>
            </w:r>
            <w:r w:rsidRPr="00E65374">
              <w:rPr>
                <w:rFonts w:eastAsia="Times New Roman"/>
              </w:rPr>
              <w:t xml:space="preserve">. </w:t>
            </w:r>
            <w:r w:rsidR="00CA5DCA">
              <w:rPr>
                <w:rFonts w:eastAsia="Times New Roman"/>
              </w:rPr>
              <w:t xml:space="preserve"> Format of de-identified, granular longitudinal d</w:t>
            </w:r>
            <w:r w:rsidR="00CA5DCA" w:rsidRPr="006A4274">
              <w:rPr>
                <w:rFonts w:eastAsia="Times New Roman"/>
              </w:rPr>
              <w:t xml:space="preserve">epression </w:t>
            </w:r>
            <w:r w:rsidR="00B5081B">
              <w:rPr>
                <w:rFonts w:eastAsia="Times New Roman"/>
              </w:rPr>
              <w:t>p</w:t>
            </w:r>
            <w:r w:rsidR="00CA5DCA">
              <w:rPr>
                <w:rFonts w:eastAsia="Times New Roman"/>
              </w:rPr>
              <w:t xml:space="preserve">atient reported depression scale (PRDS) </w:t>
            </w:r>
            <w:r w:rsidR="00CA5DCA" w:rsidRPr="006A4274">
              <w:rPr>
                <w:rFonts w:eastAsia="Times New Roman"/>
              </w:rPr>
              <w:t xml:space="preserve">data </w:t>
            </w:r>
            <w:r w:rsidR="00CA5DCA">
              <w:rPr>
                <w:rFonts w:eastAsia="Times New Roman"/>
              </w:rPr>
              <w:t>to be provided for each patient over for all available time periods</w:t>
            </w:r>
            <w:r>
              <w:rPr>
                <w:rFonts w:eastAsia="Times New Roman"/>
              </w:rPr>
              <w:t>.</w:t>
            </w:r>
            <w:bookmarkEnd w:id="22"/>
          </w:p>
        </w:tc>
      </w:tr>
      <w:tr w:rsidR="00145037" w:rsidRPr="00E65374" w14:paraId="4C2D27A7" w14:textId="77777777" w:rsidTr="0085205F">
        <w:trPr>
          <w:trHeight w:val="420"/>
          <w:tblHeader/>
          <w:jc w:val="center"/>
        </w:trPr>
        <w:tc>
          <w:tcPr>
            <w:tcW w:w="2785" w:type="dxa"/>
            <w:tcBorders>
              <w:top w:val="nil"/>
              <w:left w:val="single" w:sz="4" w:space="0" w:color="auto"/>
              <w:bottom w:val="single" w:sz="4" w:space="0" w:color="auto"/>
              <w:right w:val="single" w:sz="4" w:space="0" w:color="auto"/>
            </w:tcBorders>
            <w:shd w:val="clear" w:color="000000" w:fill="D9D9D9"/>
            <w:vAlign w:val="center"/>
            <w:hideMark/>
          </w:tcPr>
          <w:p w14:paraId="094EE813" w14:textId="77777777" w:rsidR="00145037" w:rsidRPr="00E65374" w:rsidRDefault="00145037" w:rsidP="001F0543">
            <w:pPr>
              <w:spacing w:after="0" w:line="240" w:lineRule="auto"/>
              <w:jc w:val="center"/>
              <w:rPr>
                <w:rFonts w:ascii="Calibri" w:eastAsia="Times New Roman" w:hAnsi="Calibri" w:cs="Times New Roman"/>
                <w:b/>
                <w:bCs/>
                <w:color w:val="000000"/>
              </w:rPr>
            </w:pPr>
            <w:r w:rsidRPr="00E65374">
              <w:rPr>
                <w:rFonts w:ascii="Calibri" w:eastAsia="Times New Roman" w:hAnsi="Calibri" w:cs="Times New Roman"/>
                <w:b/>
                <w:bCs/>
                <w:color w:val="000000"/>
              </w:rPr>
              <w:t>Measure name</w:t>
            </w:r>
          </w:p>
        </w:tc>
        <w:tc>
          <w:tcPr>
            <w:tcW w:w="5467" w:type="dxa"/>
            <w:tcBorders>
              <w:top w:val="nil"/>
              <w:left w:val="nil"/>
              <w:bottom w:val="single" w:sz="4" w:space="0" w:color="auto"/>
              <w:right w:val="single" w:sz="4" w:space="0" w:color="auto"/>
            </w:tcBorders>
            <w:shd w:val="clear" w:color="000000" w:fill="D9D9D9"/>
            <w:vAlign w:val="center"/>
            <w:hideMark/>
          </w:tcPr>
          <w:p w14:paraId="3329E517" w14:textId="77777777" w:rsidR="00145037" w:rsidRPr="00E65374" w:rsidRDefault="00145037" w:rsidP="001F0543">
            <w:pPr>
              <w:spacing w:after="0" w:line="240" w:lineRule="auto"/>
              <w:jc w:val="center"/>
              <w:rPr>
                <w:rFonts w:ascii="Calibri" w:eastAsia="Times New Roman" w:hAnsi="Calibri" w:cs="Times New Roman"/>
                <w:b/>
                <w:bCs/>
                <w:color w:val="000000"/>
              </w:rPr>
            </w:pPr>
            <w:r w:rsidRPr="00E65374">
              <w:rPr>
                <w:rFonts w:ascii="Calibri" w:eastAsia="Times New Roman" w:hAnsi="Calibri" w:cs="Times New Roman"/>
                <w:b/>
                <w:bCs/>
                <w:color w:val="000000"/>
              </w:rPr>
              <w:t>Measure description</w:t>
            </w:r>
          </w:p>
        </w:tc>
        <w:tc>
          <w:tcPr>
            <w:tcW w:w="1169" w:type="dxa"/>
            <w:tcBorders>
              <w:top w:val="nil"/>
              <w:left w:val="nil"/>
              <w:bottom w:val="single" w:sz="4" w:space="0" w:color="auto"/>
              <w:right w:val="single" w:sz="4" w:space="0" w:color="auto"/>
            </w:tcBorders>
            <w:shd w:val="clear" w:color="000000" w:fill="D9D9D9"/>
            <w:vAlign w:val="center"/>
            <w:hideMark/>
          </w:tcPr>
          <w:p w14:paraId="69466211" w14:textId="77777777" w:rsidR="00145037" w:rsidRPr="00E65374" w:rsidRDefault="00145037" w:rsidP="001F0543">
            <w:pPr>
              <w:spacing w:after="0" w:line="240" w:lineRule="auto"/>
              <w:jc w:val="center"/>
              <w:rPr>
                <w:rFonts w:ascii="Calibri" w:eastAsia="Times New Roman" w:hAnsi="Calibri" w:cs="Times New Roman"/>
                <w:b/>
                <w:bCs/>
              </w:rPr>
            </w:pPr>
            <w:r w:rsidRPr="00E65374">
              <w:rPr>
                <w:rFonts w:ascii="Calibri" w:eastAsia="Times New Roman" w:hAnsi="Calibri" w:cs="Times New Roman"/>
                <w:b/>
                <w:bCs/>
              </w:rPr>
              <w:t>Data type</w:t>
            </w:r>
          </w:p>
        </w:tc>
      </w:tr>
      <w:tr w:rsidR="00145037" w:rsidRPr="00E65374" w14:paraId="00F5B7E8" w14:textId="77777777" w:rsidTr="0085205F">
        <w:trPr>
          <w:trHeight w:val="675"/>
          <w:jc w:val="center"/>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B5706B5"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EMERGEID*</w:t>
            </w:r>
          </w:p>
        </w:tc>
        <w:tc>
          <w:tcPr>
            <w:tcW w:w="5467" w:type="dxa"/>
            <w:tcBorders>
              <w:top w:val="nil"/>
              <w:left w:val="nil"/>
              <w:bottom w:val="single" w:sz="4" w:space="0" w:color="auto"/>
              <w:right w:val="single" w:sz="4" w:space="0" w:color="auto"/>
            </w:tcBorders>
            <w:shd w:val="clear" w:color="auto" w:fill="auto"/>
            <w:vAlign w:val="center"/>
            <w:hideMark/>
          </w:tcPr>
          <w:p w14:paraId="54A9542D"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Unique patient identifier in the eMERGE Network</w:t>
            </w:r>
          </w:p>
        </w:tc>
        <w:tc>
          <w:tcPr>
            <w:tcW w:w="1169" w:type="dxa"/>
            <w:tcBorders>
              <w:top w:val="nil"/>
              <w:left w:val="nil"/>
              <w:bottom w:val="single" w:sz="4" w:space="0" w:color="auto"/>
              <w:right w:val="single" w:sz="4" w:space="0" w:color="auto"/>
            </w:tcBorders>
            <w:shd w:val="clear" w:color="auto" w:fill="auto"/>
            <w:vAlign w:val="center"/>
            <w:hideMark/>
          </w:tcPr>
          <w:p w14:paraId="7F0F1717"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145037" w:rsidRPr="00E65374" w14:paraId="3CD5D44B" w14:textId="77777777" w:rsidTr="0085205F">
        <w:trPr>
          <w:trHeight w:val="675"/>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6D9CFE25"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PT_AGE_YEARS*</w:t>
            </w:r>
          </w:p>
        </w:tc>
        <w:tc>
          <w:tcPr>
            <w:tcW w:w="5467" w:type="dxa"/>
            <w:tcBorders>
              <w:top w:val="nil"/>
              <w:left w:val="nil"/>
              <w:bottom w:val="single" w:sz="4" w:space="0" w:color="auto"/>
              <w:right w:val="single" w:sz="4" w:space="0" w:color="auto"/>
            </w:tcBorders>
            <w:shd w:val="clear" w:color="auto" w:fill="auto"/>
            <w:vAlign w:val="center"/>
          </w:tcPr>
          <w:p w14:paraId="3ACEBA7E" w14:textId="6B361BE6"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 xml:space="preserve">Patient age in integer years when </w:t>
            </w:r>
            <w:r w:rsidR="009D65FC">
              <w:rPr>
                <w:rFonts w:ascii="Calibri" w:eastAsia="Times New Roman" w:hAnsi="Calibri" w:cs="Times New Roman"/>
                <w:color w:val="000000"/>
              </w:rPr>
              <w:t>PRDS</w:t>
            </w:r>
            <w:r w:rsidR="009D65FC" w:rsidRPr="00E65374">
              <w:rPr>
                <w:rFonts w:ascii="Calibri" w:eastAsia="Times New Roman" w:hAnsi="Calibri" w:cs="Times New Roman"/>
                <w:color w:val="000000"/>
              </w:rPr>
              <w:t>_SCORE</w:t>
            </w:r>
            <w:r w:rsidRPr="00E65374">
              <w:rPr>
                <w:rFonts w:ascii="Calibri" w:eastAsia="Times New Roman" w:hAnsi="Calibri" w:cs="Times New Roman"/>
                <w:color w:val="000000"/>
              </w:rPr>
              <w:t xml:space="preserve"> was collected</w:t>
            </w:r>
          </w:p>
        </w:tc>
        <w:tc>
          <w:tcPr>
            <w:tcW w:w="1169" w:type="dxa"/>
            <w:tcBorders>
              <w:top w:val="nil"/>
              <w:left w:val="nil"/>
              <w:bottom w:val="single" w:sz="4" w:space="0" w:color="auto"/>
              <w:right w:val="single" w:sz="4" w:space="0" w:color="auto"/>
            </w:tcBorders>
            <w:shd w:val="clear" w:color="auto" w:fill="auto"/>
            <w:vAlign w:val="center"/>
          </w:tcPr>
          <w:p w14:paraId="27D54C1E"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145037" w:rsidRPr="00E65374" w14:paraId="588CE139" w14:textId="77777777" w:rsidTr="0085205F">
        <w:trPr>
          <w:trHeight w:val="675"/>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723E2054" w14:textId="7C1B3FC0" w:rsidR="00145037" w:rsidRDefault="00B30617"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PRDS_</w:t>
            </w:r>
            <w:r w:rsidR="00145037">
              <w:rPr>
                <w:rFonts w:ascii="Calibri" w:eastAsia="Times New Roman" w:hAnsi="Calibri" w:cs="Times New Roman"/>
                <w:color w:val="000000"/>
              </w:rPr>
              <w:t>SEQ_NO_IN_AGE_YR*</w:t>
            </w:r>
          </w:p>
        </w:tc>
        <w:tc>
          <w:tcPr>
            <w:tcW w:w="5467" w:type="dxa"/>
            <w:tcBorders>
              <w:top w:val="nil"/>
              <w:left w:val="nil"/>
              <w:bottom w:val="single" w:sz="4" w:space="0" w:color="auto"/>
              <w:right w:val="single" w:sz="4" w:space="0" w:color="auto"/>
            </w:tcBorders>
            <w:shd w:val="clear" w:color="auto" w:fill="auto"/>
            <w:vAlign w:val="center"/>
          </w:tcPr>
          <w:p w14:paraId="546B239C" w14:textId="7BE446D7" w:rsidR="00145037" w:rsidRPr="00E65374" w:rsidRDefault="00145037" w:rsidP="001F0543">
            <w:pPr>
              <w:spacing w:after="0" w:line="240" w:lineRule="auto"/>
              <w:rPr>
                <w:rFonts w:ascii="Calibri" w:eastAsia="Times New Roman" w:hAnsi="Calibri" w:cs="Times New Roman"/>
                <w:color w:val="000000"/>
              </w:rPr>
            </w:pPr>
            <w:r w:rsidRPr="006D5949">
              <w:t xml:space="preserve">Sequence number (1, 2, 3, </w:t>
            </w:r>
            <w:r w:rsidR="009D65FC">
              <w:t>. . .,</w:t>
            </w:r>
            <w:r w:rsidRPr="006D5949">
              <w:t xml:space="preserve"> N) of chronological order of </w:t>
            </w:r>
            <w:r w:rsidRPr="00F34244">
              <w:t xml:space="preserve">PRDS_SCORE </w:t>
            </w:r>
            <w:r w:rsidRPr="006D5949">
              <w:t xml:space="preserve">within </w:t>
            </w:r>
            <w:r>
              <w:rPr>
                <w:rFonts w:ascii="Calibri" w:eastAsia="Times New Roman" w:hAnsi="Calibri" w:cs="Times New Roman"/>
                <w:color w:val="000000"/>
              </w:rPr>
              <w:t>PT_AGE</w:t>
            </w:r>
            <w:r w:rsidRPr="00E65374">
              <w:rPr>
                <w:rFonts w:ascii="Calibri" w:eastAsia="Times New Roman" w:hAnsi="Calibri" w:cs="Times New Roman"/>
                <w:color w:val="000000"/>
              </w:rPr>
              <w:t>_YEAR</w:t>
            </w:r>
            <w:r>
              <w:rPr>
                <w:rFonts w:ascii="Calibri" w:eastAsia="Times New Roman" w:hAnsi="Calibri" w:cs="Times New Roman"/>
                <w:color w:val="000000"/>
              </w:rPr>
              <w:t>S</w:t>
            </w:r>
          </w:p>
        </w:tc>
        <w:tc>
          <w:tcPr>
            <w:tcW w:w="1169" w:type="dxa"/>
            <w:tcBorders>
              <w:top w:val="nil"/>
              <w:left w:val="nil"/>
              <w:bottom w:val="single" w:sz="4" w:space="0" w:color="auto"/>
              <w:right w:val="single" w:sz="4" w:space="0" w:color="auto"/>
            </w:tcBorders>
            <w:shd w:val="clear" w:color="auto" w:fill="auto"/>
            <w:vAlign w:val="center"/>
          </w:tcPr>
          <w:p w14:paraId="2D42037F"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145037" w:rsidRPr="00E65374" w14:paraId="7AAD78D3" w14:textId="77777777" w:rsidTr="0085205F">
        <w:trPr>
          <w:trHeight w:val="675"/>
          <w:jc w:val="center"/>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FA9297D" w14:textId="77777777" w:rsidR="00145037" w:rsidRPr="00E65374" w:rsidRDefault="00145037"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PRDS</w:t>
            </w:r>
            <w:r w:rsidRPr="00E65374">
              <w:rPr>
                <w:rFonts w:ascii="Calibri" w:eastAsia="Times New Roman" w:hAnsi="Calibri" w:cs="Times New Roman"/>
                <w:color w:val="000000"/>
              </w:rPr>
              <w:t>_SCORE_NAME</w:t>
            </w:r>
          </w:p>
        </w:tc>
        <w:tc>
          <w:tcPr>
            <w:tcW w:w="5467" w:type="dxa"/>
            <w:tcBorders>
              <w:top w:val="nil"/>
              <w:left w:val="nil"/>
              <w:bottom w:val="single" w:sz="4" w:space="0" w:color="auto"/>
              <w:right w:val="single" w:sz="4" w:space="0" w:color="auto"/>
            </w:tcBorders>
            <w:shd w:val="clear" w:color="auto" w:fill="auto"/>
            <w:vAlign w:val="center"/>
            <w:hideMark/>
          </w:tcPr>
          <w:p w14:paraId="07A97BD4" w14:textId="5B65C744"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 xml:space="preserve">Name of the depression scale </w:t>
            </w:r>
            <w:r w:rsidR="00325360">
              <w:rPr>
                <w:rFonts w:ascii="Calibri" w:eastAsia="Times New Roman" w:hAnsi="Calibri" w:cs="Times New Roman"/>
                <w:color w:val="000000"/>
              </w:rPr>
              <w:t>measured</w:t>
            </w:r>
            <w:r w:rsidRPr="00E65374">
              <w:rPr>
                <w:rFonts w:ascii="Calibri" w:eastAsia="Times New Roman" w:hAnsi="Calibri" w:cs="Times New Roman"/>
                <w:color w:val="000000"/>
              </w:rPr>
              <w:t xml:space="preserve"> by SCALE_SCORE</w:t>
            </w:r>
          </w:p>
        </w:tc>
        <w:tc>
          <w:tcPr>
            <w:tcW w:w="1169" w:type="dxa"/>
            <w:tcBorders>
              <w:top w:val="nil"/>
              <w:left w:val="nil"/>
              <w:bottom w:val="single" w:sz="4" w:space="0" w:color="auto"/>
              <w:right w:val="single" w:sz="4" w:space="0" w:color="auto"/>
            </w:tcBorders>
            <w:shd w:val="clear" w:color="auto" w:fill="auto"/>
            <w:vAlign w:val="center"/>
            <w:hideMark/>
          </w:tcPr>
          <w:p w14:paraId="0C001836" w14:textId="32D04AC2" w:rsidR="00145037" w:rsidRPr="00E65374" w:rsidRDefault="003B7270"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String</w:t>
            </w:r>
          </w:p>
        </w:tc>
      </w:tr>
      <w:tr w:rsidR="00145037" w:rsidRPr="00E65374" w14:paraId="28F10581" w14:textId="77777777" w:rsidTr="0085205F">
        <w:trPr>
          <w:trHeight w:val="675"/>
          <w:jc w:val="center"/>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C01331B" w14:textId="77777777" w:rsidR="00145037" w:rsidRPr="00E65374" w:rsidRDefault="00145037"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PRDS</w:t>
            </w:r>
            <w:r w:rsidRPr="00E65374">
              <w:rPr>
                <w:rFonts w:ascii="Calibri" w:eastAsia="Times New Roman" w:hAnsi="Calibri" w:cs="Times New Roman"/>
                <w:color w:val="000000"/>
              </w:rPr>
              <w:t>_SCORE</w:t>
            </w:r>
          </w:p>
        </w:tc>
        <w:tc>
          <w:tcPr>
            <w:tcW w:w="5467" w:type="dxa"/>
            <w:tcBorders>
              <w:top w:val="nil"/>
              <w:left w:val="nil"/>
              <w:bottom w:val="single" w:sz="4" w:space="0" w:color="auto"/>
              <w:right w:val="single" w:sz="4" w:space="0" w:color="auto"/>
            </w:tcBorders>
            <w:shd w:val="clear" w:color="auto" w:fill="auto"/>
            <w:vAlign w:val="center"/>
            <w:hideMark/>
          </w:tcPr>
          <w:p w14:paraId="051287C7"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Score from the scale indicated by SCALE_SCORE_NAME</w:t>
            </w:r>
          </w:p>
        </w:tc>
        <w:tc>
          <w:tcPr>
            <w:tcW w:w="1169" w:type="dxa"/>
            <w:tcBorders>
              <w:top w:val="nil"/>
              <w:left w:val="nil"/>
              <w:bottom w:val="single" w:sz="4" w:space="0" w:color="auto"/>
              <w:right w:val="single" w:sz="4" w:space="0" w:color="auto"/>
            </w:tcBorders>
            <w:shd w:val="clear" w:color="auto" w:fill="auto"/>
            <w:vAlign w:val="center"/>
            <w:hideMark/>
          </w:tcPr>
          <w:p w14:paraId="32EF7F3D"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145037" w:rsidRPr="00E65374" w14:paraId="30E27F47" w14:textId="77777777" w:rsidTr="0085205F">
        <w:trPr>
          <w:trHeight w:val="675"/>
          <w:jc w:val="center"/>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16CDE22" w14:textId="77777777" w:rsidR="00145037" w:rsidRPr="00E65374" w:rsidRDefault="00145037" w:rsidP="001F0543">
            <w:pPr>
              <w:spacing w:after="0" w:line="240" w:lineRule="auto"/>
              <w:rPr>
                <w:rFonts w:ascii="Calibri" w:eastAsia="Times New Roman" w:hAnsi="Calibri" w:cs="Times New Roman"/>
                <w:color w:val="000000"/>
              </w:rPr>
            </w:pPr>
            <w:bookmarkStart w:id="23" w:name="_Hlk9267"/>
            <w:r>
              <w:rPr>
                <w:rFonts w:ascii="Calibri" w:eastAsia="Times New Roman" w:hAnsi="Calibri" w:cs="Times New Roman"/>
                <w:color w:val="000000"/>
              </w:rPr>
              <w:t>PRDS</w:t>
            </w:r>
            <w:r w:rsidRPr="00E65374">
              <w:rPr>
                <w:rFonts w:ascii="Calibri" w:eastAsia="Times New Roman" w:hAnsi="Calibri" w:cs="Times New Roman"/>
                <w:color w:val="000000"/>
              </w:rPr>
              <w:t>_MAX_NORMAL</w:t>
            </w:r>
            <w:bookmarkEnd w:id="23"/>
          </w:p>
        </w:tc>
        <w:tc>
          <w:tcPr>
            <w:tcW w:w="5467" w:type="dxa"/>
            <w:tcBorders>
              <w:top w:val="nil"/>
              <w:left w:val="nil"/>
              <w:bottom w:val="single" w:sz="4" w:space="0" w:color="auto"/>
              <w:right w:val="single" w:sz="4" w:space="0" w:color="auto"/>
            </w:tcBorders>
            <w:shd w:val="clear" w:color="auto" w:fill="auto"/>
            <w:vAlign w:val="center"/>
            <w:hideMark/>
          </w:tcPr>
          <w:p w14:paraId="0892A801" w14:textId="6FFA6916"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 xml:space="preserve">Maximum value of SCALE_SCORE considered normal </w:t>
            </w:r>
            <w:r w:rsidR="008E3B47">
              <w:rPr>
                <w:rFonts w:ascii="Calibri" w:eastAsia="Times New Roman" w:hAnsi="Calibri" w:cs="Times New Roman"/>
                <w:color w:val="000000"/>
              </w:rPr>
              <w:t xml:space="preserve">(or not indicative of </w:t>
            </w:r>
            <w:r w:rsidR="008E3B47" w:rsidRPr="008E3B47">
              <w:rPr>
                <w:rFonts w:ascii="Calibri" w:eastAsia="Times New Roman" w:hAnsi="Calibri" w:cs="Times New Roman"/>
                <w:i/>
                <w:color w:val="000000"/>
              </w:rPr>
              <w:t>major</w:t>
            </w:r>
            <w:r w:rsidR="008E3B47">
              <w:rPr>
                <w:rFonts w:ascii="Calibri" w:eastAsia="Times New Roman" w:hAnsi="Calibri" w:cs="Times New Roman"/>
                <w:color w:val="000000"/>
              </w:rPr>
              <w:t xml:space="preserve"> depression) </w:t>
            </w:r>
            <w:r w:rsidRPr="00E65374">
              <w:rPr>
                <w:rFonts w:ascii="Calibri" w:eastAsia="Times New Roman" w:hAnsi="Calibri" w:cs="Times New Roman"/>
                <w:color w:val="000000"/>
              </w:rPr>
              <w:t>for SCALE_SCORE_NAME</w:t>
            </w:r>
          </w:p>
        </w:tc>
        <w:tc>
          <w:tcPr>
            <w:tcW w:w="1169" w:type="dxa"/>
            <w:tcBorders>
              <w:top w:val="nil"/>
              <w:left w:val="nil"/>
              <w:bottom w:val="single" w:sz="4" w:space="0" w:color="auto"/>
              <w:right w:val="single" w:sz="4" w:space="0" w:color="auto"/>
            </w:tcBorders>
            <w:shd w:val="clear" w:color="auto" w:fill="auto"/>
            <w:vAlign w:val="center"/>
            <w:hideMark/>
          </w:tcPr>
          <w:p w14:paraId="7D43E62E" w14:textId="77777777" w:rsidR="00145037" w:rsidRPr="00E65374" w:rsidRDefault="00145037"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145037" w:rsidRPr="00E65374" w14:paraId="486FC88F" w14:textId="77777777" w:rsidTr="001F0543">
        <w:trPr>
          <w:trHeight w:val="525"/>
          <w:jc w:val="center"/>
        </w:trPr>
        <w:tc>
          <w:tcPr>
            <w:tcW w:w="9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399756" w14:textId="77777777" w:rsidR="00145037" w:rsidRPr="004A1756" w:rsidRDefault="00145037" w:rsidP="001F0543">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 This variable is a component of the primary key for this table (unique combinations of these measures correspond to unique observations).</w:t>
            </w:r>
          </w:p>
        </w:tc>
      </w:tr>
    </w:tbl>
    <w:p w14:paraId="051C7DE6" w14:textId="6FAEA9C5" w:rsidR="00AB00C0" w:rsidRDefault="00AB00C0" w:rsidP="00F612C8"/>
    <w:p w14:paraId="0A81DD87" w14:textId="77777777" w:rsidR="00BC1DC3" w:rsidRPr="00561883" w:rsidRDefault="00BC1DC3" w:rsidP="000B5C5A">
      <w:pPr>
        <w:pStyle w:val="Heading2"/>
      </w:pPr>
      <w:bookmarkStart w:id="24" w:name="_Toc6380707"/>
      <w:r>
        <w:t>Depression</w:t>
      </w:r>
      <w:r w:rsidRPr="00561883">
        <w:t xml:space="preserve"> psychotherapy</w:t>
      </w:r>
      <w:bookmarkEnd w:id="24"/>
    </w:p>
    <w:p w14:paraId="3007BFD7" w14:textId="3F33B145" w:rsidR="00700E8C" w:rsidRPr="00700E8C" w:rsidRDefault="00BC1DC3" w:rsidP="00700E8C">
      <w:pPr>
        <w:spacing w:line="240" w:lineRule="auto"/>
      </w:pPr>
      <w:r>
        <w:t xml:space="preserve">Depression psychotherapy is a form of evidence that a patient may have clinically diagnosed depression.  We will consider as evidence of depression psychotherapy </w:t>
      </w:r>
      <w:r w:rsidR="00A806D7">
        <w:t xml:space="preserve">structured data of two types: 1) records of </w:t>
      </w:r>
      <w:r w:rsidRPr="00D721F8">
        <w:t xml:space="preserve">outpatient encounters </w:t>
      </w:r>
      <w:r w:rsidRPr="00D721F8">
        <w:rPr>
          <w:i/>
        </w:rPr>
        <w:t>accompanied within 30 days (before or after) of a diagnosis of depression</w:t>
      </w:r>
      <w:r w:rsidR="00700E8C" w:rsidRPr="00D721F8">
        <w:t>, 2)</w:t>
      </w:r>
      <w:r w:rsidR="000A4AD0" w:rsidRPr="00D721F8">
        <w:t xml:space="preserve"> </w:t>
      </w:r>
      <w:r w:rsidR="00795247" w:rsidRPr="00D721F8">
        <w:t xml:space="preserve">records of inpatient encounters with an admission </w:t>
      </w:r>
      <w:r w:rsidR="00D636CC" w:rsidRPr="00D721F8">
        <w:t xml:space="preserve">diagnosis </w:t>
      </w:r>
      <w:r w:rsidR="00795247" w:rsidRPr="00D721F8">
        <w:t xml:space="preserve">or discharge diagnosis </w:t>
      </w:r>
      <w:r w:rsidR="00D636CC" w:rsidRPr="00D721F8">
        <w:t xml:space="preserve">of depression, and 3) </w:t>
      </w:r>
      <w:r w:rsidR="000A4AD0" w:rsidRPr="00D721F8">
        <w:t>delivery of psychotherapy</w:t>
      </w:r>
      <w:r w:rsidR="00105BE7" w:rsidRPr="00D721F8">
        <w:t xml:space="preserve"> </w:t>
      </w:r>
      <w:r w:rsidR="000A4AD0" w:rsidRPr="00D721F8">
        <w:t>documented by standard procedure cod</w:t>
      </w:r>
      <w:r w:rsidR="00105BE7" w:rsidRPr="00D721F8">
        <w:t>es.</w:t>
      </w:r>
    </w:p>
    <w:p w14:paraId="5AD2EEC6" w14:textId="04E64214" w:rsidR="00BC1DC3" w:rsidRDefault="00F21B8E" w:rsidP="00C6343F">
      <w:r>
        <w:t xml:space="preserve">The operational definition of </w:t>
      </w:r>
      <w:r w:rsidR="007C140E" w:rsidRPr="00D721F8">
        <w:rPr>
          <w:b/>
        </w:rPr>
        <w:t>outpatient</w:t>
      </w:r>
      <w:r w:rsidR="00CF7C35" w:rsidRPr="00D721F8">
        <w:rPr>
          <w:b/>
        </w:rPr>
        <w:t xml:space="preserve"> psychotherapy e</w:t>
      </w:r>
      <w:r w:rsidR="001821A4" w:rsidRPr="00D721F8">
        <w:rPr>
          <w:b/>
        </w:rPr>
        <w:t>ncounter</w:t>
      </w:r>
      <w:r w:rsidR="00CF7C35" w:rsidRPr="00D721F8">
        <w:rPr>
          <w:b/>
        </w:rPr>
        <w:t>s</w:t>
      </w:r>
      <w:r w:rsidR="00CE0710">
        <w:t>, which will likely</w:t>
      </w:r>
      <w:r w:rsidR="00CF7C35">
        <w:t xml:space="preserve"> </w:t>
      </w:r>
      <w:r w:rsidR="00B8714A">
        <w:t>need to be tailored to reflect site-specific naming conventions and practices</w:t>
      </w:r>
      <w:r w:rsidR="00CE0710">
        <w:t xml:space="preserve">, will </w:t>
      </w:r>
      <w:r w:rsidR="00F8025E">
        <w:t xml:space="preserve">include </w:t>
      </w:r>
      <w:r w:rsidR="00D42489">
        <w:t xml:space="preserve">regular-duration face-to-face encounters with </w:t>
      </w:r>
      <w:r w:rsidR="00311908">
        <w:t xml:space="preserve">healthcare professionals qualified to deliver psychotherapy.  At the primary phenotype development site (KPWA/UW) such encounters </w:t>
      </w:r>
      <w:r w:rsidR="00E160F6">
        <w:t>occur through</w:t>
      </w:r>
      <w:r w:rsidR="006061FB">
        <w:t xml:space="preserve"> clinical departments </w:t>
      </w:r>
      <w:r w:rsidR="00E160F6">
        <w:t xml:space="preserve">named </w:t>
      </w:r>
      <w:r w:rsidR="00BC1DC3">
        <w:t>“Behavioral Health</w:t>
      </w:r>
      <w:r w:rsidR="00497F3B">
        <w:t>,</w:t>
      </w:r>
      <w:r w:rsidR="00BC1DC3">
        <w:t>” “Mental Health</w:t>
      </w:r>
      <w:r w:rsidR="00C75952">
        <w:t>,</w:t>
      </w:r>
      <w:r w:rsidR="00BC1DC3">
        <w:t xml:space="preserve">” </w:t>
      </w:r>
      <w:r w:rsidR="00C75952">
        <w:t xml:space="preserve">or “Psychiatry;” </w:t>
      </w:r>
      <w:r w:rsidR="00C6343F">
        <w:t xml:space="preserve">and qualifying providers include MDs, </w:t>
      </w:r>
      <w:r w:rsidR="002C7F1D">
        <w:t xml:space="preserve">Social Workers, and Masters-trained </w:t>
      </w:r>
      <w:r w:rsidR="00B16CE5">
        <w:t>clinical p</w:t>
      </w:r>
      <w:r w:rsidR="002C7F1D">
        <w:t>sychologists</w:t>
      </w:r>
      <w:r w:rsidR="00B16CE5">
        <w:t>.</w:t>
      </w:r>
      <w:r w:rsidR="00956DF0">
        <w:t xml:space="preserve">  </w:t>
      </w:r>
      <w:r w:rsidR="00963515">
        <w:t xml:space="preserve">Any of the three types of depression diagnoses listed in </w:t>
      </w:r>
      <w:r w:rsidR="00AE73ED">
        <w:t>Table D</w:t>
      </w:r>
      <w:r w:rsidR="00641988">
        <w:t>EP</w:t>
      </w:r>
      <w:r w:rsidR="00AE73ED">
        <w:t xml:space="preserve"> (types 1, 2, or 3) occurring within 30 days of the outpatient encounter (before, on or after</w:t>
      </w:r>
      <w:r w:rsidR="00075DA9">
        <w:t xml:space="preserve"> the encounter date</w:t>
      </w:r>
      <w:r w:rsidR="00AE73ED">
        <w:t xml:space="preserve">) </w:t>
      </w:r>
      <w:r w:rsidR="00075DA9">
        <w:t xml:space="preserve">will qualify the encounter as psychotherapy (i.e., the accompanying </w:t>
      </w:r>
      <w:r w:rsidR="00235D44">
        <w:t xml:space="preserve">diagnosis code </w:t>
      </w:r>
      <w:r w:rsidR="00075DA9">
        <w:t xml:space="preserve">does not have to be of the same type as the patient’s </w:t>
      </w:r>
      <w:r w:rsidR="00D721F8">
        <w:t>designated depression type).</w:t>
      </w:r>
    </w:p>
    <w:p w14:paraId="6E00EBDB" w14:textId="5987C9CC" w:rsidR="00396F20" w:rsidRDefault="00396F20" w:rsidP="00C6343F">
      <w:r w:rsidRPr="00E145A2">
        <w:rPr>
          <w:b/>
        </w:rPr>
        <w:t>Inpatient psychotherapy</w:t>
      </w:r>
      <w:r>
        <w:t xml:space="preserve"> </w:t>
      </w:r>
      <w:r w:rsidR="00DB2745">
        <w:t xml:space="preserve">includes inpatient encounters where any of the associated admission and/or discharge diagnoses include </w:t>
      </w:r>
      <w:r w:rsidR="00E145A2">
        <w:t>depression of any of the three types listed in Table D</w:t>
      </w:r>
      <w:r w:rsidR="00641988">
        <w:t>EP</w:t>
      </w:r>
      <w:r w:rsidR="00E145A2">
        <w:t>.</w:t>
      </w:r>
    </w:p>
    <w:p w14:paraId="3E622295" w14:textId="47BAB1D9" w:rsidR="00E145A2" w:rsidRDefault="009E5C95" w:rsidP="00C6343F">
      <w:r w:rsidRPr="007B0EB5">
        <w:rPr>
          <w:b/>
        </w:rPr>
        <w:lastRenderedPageBreak/>
        <w:t>Psychotherapy documented by procedure coding</w:t>
      </w:r>
      <w:r>
        <w:t xml:space="preserve"> includes </w:t>
      </w:r>
      <w:r w:rsidR="007B0EB5">
        <w:t>receipt by the patient of any of the procedures listed in Table P</w:t>
      </w:r>
      <w:r w:rsidR="00F635DB">
        <w:t>SY,</w:t>
      </w:r>
      <w:r w:rsidR="007B0EB5">
        <w:t xml:space="preserve"> below.</w:t>
      </w:r>
    </w:p>
    <w:p w14:paraId="50A45ECD" w14:textId="11D4F839" w:rsidR="00D23F0E" w:rsidRPr="00B42834" w:rsidRDefault="00B42834" w:rsidP="000B5C5A">
      <w:pPr>
        <w:pStyle w:val="Heading3"/>
      </w:pPr>
      <w:bookmarkStart w:id="25" w:name="_Toc6380708"/>
      <w:r w:rsidRPr="00B42834">
        <w:t>Depression psychotherapy granular data</w:t>
      </w:r>
      <w:bookmarkEnd w:id="25"/>
    </w:p>
    <w:p w14:paraId="5DC0EA10" w14:textId="6C676B76" w:rsidR="00B42834" w:rsidRDefault="00B42834" w:rsidP="00B42834">
      <w:r>
        <w:t xml:space="preserve">All available </w:t>
      </w:r>
      <w:r w:rsidR="00B1079B">
        <w:t>data documenting depression psychotherapy</w:t>
      </w:r>
      <w:r>
        <w:t xml:space="preserve"> </w:t>
      </w:r>
      <w:r w:rsidR="00A226A0">
        <w:t xml:space="preserve">encounters </w:t>
      </w:r>
      <w:r>
        <w:t xml:space="preserve">(ever) will be provided for each patient in the de-identified format described in Table </w:t>
      </w:r>
      <w:r w:rsidR="00325119">
        <w:t>PSY</w:t>
      </w:r>
      <w:r w:rsidR="00641988">
        <w:t>-</w:t>
      </w:r>
      <w:r w:rsidR="00F635DB">
        <w:t>2</w:t>
      </w:r>
      <w:r w:rsidR="00D06859">
        <w:t xml:space="preserve"> </w:t>
      </w:r>
      <w:r>
        <w:t xml:space="preserve">and data </w:t>
      </w:r>
      <w:r w:rsidRPr="0047439C">
        <w:t xml:space="preserve">dictionary </w:t>
      </w:r>
      <w:r w:rsidR="006D0475" w:rsidRPr="0047439C">
        <w:t>DEP_PSY_Granular.</w:t>
      </w:r>
      <w:r w:rsidRPr="0047439C">
        <w:t>CSV.</w:t>
      </w:r>
      <w:r>
        <w:t xml:space="preserve">  </w:t>
      </w:r>
      <w:r w:rsidRPr="00544C09">
        <w:t xml:space="preserve">To achieve de-identification, we only record the sequential order of </w:t>
      </w:r>
      <w:r w:rsidR="00D06859">
        <w:t xml:space="preserve">psychotherapy encounters </w:t>
      </w:r>
      <w:r w:rsidRPr="00544C09">
        <w:t>for each patient within the patient’s age in (integer) years</w:t>
      </w:r>
      <w:r w:rsidRPr="00D27D29">
        <w:t>.</w:t>
      </w:r>
      <w:r w:rsidR="00A467F7" w:rsidRPr="00D27D29">
        <w:t xml:space="preserve">  Include all available psychotherapy data (e.g., do not limit the data to the time period after which a patient qualified as a case).</w:t>
      </w:r>
    </w:p>
    <w:tbl>
      <w:tblPr>
        <w:tblW w:w="9422" w:type="dxa"/>
        <w:jc w:val="center"/>
        <w:tblLook w:val="04A0" w:firstRow="1" w:lastRow="0" w:firstColumn="1" w:lastColumn="0" w:noHBand="0" w:noVBand="1"/>
      </w:tblPr>
      <w:tblGrid>
        <w:gridCol w:w="3045"/>
        <w:gridCol w:w="5227"/>
        <w:gridCol w:w="1150"/>
      </w:tblGrid>
      <w:tr w:rsidR="00D23F0E" w:rsidRPr="00E65374" w14:paraId="408ACA06" w14:textId="77777777" w:rsidTr="00793095">
        <w:trPr>
          <w:trHeight w:val="420"/>
          <w:tblHeader/>
          <w:jc w:val="center"/>
        </w:trPr>
        <w:tc>
          <w:tcPr>
            <w:tcW w:w="9422"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D5C8F2" w14:textId="711C8671" w:rsidR="00D23F0E" w:rsidRPr="00E65374" w:rsidRDefault="00D23F0E" w:rsidP="009B6EC6">
            <w:pPr>
              <w:pStyle w:val="Heading3"/>
              <w:rPr>
                <w:rFonts w:eastAsia="Times New Roman"/>
              </w:rPr>
            </w:pPr>
            <w:bookmarkStart w:id="26" w:name="_Toc6380709"/>
            <w:r>
              <w:rPr>
                <w:rFonts w:eastAsia="Times New Roman"/>
              </w:rPr>
              <w:t xml:space="preserve">Table </w:t>
            </w:r>
            <w:r w:rsidR="00325119">
              <w:rPr>
                <w:rFonts w:eastAsia="Times New Roman"/>
              </w:rPr>
              <w:t>PSY</w:t>
            </w:r>
            <w:r w:rsidR="00641988">
              <w:rPr>
                <w:rFonts w:eastAsia="Times New Roman"/>
              </w:rPr>
              <w:t>-</w:t>
            </w:r>
            <w:r w:rsidR="00F635DB">
              <w:rPr>
                <w:rFonts w:eastAsia="Times New Roman"/>
              </w:rPr>
              <w:t>2</w:t>
            </w:r>
            <w:r w:rsidRPr="00E65374">
              <w:rPr>
                <w:rFonts w:eastAsia="Times New Roman"/>
              </w:rPr>
              <w:t xml:space="preserve">. </w:t>
            </w:r>
            <w:r w:rsidR="00A226A0">
              <w:rPr>
                <w:rFonts w:eastAsia="Times New Roman"/>
              </w:rPr>
              <w:t>Format of de-identified, granular longitudinal d</w:t>
            </w:r>
            <w:r w:rsidR="00A226A0" w:rsidRPr="006A4274">
              <w:rPr>
                <w:rFonts w:eastAsia="Times New Roman"/>
              </w:rPr>
              <w:t xml:space="preserve">epression </w:t>
            </w:r>
            <w:r w:rsidR="003977FD">
              <w:rPr>
                <w:rFonts w:eastAsia="Times New Roman"/>
              </w:rPr>
              <w:t>psychotherapy encounter</w:t>
            </w:r>
            <w:r w:rsidR="00A226A0">
              <w:rPr>
                <w:rFonts w:eastAsia="Times New Roman"/>
              </w:rPr>
              <w:t xml:space="preserve"> </w:t>
            </w:r>
            <w:r w:rsidR="00A226A0" w:rsidRPr="006A4274">
              <w:rPr>
                <w:rFonts w:eastAsia="Times New Roman"/>
              </w:rPr>
              <w:t xml:space="preserve">data </w:t>
            </w:r>
            <w:r w:rsidR="00A226A0">
              <w:rPr>
                <w:rFonts w:eastAsia="Times New Roman"/>
              </w:rPr>
              <w:t>to be provided for each patient over for all available time periods.</w:t>
            </w:r>
            <w:bookmarkEnd w:id="26"/>
          </w:p>
        </w:tc>
      </w:tr>
      <w:tr w:rsidR="00D23F0E" w:rsidRPr="00E65374" w14:paraId="51A05C4C" w14:textId="77777777" w:rsidTr="00793095">
        <w:trPr>
          <w:trHeight w:val="420"/>
          <w:tblHeader/>
          <w:jc w:val="center"/>
        </w:trPr>
        <w:tc>
          <w:tcPr>
            <w:tcW w:w="3045" w:type="dxa"/>
            <w:tcBorders>
              <w:top w:val="nil"/>
              <w:left w:val="single" w:sz="4" w:space="0" w:color="auto"/>
              <w:bottom w:val="single" w:sz="4" w:space="0" w:color="auto"/>
              <w:right w:val="single" w:sz="4" w:space="0" w:color="auto"/>
            </w:tcBorders>
            <w:shd w:val="clear" w:color="000000" w:fill="D9D9D9"/>
            <w:vAlign w:val="center"/>
            <w:hideMark/>
          </w:tcPr>
          <w:p w14:paraId="2775276A" w14:textId="77777777" w:rsidR="00D23F0E" w:rsidRPr="00E65374" w:rsidRDefault="00D23F0E" w:rsidP="001F0543">
            <w:pPr>
              <w:spacing w:after="0" w:line="240" w:lineRule="auto"/>
              <w:jc w:val="center"/>
              <w:rPr>
                <w:rFonts w:ascii="Calibri" w:eastAsia="Times New Roman" w:hAnsi="Calibri" w:cs="Times New Roman"/>
                <w:b/>
                <w:bCs/>
                <w:color w:val="000000"/>
              </w:rPr>
            </w:pPr>
            <w:r w:rsidRPr="00E65374">
              <w:rPr>
                <w:rFonts w:ascii="Calibri" w:eastAsia="Times New Roman" w:hAnsi="Calibri" w:cs="Times New Roman"/>
                <w:b/>
                <w:bCs/>
                <w:color w:val="000000"/>
              </w:rPr>
              <w:t>Measure name</w:t>
            </w:r>
          </w:p>
        </w:tc>
        <w:tc>
          <w:tcPr>
            <w:tcW w:w="5227" w:type="dxa"/>
            <w:tcBorders>
              <w:top w:val="nil"/>
              <w:left w:val="nil"/>
              <w:bottom w:val="single" w:sz="4" w:space="0" w:color="auto"/>
              <w:right w:val="single" w:sz="4" w:space="0" w:color="auto"/>
            </w:tcBorders>
            <w:shd w:val="clear" w:color="000000" w:fill="D9D9D9"/>
            <w:vAlign w:val="center"/>
            <w:hideMark/>
          </w:tcPr>
          <w:p w14:paraId="5475E22D" w14:textId="77777777" w:rsidR="00D23F0E" w:rsidRPr="00E65374" w:rsidRDefault="00D23F0E" w:rsidP="001F0543">
            <w:pPr>
              <w:spacing w:after="0" w:line="240" w:lineRule="auto"/>
              <w:jc w:val="center"/>
              <w:rPr>
                <w:rFonts w:ascii="Calibri" w:eastAsia="Times New Roman" w:hAnsi="Calibri" w:cs="Times New Roman"/>
                <w:b/>
                <w:bCs/>
                <w:color w:val="000000"/>
              </w:rPr>
            </w:pPr>
            <w:r w:rsidRPr="00E65374">
              <w:rPr>
                <w:rFonts w:ascii="Calibri" w:eastAsia="Times New Roman" w:hAnsi="Calibri" w:cs="Times New Roman"/>
                <w:b/>
                <w:bCs/>
                <w:color w:val="000000"/>
              </w:rPr>
              <w:t>Measure description</w:t>
            </w:r>
          </w:p>
        </w:tc>
        <w:tc>
          <w:tcPr>
            <w:tcW w:w="1150" w:type="dxa"/>
            <w:tcBorders>
              <w:top w:val="nil"/>
              <w:left w:val="nil"/>
              <w:bottom w:val="single" w:sz="4" w:space="0" w:color="auto"/>
              <w:right w:val="single" w:sz="4" w:space="0" w:color="auto"/>
            </w:tcBorders>
            <w:shd w:val="clear" w:color="000000" w:fill="D9D9D9"/>
            <w:vAlign w:val="center"/>
            <w:hideMark/>
          </w:tcPr>
          <w:p w14:paraId="4972BBED" w14:textId="77777777" w:rsidR="00D23F0E" w:rsidRPr="00E65374" w:rsidRDefault="00D23F0E" w:rsidP="001F0543">
            <w:pPr>
              <w:spacing w:after="0" w:line="240" w:lineRule="auto"/>
              <w:jc w:val="center"/>
              <w:rPr>
                <w:rFonts w:ascii="Calibri" w:eastAsia="Times New Roman" w:hAnsi="Calibri" w:cs="Times New Roman"/>
                <w:b/>
                <w:bCs/>
              </w:rPr>
            </w:pPr>
            <w:r w:rsidRPr="00E65374">
              <w:rPr>
                <w:rFonts w:ascii="Calibri" w:eastAsia="Times New Roman" w:hAnsi="Calibri" w:cs="Times New Roman"/>
                <w:b/>
                <w:bCs/>
              </w:rPr>
              <w:t>Data type</w:t>
            </w:r>
          </w:p>
        </w:tc>
      </w:tr>
      <w:tr w:rsidR="00D23F0E" w:rsidRPr="00E65374" w14:paraId="27F42548" w14:textId="77777777" w:rsidTr="00793095">
        <w:trPr>
          <w:trHeight w:val="323"/>
          <w:jc w:val="center"/>
        </w:trPr>
        <w:tc>
          <w:tcPr>
            <w:tcW w:w="3045" w:type="dxa"/>
            <w:tcBorders>
              <w:top w:val="nil"/>
              <w:left w:val="single" w:sz="4" w:space="0" w:color="auto"/>
              <w:bottom w:val="single" w:sz="4" w:space="0" w:color="auto"/>
              <w:right w:val="single" w:sz="4" w:space="0" w:color="auto"/>
            </w:tcBorders>
            <w:shd w:val="clear" w:color="auto" w:fill="auto"/>
            <w:vAlign w:val="center"/>
            <w:hideMark/>
          </w:tcPr>
          <w:p w14:paraId="1001AA5A" w14:textId="77777777" w:rsidR="00D23F0E" w:rsidRPr="00E65374" w:rsidRDefault="00D23F0E"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EMERGEID*</w:t>
            </w:r>
          </w:p>
        </w:tc>
        <w:tc>
          <w:tcPr>
            <w:tcW w:w="5227" w:type="dxa"/>
            <w:tcBorders>
              <w:top w:val="nil"/>
              <w:left w:val="nil"/>
              <w:bottom w:val="single" w:sz="4" w:space="0" w:color="auto"/>
              <w:right w:val="single" w:sz="4" w:space="0" w:color="auto"/>
            </w:tcBorders>
            <w:shd w:val="clear" w:color="auto" w:fill="auto"/>
            <w:vAlign w:val="center"/>
            <w:hideMark/>
          </w:tcPr>
          <w:p w14:paraId="2AF0F0E6" w14:textId="77777777" w:rsidR="00D23F0E" w:rsidRPr="00E65374" w:rsidRDefault="00D23F0E"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Unique patient identifier in the eMERGE Network</w:t>
            </w:r>
          </w:p>
        </w:tc>
        <w:tc>
          <w:tcPr>
            <w:tcW w:w="1150" w:type="dxa"/>
            <w:tcBorders>
              <w:top w:val="nil"/>
              <w:left w:val="nil"/>
              <w:bottom w:val="single" w:sz="4" w:space="0" w:color="auto"/>
              <w:right w:val="single" w:sz="4" w:space="0" w:color="auto"/>
            </w:tcBorders>
            <w:shd w:val="clear" w:color="auto" w:fill="auto"/>
            <w:vAlign w:val="center"/>
            <w:hideMark/>
          </w:tcPr>
          <w:p w14:paraId="785675DA" w14:textId="77777777" w:rsidR="00D23F0E" w:rsidRPr="00E65374" w:rsidRDefault="00D23F0E"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D23F0E" w:rsidRPr="00E65374" w14:paraId="5699ABEA" w14:textId="77777777" w:rsidTr="00793095">
        <w:trPr>
          <w:trHeight w:val="251"/>
          <w:jc w:val="center"/>
        </w:trPr>
        <w:tc>
          <w:tcPr>
            <w:tcW w:w="3045" w:type="dxa"/>
            <w:tcBorders>
              <w:top w:val="nil"/>
              <w:left w:val="single" w:sz="4" w:space="0" w:color="auto"/>
              <w:bottom w:val="single" w:sz="4" w:space="0" w:color="auto"/>
              <w:right w:val="single" w:sz="4" w:space="0" w:color="auto"/>
            </w:tcBorders>
            <w:shd w:val="clear" w:color="auto" w:fill="auto"/>
            <w:vAlign w:val="center"/>
          </w:tcPr>
          <w:p w14:paraId="5C470303" w14:textId="77777777" w:rsidR="00D23F0E" w:rsidRPr="00E65374" w:rsidRDefault="00D23F0E"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PT_AGE_YEARS*</w:t>
            </w:r>
          </w:p>
        </w:tc>
        <w:tc>
          <w:tcPr>
            <w:tcW w:w="5227" w:type="dxa"/>
            <w:tcBorders>
              <w:top w:val="nil"/>
              <w:left w:val="nil"/>
              <w:bottom w:val="single" w:sz="4" w:space="0" w:color="auto"/>
              <w:right w:val="single" w:sz="4" w:space="0" w:color="auto"/>
            </w:tcBorders>
            <w:shd w:val="clear" w:color="auto" w:fill="auto"/>
            <w:vAlign w:val="center"/>
          </w:tcPr>
          <w:p w14:paraId="2B4B6B59" w14:textId="2EB75FC9" w:rsidR="00D23F0E" w:rsidRPr="00E65374" w:rsidRDefault="00D23F0E"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 xml:space="preserve">Patient age in integer years when </w:t>
            </w:r>
            <w:r w:rsidR="00E65862">
              <w:rPr>
                <w:rFonts w:ascii="Calibri" w:eastAsia="Times New Roman" w:hAnsi="Calibri" w:cs="Times New Roman"/>
                <w:color w:val="000000"/>
              </w:rPr>
              <w:t>PSY_THER_ENC</w:t>
            </w:r>
            <w:r w:rsidR="00E65862" w:rsidRPr="00E65374">
              <w:rPr>
                <w:rFonts w:ascii="Calibri" w:eastAsia="Times New Roman" w:hAnsi="Calibri" w:cs="Times New Roman"/>
                <w:color w:val="000000"/>
              </w:rPr>
              <w:t>_</w:t>
            </w:r>
            <w:r w:rsidR="00E65862">
              <w:rPr>
                <w:rFonts w:ascii="Calibri" w:eastAsia="Times New Roman" w:hAnsi="Calibri" w:cs="Times New Roman"/>
                <w:color w:val="000000"/>
              </w:rPr>
              <w:t xml:space="preserve">TYPE </w:t>
            </w:r>
            <w:r>
              <w:rPr>
                <w:rFonts w:ascii="Calibri" w:eastAsia="Times New Roman" w:hAnsi="Calibri" w:cs="Times New Roman"/>
                <w:color w:val="000000"/>
              </w:rPr>
              <w:t>occurred</w:t>
            </w:r>
          </w:p>
        </w:tc>
        <w:tc>
          <w:tcPr>
            <w:tcW w:w="1150" w:type="dxa"/>
            <w:tcBorders>
              <w:top w:val="nil"/>
              <w:left w:val="nil"/>
              <w:bottom w:val="single" w:sz="4" w:space="0" w:color="auto"/>
              <w:right w:val="single" w:sz="4" w:space="0" w:color="auto"/>
            </w:tcBorders>
            <w:shd w:val="clear" w:color="auto" w:fill="auto"/>
            <w:vAlign w:val="center"/>
          </w:tcPr>
          <w:p w14:paraId="07620655" w14:textId="77777777" w:rsidR="00D23F0E" w:rsidRPr="00E65374" w:rsidRDefault="00D23F0E"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D23F0E" w:rsidRPr="00E65374" w14:paraId="530D79C7" w14:textId="77777777" w:rsidTr="00793095">
        <w:trPr>
          <w:trHeight w:val="512"/>
          <w:jc w:val="center"/>
        </w:trPr>
        <w:tc>
          <w:tcPr>
            <w:tcW w:w="3045" w:type="dxa"/>
            <w:tcBorders>
              <w:top w:val="nil"/>
              <w:left w:val="single" w:sz="4" w:space="0" w:color="auto"/>
              <w:bottom w:val="single" w:sz="4" w:space="0" w:color="auto"/>
              <w:right w:val="single" w:sz="4" w:space="0" w:color="auto"/>
            </w:tcBorders>
            <w:shd w:val="clear" w:color="auto" w:fill="auto"/>
            <w:vAlign w:val="center"/>
          </w:tcPr>
          <w:p w14:paraId="60652352" w14:textId="2B061226" w:rsidR="00D23F0E" w:rsidRDefault="007F6468"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PSY</w:t>
            </w:r>
            <w:r w:rsidR="00B30617">
              <w:rPr>
                <w:rFonts w:ascii="Calibri" w:eastAsia="Times New Roman" w:hAnsi="Calibri" w:cs="Times New Roman"/>
                <w:color w:val="000000"/>
              </w:rPr>
              <w:t>_</w:t>
            </w:r>
            <w:r w:rsidR="004C3988">
              <w:rPr>
                <w:rFonts w:ascii="Calibri" w:eastAsia="Times New Roman" w:hAnsi="Calibri" w:cs="Times New Roman"/>
                <w:color w:val="000000"/>
              </w:rPr>
              <w:t>S</w:t>
            </w:r>
            <w:r w:rsidR="00D23F0E">
              <w:rPr>
                <w:rFonts w:ascii="Calibri" w:eastAsia="Times New Roman" w:hAnsi="Calibri" w:cs="Times New Roman"/>
                <w:color w:val="000000"/>
              </w:rPr>
              <w:t>EQ_NO_IN_AGE_YR*</w:t>
            </w:r>
          </w:p>
        </w:tc>
        <w:tc>
          <w:tcPr>
            <w:tcW w:w="5227" w:type="dxa"/>
            <w:tcBorders>
              <w:top w:val="nil"/>
              <w:left w:val="nil"/>
              <w:bottom w:val="single" w:sz="4" w:space="0" w:color="auto"/>
              <w:right w:val="single" w:sz="4" w:space="0" w:color="auto"/>
            </w:tcBorders>
            <w:shd w:val="clear" w:color="auto" w:fill="auto"/>
            <w:vAlign w:val="center"/>
          </w:tcPr>
          <w:p w14:paraId="2308EF89" w14:textId="2A8B060E" w:rsidR="00D23F0E" w:rsidRPr="00E65374" w:rsidRDefault="00D23F0E" w:rsidP="001F0543">
            <w:pPr>
              <w:spacing w:after="0" w:line="240" w:lineRule="auto"/>
              <w:rPr>
                <w:rFonts w:ascii="Calibri" w:eastAsia="Times New Roman" w:hAnsi="Calibri" w:cs="Times New Roman"/>
                <w:color w:val="000000"/>
              </w:rPr>
            </w:pPr>
            <w:r w:rsidRPr="006D5949">
              <w:t xml:space="preserve">Sequence number (1, 2, 3, </w:t>
            </w:r>
            <w:r w:rsidR="00E65862">
              <w:t>. . .,</w:t>
            </w:r>
            <w:r w:rsidRPr="006D5949">
              <w:t xml:space="preserve"> N) of chronological order of </w:t>
            </w:r>
            <w:r w:rsidR="00774BED">
              <w:rPr>
                <w:rFonts w:ascii="Calibri" w:eastAsia="Times New Roman" w:hAnsi="Calibri" w:cs="Times New Roman"/>
                <w:color w:val="000000"/>
              </w:rPr>
              <w:t>PSY_THER_ENC</w:t>
            </w:r>
            <w:r w:rsidR="00774BED" w:rsidRPr="00E65374">
              <w:rPr>
                <w:rFonts w:ascii="Calibri" w:eastAsia="Times New Roman" w:hAnsi="Calibri" w:cs="Times New Roman"/>
                <w:color w:val="000000"/>
              </w:rPr>
              <w:t>_</w:t>
            </w:r>
            <w:r w:rsidR="00774BED">
              <w:rPr>
                <w:rFonts w:ascii="Calibri" w:eastAsia="Times New Roman" w:hAnsi="Calibri" w:cs="Times New Roman"/>
                <w:color w:val="000000"/>
              </w:rPr>
              <w:t xml:space="preserve">TYPE </w:t>
            </w:r>
            <w:r w:rsidRPr="006D5949">
              <w:t xml:space="preserve">within </w:t>
            </w:r>
            <w:r>
              <w:rPr>
                <w:rFonts w:ascii="Calibri" w:eastAsia="Times New Roman" w:hAnsi="Calibri" w:cs="Times New Roman"/>
                <w:color w:val="000000"/>
              </w:rPr>
              <w:t>PT_AGE</w:t>
            </w:r>
            <w:r w:rsidRPr="00E65374">
              <w:rPr>
                <w:rFonts w:ascii="Calibri" w:eastAsia="Times New Roman" w:hAnsi="Calibri" w:cs="Times New Roman"/>
                <w:color w:val="000000"/>
              </w:rPr>
              <w:t>_YEAR</w:t>
            </w:r>
            <w:r>
              <w:rPr>
                <w:rFonts w:ascii="Calibri" w:eastAsia="Times New Roman" w:hAnsi="Calibri" w:cs="Times New Roman"/>
                <w:color w:val="000000"/>
              </w:rPr>
              <w:t>S</w:t>
            </w:r>
          </w:p>
        </w:tc>
        <w:tc>
          <w:tcPr>
            <w:tcW w:w="1150" w:type="dxa"/>
            <w:tcBorders>
              <w:top w:val="nil"/>
              <w:left w:val="nil"/>
              <w:bottom w:val="single" w:sz="4" w:space="0" w:color="auto"/>
              <w:right w:val="single" w:sz="4" w:space="0" w:color="auto"/>
            </w:tcBorders>
            <w:shd w:val="clear" w:color="auto" w:fill="auto"/>
            <w:vAlign w:val="center"/>
          </w:tcPr>
          <w:p w14:paraId="28DA2014" w14:textId="77777777" w:rsidR="00D23F0E" w:rsidRPr="00E65374" w:rsidRDefault="00D23F0E" w:rsidP="001F0543">
            <w:pPr>
              <w:spacing w:after="0" w:line="240" w:lineRule="auto"/>
              <w:rPr>
                <w:rFonts w:ascii="Calibri" w:eastAsia="Times New Roman" w:hAnsi="Calibri" w:cs="Times New Roman"/>
                <w:color w:val="000000"/>
              </w:rPr>
            </w:pPr>
            <w:r w:rsidRPr="00E65374">
              <w:rPr>
                <w:rFonts w:ascii="Calibri" w:eastAsia="Times New Roman" w:hAnsi="Calibri" w:cs="Times New Roman"/>
                <w:color w:val="000000"/>
              </w:rPr>
              <w:t>Integer</w:t>
            </w:r>
          </w:p>
        </w:tc>
      </w:tr>
      <w:tr w:rsidR="00D23F0E" w:rsidRPr="00E65374" w14:paraId="4E959D10" w14:textId="77777777" w:rsidTr="00793095">
        <w:trPr>
          <w:trHeight w:val="503"/>
          <w:jc w:val="center"/>
        </w:trPr>
        <w:tc>
          <w:tcPr>
            <w:tcW w:w="3045" w:type="dxa"/>
            <w:tcBorders>
              <w:top w:val="nil"/>
              <w:left w:val="single" w:sz="4" w:space="0" w:color="auto"/>
              <w:bottom w:val="single" w:sz="4" w:space="0" w:color="auto"/>
              <w:right w:val="single" w:sz="4" w:space="0" w:color="auto"/>
            </w:tcBorders>
            <w:shd w:val="clear" w:color="auto" w:fill="auto"/>
            <w:vAlign w:val="center"/>
            <w:hideMark/>
          </w:tcPr>
          <w:p w14:paraId="4705B151" w14:textId="3B51CEFB" w:rsidR="00D23F0E" w:rsidRPr="00E65374" w:rsidRDefault="00D20BE1"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PSY_THER_</w:t>
            </w:r>
            <w:r w:rsidR="00D23F0E">
              <w:rPr>
                <w:rFonts w:ascii="Calibri" w:eastAsia="Times New Roman" w:hAnsi="Calibri" w:cs="Times New Roman"/>
                <w:color w:val="000000"/>
              </w:rPr>
              <w:t>ENC</w:t>
            </w:r>
            <w:r w:rsidR="00D23F0E" w:rsidRPr="00E65374">
              <w:rPr>
                <w:rFonts w:ascii="Calibri" w:eastAsia="Times New Roman" w:hAnsi="Calibri" w:cs="Times New Roman"/>
                <w:color w:val="000000"/>
              </w:rPr>
              <w:t>_</w:t>
            </w:r>
            <w:r w:rsidR="00D23F0E">
              <w:rPr>
                <w:rFonts w:ascii="Calibri" w:eastAsia="Times New Roman" w:hAnsi="Calibri" w:cs="Times New Roman"/>
                <w:color w:val="000000"/>
              </w:rPr>
              <w:t>TYPE</w:t>
            </w:r>
          </w:p>
        </w:tc>
        <w:tc>
          <w:tcPr>
            <w:tcW w:w="5227" w:type="dxa"/>
            <w:tcBorders>
              <w:top w:val="nil"/>
              <w:left w:val="nil"/>
              <w:bottom w:val="single" w:sz="4" w:space="0" w:color="auto"/>
              <w:right w:val="single" w:sz="4" w:space="0" w:color="auto"/>
            </w:tcBorders>
            <w:shd w:val="clear" w:color="auto" w:fill="auto"/>
            <w:vAlign w:val="center"/>
            <w:hideMark/>
          </w:tcPr>
          <w:p w14:paraId="40704B17" w14:textId="1A68A7FC" w:rsidR="00D23F0E" w:rsidRPr="00E65374" w:rsidRDefault="00D23F0E"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Type of psychotherapy encounter (</w:t>
            </w:r>
            <w:r w:rsidR="007B0AE9">
              <w:rPr>
                <w:rFonts w:ascii="Calibri" w:eastAsia="Times New Roman" w:hAnsi="Calibri" w:cs="Times New Roman"/>
                <w:color w:val="000000"/>
              </w:rPr>
              <w:t>O=</w:t>
            </w:r>
            <w:r w:rsidR="00485FA5">
              <w:rPr>
                <w:rFonts w:ascii="Calibri" w:eastAsia="Times New Roman" w:hAnsi="Calibri" w:cs="Times New Roman"/>
                <w:color w:val="000000"/>
              </w:rPr>
              <w:t xml:space="preserve">outpatient, </w:t>
            </w:r>
            <w:r w:rsidR="007B0AE9">
              <w:rPr>
                <w:rFonts w:ascii="Calibri" w:eastAsia="Times New Roman" w:hAnsi="Calibri" w:cs="Times New Roman"/>
                <w:color w:val="000000"/>
              </w:rPr>
              <w:t>I=</w:t>
            </w:r>
            <w:r w:rsidR="00485FA5">
              <w:rPr>
                <w:rFonts w:ascii="Calibri" w:eastAsia="Times New Roman" w:hAnsi="Calibri" w:cs="Times New Roman"/>
                <w:color w:val="000000"/>
              </w:rPr>
              <w:t xml:space="preserve">inpatient, </w:t>
            </w:r>
            <w:r w:rsidR="007B0AE9">
              <w:rPr>
                <w:rFonts w:ascii="Calibri" w:eastAsia="Times New Roman" w:hAnsi="Calibri" w:cs="Times New Roman"/>
                <w:color w:val="000000"/>
              </w:rPr>
              <w:t>P=</w:t>
            </w:r>
            <w:r w:rsidR="00485FA5">
              <w:rPr>
                <w:rFonts w:ascii="Calibri" w:eastAsia="Times New Roman" w:hAnsi="Calibri" w:cs="Times New Roman"/>
                <w:color w:val="000000"/>
              </w:rPr>
              <w:t>procedure-coded)</w:t>
            </w:r>
            <w:r w:rsidR="00490B7C">
              <w:rPr>
                <w:rFonts w:ascii="Calibri" w:eastAsia="Times New Roman" w:hAnsi="Calibri" w:cs="Times New Roman"/>
                <w:color w:val="000000"/>
              </w:rPr>
              <w:t xml:space="preserve">; only include </w:t>
            </w:r>
            <w:r w:rsidR="00310D86">
              <w:rPr>
                <w:rFonts w:ascii="Calibri" w:eastAsia="Times New Roman" w:hAnsi="Calibri" w:cs="Times New Roman"/>
                <w:color w:val="000000"/>
              </w:rPr>
              <w:t xml:space="preserve">encounter types </w:t>
            </w:r>
            <w:r w:rsidR="00490B7C">
              <w:rPr>
                <w:rFonts w:ascii="Calibri" w:eastAsia="Times New Roman" w:hAnsi="Calibri" w:cs="Times New Roman"/>
                <w:color w:val="000000"/>
              </w:rPr>
              <w:t xml:space="preserve">O and I if accompanied </w:t>
            </w:r>
            <w:r w:rsidR="00310D86">
              <w:rPr>
                <w:rFonts w:ascii="Calibri" w:eastAsia="Times New Roman" w:hAnsi="Calibri" w:cs="Times New Roman"/>
                <w:color w:val="000000"/>
              </w:rPr>
              <w:t xml:space="preserve">in the EHR </w:t>
            </w:r>
            <w:r w:rsidR="00490B7C">
              <w:rPr>
                <w:rFonts w:ascii="Calibri" w:eastAsia="Times New Roman" w:hAnsi="Calibri" w:cs="Times New Roman"/>
                <w:color w:val="000000"/>
              </w:rPr>
              <w:t xml:space="preserve">by a </w:t>
            </w:r>
            <w:r w:rsidR="000F119F" w:rsidRPr="003E50FD">
              <w:rPr>
                <w:rFonts w:ascii="Calibri" w:eastAsia="Times New Roman" w:hAnsi="Calibri" w:cs="Times New Roman"/>
                <w:color w:val="000000"/>
              </w:rPr>
              <w:t xml:space="preserve">diagnosis </w:t>
            </w:r>
            <w:r w:rsidR="000F119F">
              <w:rPr>
                <w:rFonts w:ascii="Calibri" w:eastAsia="Times New Roman" w:hAnsi="Calibri" w:cs="Times New Roman"/>
                <w:color w:val="000000"/>
              </w:rPr>
              <w:t xml:space="preserve">code </w:t>
            </w:r>
            <w:r w:rsidR="000F119F" w:rsidRPr="003E50FD">
              <w:rPr>
                <w:rFonts w:ascii="Calibri" w:eastAsia="Times New Roman" w:hAnsi="Calibri" w:cs="Times New Roman"/>
                <w:color w:val="000000"/>
              </w:rPr>
              <w:t xml:space="preserve">from Table DEP (types 1, 2, or 3) </w:t>
            </w:r>
            <w:r w:rsidR="000F119F">
              <w:rPr>
                <w:rFonts w:ascii="Calibri" w:eastAsia="Times New Roman" w:hAnsi="Calibri" w:cs="Times New Roman"/>
                <w:color w:val="000000"/>
              </w:rPr>
              <w:t>within +/- 30 days of the encounter date</w:t>
            </w:r>
          </w:p>
        </w:tc>
        <w:tc>
          <w:tcPr>
            <w:tcW w:w="1150" w:type="dxa"/>
            <w:tcBorders>
              <w:top w:val="nil"/>
              <w:left w:val="nil"/>
              <w:bottom w:val="single" w:sz="4" w:space="0" w:color="auto"/>
              <w:right w:val="single" w:sz="4" w:space="0" w:color="auto"/>
            </w:tcBorders>
            <w:shd w:val="clear" w:color="auto" w:fill="auto"/>
            <w:vAlign w:val="center"/>
            <w:hideMark/>
          </w:tcPr>
          <w:p w14:paraId="2EFD82F4" w14:textId="7696204A" w:rsidR="00D23F0E" w:rsidRPr="00E65374" w:rsidRDefault="00774BED"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String, encoded vaue</w:t>
            </w:r>
          </w:p>
        </w:tc>
      </w:tr>
      <w:tr w:rsidR="00D23F0E" w:rsidRPr="00E65374" w14:paraId="4259CAA9" w14:textId="77777777" w:rsidTr="00793095">
        <w:trPr>
          <w:trHeight w:val="675"/>
          <w:jc w:val="center"/>
        </w:trPr>
        <w:tc>
          <w:tcPr>
            <w:tcW w:w="3045" w:type="dxa"/>
            <w:tcBorders>
              <w:top w:val="nil"/>
              <w:left w:val="single" w:sz="4" w:space="0" w:color="auto"/>
              <w:bottom w:val="single" w:sz="4" w:space="0" w:color="auto"/>
              <w:right w:val="single" w:sz="4" w:space="0" w:color="auto"/>
            </w:tcBorders>
            <w:shd w:val="clear" w:color="auto" w:fill="auto"/>
            <w:vAlign w:val="center"/>
          </w:tcPr>
          <w:p w14:paraId="5CB74128" w14:textId="17BC35E6" w:rsidR="00D23F0E" w:rsidRDefault="007F6468"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PSY</w:t>
            </w:r>
            <w:r w:rsidR="00B30617">
              <w:rPr>
                <w:rFonts w:ascii="Calibri" w:eastAsia="Times New Roman" w:hAnsi="Calibri" w:cs="Times New Roman"/>
                <w:color w:val="000000"/>
              </w:rPr>
              <w:t>_</w:t>
            </w:r>
            <w:r w:rsidR="00D23F0E">
              <w:rPr>
                <w:rFonts w:ascii="Calibri" w:eastAsia="Times New Roman" w:hAnsi="Calibri" w:cs="Times New Roman"/>
                <w:color w:val="000000"/>
              </w:rPr>
              <w:t>DAYS_DEP_D</w:t>
            </w:r>
            <w:r w:rsidR="00CE1465">
              <w:rPr>
                <w:rFonts w:ascii="Calibri" w:eastAsia="Times New Roman" w:hAnsi="Calibri" w:cs="Times New Roman"/>
                <w:color w:val="000000"/>
              </w:rPr>
              <w:t>X</w:t>
            </w:r>
          </w:p>
        </w:tc>
        <w:tc>
          <w:tcPr>
            <w:tcW w:w="5227" w:type="dxa"/>
            <w:tcBorders>
              <w:top w:val="nil"/>
              <w:left w:val="nil"/>
              <w:bottom w:val="single" w:sz="4" w:space="0" w:color="auto"/>
              <w:right w:val="single" w:sz="4" w:space="0" w:color="auto"/>
            </w:tcBorders>
            <w:shd w:val="clear" w:color="auto" w:fill="auto"/>
            <w:vAlign w:val="center"/>
          </w:tcPr>
          <w:p w14:paraId="7D4B8D45" w14:textId="4538DB7B" w:rsidR="00D23F0E" w:rsidRPr="00E65374" w:rsidRDefault="00F175B4" w:rsidP="001F0543">
            <w:pPr>
              <w:spacing w:after="0" w:line="240" w:lineRule="auto"/>
              <w:rPr>
                <w:rFonts w:ascii="Calibri" w:eastAsia="Times New Roman" w:hAnsi="Calibri" w:cs="Times New Roman"/>
                <w:color w:val="000000"/>
              </w:rPr>
            </w:pPr>
            <w:r w:rsidRPr="00F175B4">
              <w:rPr>
                <w:rFonts w:ascii="Calibri" w:eastAsia="Times New Roman" w:hAnsi="Calibri" w:cs="Times New Roman"/>
                <w:color w:val="000000"/>
              </w:rPr>
              <w:t>Number of days before (negative values) or after (positive va</w:t>
            </w:r>
            <w:r w:rsidR="00F201A0">
              <w:rPr>
                <w:rFonts w:ascii="Calibri" w:eastAsia="Times New Roman" w:hAnsi="Calibri" w:cs="Times New Roman"/>
                <w:color w:val="000000"/>
              </w:rPr>
              <w:t>l</w:t>
            </w:r>
            <w:r w:rsidRPr="00F175B4">
              <w:rPr>
                <w:rFonts w:ascii="Calibri" w:eastAsia="Times New Roman" w:hAnsi="Calibri" w:cs="Times New Roman"/>
                <w:color w:val="000000"/>
              </w:rPr>
              <w:t>ues) the date of PSY_THER_ENC_TYPE when a diagnosis from Table DEP (types 1, 2, or 3) appeared</w:t>
            </w:r>
            <w:r w:rsidR="0088213F">
              <w:rPr>
                <w:rFonts w:ascii="Calibri" w:eastAsia="Times New Roman" w:hAnsi="Calibri" w:cs="Times New Roman"/>
                <w:color w:val="000000"/>
              </w:rPr>
              <w:t>;</w:t>
            </w:r>
            <w:r w:rsidR="00D31CE1">
              <w:rPr>
                <w:rFonts w:ascii="Calibri" w:eastAsia="Times New Roman" w:hAnsi="Calibri" w:cs="Times New Roman"/>
                <w:color w:val="000000"/>
              </w:rPr>
              <w:t xml:space="preserve"> limit to diagnosis codes +/- 30 days from the encounter date;</w:t>
            </w:r>
            <w:r w:rsidR="0088213F">
              <w:rPr>
                <w:rFonts w:ascii="Calibri" w:eastAsia="Times New Roman" w:hAnsi="Calibri" w:cs="Times New Roman"/>
                <w:color w:val="000000"/>
              </w:rPr>
              <w:t xml:space="preserve"> </w:t>
            </w:r>
            <w:r w:rsidR="001C1CFA">
              <w:rPr>
                <w:rFonts w:ascii="Calibri" w:eastAsia="Times New Roman" w:hAnsi="Calibri" w:cs="Times New Roman"/>
                <w:color w:val="000000"/>
              </w:rPr>
              <w:t xml:space="preserve">if multiple diagnoses were recorded </w:t>
            </w:r>
            <w:r w:rsidR="00F954C5">
              <w:rPr>
                <w:rFonts w:ascii="Calibri" w:eastAsia="Times New Roman" w:hAnsi="Calibri" w:cs="Times New Roman"/>
                <w:color w:val="000000"/>
              </w:rPr>
              <w:t xml:space="preserve">within </w:t>
            </w:r>
            <w:r w:rsidR="0086155C">
              <w:rPr>
                <w:rFonts w:ascii="Calibri" w:eastAsia="Times New Roman" w:hAnsi="Calibri" w:cs="Times New Roman"/>
                <w:color w:val="000000"/>
              </w:rPr>
              <w:t>+/-</w:t>
            </w:r>
            <w:r w:rsidR="00F954C5">
              <w:rPr>
                <w:rFonts w:ascii="Calibri" w:eastAsia="Times New Roman" w:hAnsi="Calibri" w:cs="Times New Roman"/>
                <w:color w:val="000000"/>
              </w:rPr>
              <w:t>30 days</w:t>
            </w:r>
            <w:r w:rsidR="0086155C">
              <w:rPr>
                <w:rFonts w:ascii="Calibri" w:eastAsia="Times New Roman" w:hAnsi="Calibri" w:cs="Times New Roman"/>
                <w:color w:val="000000"/>
              </w:rPr>
              <w:t xml:space="preserve">, report the </w:t>
            </w:r>
            <w:r w:rsidR="00EF7A38">
              <w:rPr>
                <w:rFonts w:ascii="Calibri" w:eastAsia="Times New Roman" w:hAnsi="Calibri" w:cs="Times New Roman"/>
                <w:color w:val="000000"/>
              </w:rPr>
              <w:t xml:space="preserve">code </w:t>
            </w:r>
            <w:r w:rsidR="002F1F91">
              <w:rPr>
                <w:rFonts w:ascii="Calibri" w:eastAsia="Times New Roman" w:hAnsi="Calibri" w:cs="Times New Roman"/>
                <w:color w:val="000000"/>
              </w:rPr>
              <w:t xml:space="preserve">occurring </w:t>
            </w:r>
            <w:r w:rsidR="00EF7A38">
              <w:rPr>
                <w:rFonts w:ascii="Calibri" w:eastAsia="Times New Roman" w:hAnsi="Calibri" w:cs="Times New Roman"/>
                <w:color w:val="000000"/>
              </w:rPr>
              <w:t xml:space="preserve">the fewest number of days </w:t>
            </w:r>
            <w:r w:rsidR="00370681">
              <w:rPr>
                <w:rFonts w:ascii="Calibri" w:eastAsia="Times New Roman" w:hAnsi="Calibri" w:cs="Times New Roman"/>
                <w:color w:val="000000"/>
              </w:rPr>
              <w:t>before or after</w:t>
            </w:r>
            <w:r w:rsidR="00EF7A38">
              <w:rPr>
                <w:rFonts w:ascii="Calibri" w:eastAsia="Times New Roman" w:hAnsi="Calibri" w:cs="Times New Roman"/>
                <w:color w:val="000000"/>
              </w:rPr>
              <w:t xml:space="preserve"> the encounter date</w:t>
            </w:r>
            <w:r w:rsidR="006C6E60">
              <w:rPr>
                <w:rFonts w:ascii="Calibri" w:eastAsia="Times New Roman" w:hAnsi="Calibri" w:cs="Times New Roman"/>
                <w:color w:val="000000"/>
              </w:rPr>
              <w:t xml:space="preserve"> (</w:t>
            </w:r>
            <w:r w:rsidR="00B26C8F">
              <w:rPr>
                <w:rFonts w:ascii="Calibri" w:eastAsia="Times New Roman" w:hAnsi="Calibri" w:cs="Times New Roman"/>
                <w:color w:val="000000"/>
              </w:rPr>
              <w:t>for ties between a negative and a positive value report the negative value)</w:t>
            </w:r>
            <w:r w:rsidR="00F5397A">
              <w:rPr>
                <w:rFonts w:ascii="Calibri" w:eastAsia="Times New Roman" w:hAnsi="Calibri" w:cs="Times New Roman"/>
                <w:color w:val="000000"/>
              </w:rPr>
              <w:t xml:space="preserve">; </w:t>
            </w:r>
            <w:r w:rsidR="00AC783F">
              <w:rPr>
                <w:rFonts w:ascii="Calibri" w:eastAsia="Times New Roman" w:hAnsi="Calibri" w:cs="Times New Roman"/>
                <w:color w:val="000000"/>
              </w:rPr>
              <w:t xml:space="preserve">PSY_DAYS_DEP_DX </w:t>
            </w:r>
            <w:r w:rsidR="00666F13">
              <w:rPr>
                <w:rFonts w:ascii="Calibri" w:eastAsia="Times New Roman" w:hAnsi="Calibri" w:cs="Times New Roman"/>
                <w:color w:val="000000"/>
              </w:rPr>
              <w:t xml:space="preserve">may be </w:t>
            </w:r>
            <w:r w:rsidR="00CE1465" w:rsidRPr="00CE1465">
              <w:rPr>
                <w:rFonts w:ascii="Calibri" w:eastAsia="Times New Roman" w:hAnsi="Calibri" w:cs="Times New Roman"/>
                <w:color w:val="000000"/>
              </w:rPr>
              <w:t>missing if PSY_THER_ENC_TYPE = P</w:t>
            </w:r>
          </w:p>
        </w:tc>
        <w:tc>
          <w:tcPr>
            <w:tcW w:w="1150" w:type="dxa"/>
            <w:tcBorders>
              <w:top w:val="nil"/>
              <w:left w:val="nil"/>
              <w:bottom w:val="single" w:sz="4" w:space="0" w:color="auto"/>
              <w:right w:val="single" w:sz="4" w:space="0" w:color="auto"/>
            </w:tcBorders>
            <w:shd w:val="clear" w:color="auto" w:fill="auto"/>
            <w:vAlign w:val="center"/>
          </w:tcPr>
          <w:p w14:paraId="567785ED" w14:textId="77777777" w:rsidR="00D23F0E" w:rsidRPr="00E65374" w:rsidRDefault="00D23F0E" w:rsidP="001F0543">
            <w:pPr>
              <w:spacing w:after="0" w:line="240" w:lineRule="auto"/>
              <w:rPr>
                <w:rFonts w:ascii="Calibri" w:eastAsia="Times New Roman" w:hAnsi="Calibri" w:cs="Times New Roman"/>
                <w:color w:val="000000"/>
              </w:rPr>
            </w:pPr>
            <w:r>
              <w:rPr>
                <w:rFonts w:ascii="Calibri" w:eastAsia="Times New Roman" w:hAnsi="Calibri" w:cs="Times New Roman"/>
                <w:color w:val="000000"/>
              </w:rPr>
              <w:t>Integer</w:t>
            </w:r>
          </w:p>
        </w:tc>
      </w:tr>
      <w:tr w:rsidR="00D23F0E" w:rsidRPr="00E65374" w14:paraId="3B3B22DB" w14:textId="77777777" w:rsidTr="00793095">
        <w:trPr>
          <w:trHeight w:val="525"/>
          <w:jc w:val="center"/>
        </w:trPr>
        <w:tc>
          <w:tcPr>
            <w:tcW w:w="94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C08F03" w14:textId="77777777" w:rsidR="00D23F0E" w:rsidRPr="004A1756" w:rsidRDefault="00D23F0E" w:rsidP="001F0543">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 This variable is a component of the primary key for this table (unique combinations of these measures correspond to unique observations).</w:t>
            </w:r>
          </w:p>
        </w:tc>
      </w:tr>
    </w:tbl>
    <w:p w14:paraId="66B5114F" w14:textId="77777777" w:rsidR="00D23F0E" w:rsidRDefault="00D23F0E" w:rsidP="00D23F0E"/>
    <w:p w14:paraId="06253C7B" w14:textId="77777777" w:rsidR="00BC1DC3" w:rsidRPr="00640BF9" w:rsidRDefault="00BC1DC3" w:rsidP="000B5C5A">
      <w:pPr>
        <w:pStyle w:val="Heading2"/>
      </w:pPr>
      <w:bookmarkStart w:id="27" w:name="_Toc6380710"/>
      <w:r w:rsidRPr="00640BF9">
        <w:t>Electroconvulsive therapy</w:t>
      </w:r>
      <w:bookmarkEnd w:id="27"/>
    </w:p>
    <w:p w14:paraId="5231C948" w14:textId="6445775A" w:rsidR="006064C0" w:rsidRDefault="00753F63" w:rsidP="00BC1DC3">
      <w:r>
        <w:t xml:space="preserve">electroconvulsive therapy is rare but strong evidence of </w:t>
      </w:r>
      <w:r w:rsidR="006064C0">
        <w:t>major depressive disorder.</w:t>
      </w:r>
      <w:r w:rsidR="006064C0">
        <w:fldChar w:fldCharType="begin">
          <w:fldData xml:space="preserve">PEVuZE5vdGU+PENpdGU+PEF1dGhvcj5NY0RvbmFsZDwvQXV0aG9yPjxZZWFyPjIwMTY8L1llYXI+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</w:fldData>
        </w:fldChar>
      </w:r>
      <w:r w:rsidR="006064C0">
        <w:instrText xml:space="preserve"> ADDIN EN.CITE </w:instrText>
      </w:r>
      <w:r w:rsidR="006064C0">
        <w:fldChar w:fldCharType="begin">
          <w:fldData xml:space="preserve">PEVuZE5vdGU+PENpdGU+PEF1dGhvcj5NY0RvbmFsZDwvQXV0aG9yPjxZZWFyPjIwMTY8L1llYXI+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</w:fldData>
        </w:fldChar>
      </w:r>
      <w:r w:rsidR="006064C0">
        <w:instrText xml:space="preserve"> ADDIN EN.CITE.DATA </w:instrText>
      </w:r>
      <w:r w:rsidR="006064C0">
        <w:fldChar w:fldCharType="end"/>
      </w:r>
      <w:r w:rsidR="006064C0">
        <w:fldChar w:fldCharType="separate"/>
      </w:r>
      <w:r w:rsidR="006064C0" w:rsidRPr="00F054C9">
        <w:rPr>
          <w:noProof/>
          <w:vertAlign w:val="superscript"/>
        </w:rPr>
        <w:t>6</w:t>
      </w:r>
      <w:r w:rsidR="006064C0">
        <w:fldChar w:fldCharType="end"/>
      </w:r>
      <w:r w:rsidR="006064C0">
        <w:t xml:space="preserve">  </w:t>
      </w:r>
      <w:r>
        <w:t xml:space="preserve">Because it is so rare </w:t>
      </w:r>
      <w:r w:rsidR="00631E91">
        <w:t xml:space="preserve">it is not necessary to collect </w:t>
      </w:r>
      <w:r>
        <w:t xml:space="preserve">granular data </w:t>
      </w:r>
      <w:r w:rsidR="00631E91">
        <w:t xml:space="preserve">of </w:t>
      </w:r>
      <w:r w:rsidR="006064C0">
        <w:t>these</w:t>
      </w:r>
      <w:r w:rsidR="00631E91">
        <w:t xml:space="preserve"> </w:t>
      </w:r>
      <w:r w:rsidR="00AB56DD">
        <w:t xml:space="preserve">procedures.  </w:t>
      </w:r>
      <w:r w:rsidR="00631E91">
        <w:t xml:space="preserve">Instead, </w:t>
      </w:r>
      <w:r w:rsidR="00AB56DD">
        <w:t xml:space="preserve">we will </w:t>
      </w:r>
      <w:r w:rsidR="006064C0">
        <w:t>capture evidence of</w:t>
      </w:r>
      <w:r w:rsidR="00AB56DD">
        <w:t xml:space="preserve"> electroconvulsive therapy only in the patient-level </w:t>
      </w:r>
      <w:r w:rsidR="006064C0">
        <w:t xml:space="preserve">covariate data (data dictionary </w:t>
      </w:r>
      <w:r w:rsidR="006D0475">
        <w:t>DEP_ECV_Granular.</w:t>
      </w:r>
      <w:r w:rsidR="006064C0">
        <w:t>CSV).</w:t>
      </w:r>
      <w:r w:rsidR="008333A4">
        <w:t xml:space="preserve">  The presence of any procedure code listed in </w:t>
      </w:r>
      <w:r w:rsidR="008333A4" w:rsidRPr="008333A4">
        <w:rPr>
          <w:b/>
        </w:rPr>
        <w:t>Table ECT</w:t>
      </w:r>
      <w:r w:rsidR="008333A4">
        <w:t xml:space="preserve"> will be considered evidence of electroconvulsive therapy.</w:t>
      </w:r>
    </w:p>
    <w:p w14:paraId="56B982C7" w14:textId="4E103708" w:rsidR="00F10752" w:rsidRDefault="00F10752" w:rsidP="00585641">
      <w:pPr>
        <w:pStyle w:val="Heading2"/>
      </w:pPr>
      <w:bookmarkStart w:id="28" w:name="_Toc6380711"/>
      <w:r>
        <w:lastRenderedPageBreak/>
        <w:t>Measured covariates (patient-level measures)</w:t>
      </w:r>
      <w:bookmarkEnd w:id="28"/>
    </w:p>
    <w:p w14:paraId="679AF9EC" w14:textId="4B1023B0" w:rsidR="00F10752" w:rsidRDefault="00F10752" w:rsidP="00F10752">
      <w:r>
        <w:t>The following measures</w:t>
      </w:r>
      <w:r w:rsidR="00FF4EA4">
        <w:t xml:space="preserve"> will be operationalized at the patient-level for each subject and provided </w:t>
      </w:r>
      <w:r w:rsidR="0041053B">
        <w:t xml:space="preserve">as specified in data </w:t>
      </w:r>
      <w:r w:rsidR="0041053B" w:rsidRPr="004A686D">
        <w:t xml:space="preserve">dictionary </w:t>
      </w:r>
      <w:r w:rsidR="001F16CF" w:rsidRPr="004A686D">
        <w:t>DEP_Cov</w:t>
      </w:r>
      <w:r w:rsidR="00174EF4">
        <w:t>_Pt</w:t>
      </w:r>
      <w:r w:rsidR="00E773CB" w:rsidRPr="004A686D">
        <w:t>_Level</w:t>
      </w:r>
      <w:r w:rsidR="00174EF4">
        <w:t>_</w:t>
      </w:r>
      <w:r w:rsidR="00AE10E4">
        <w:t>YYYY</w:t>
      </w:r>
      <w:r w:rsidR="00174EF4">
        <w:t>_</w:t>
      </w:r>
      <w:r w:rsidR="00AE10E4">
        <w:t>MM</w:t>
      </w:r>
      <w:r w:rsidR="00174EF4">
        <w:t>_</w:t>
      </w:r>
      <w:r w:rsidR="00AE10E4">
        <w:t>DD</w:t>
      </w:r>
      <w:r w:rsidR="001F16CF" w:rsidRPr="004A686D">
        <w:t>.</w:t>
      </w:r>
      <w:r w:rsidR="0041053B" w:rsidRPr="004A686D">
        <w:t>CSV</w:t>
      </w:r>
      <w:r w:rsidR="00AE10E4">
        <w:t xml:space="preserve"> (where YYYY_MM_DD for the first-released data dictionary is 2019_01_31)</w:t>
      </w:r>
      <w:r w:rsidR="007E3DBC" w:rsidRPr="004A686D">
        <w:t>, available</w:t>
      </w:r>
      <w:r w:rsidR="007E3DBC">
        <w:t xml:space="preserve"> on PheKB.  Specifications for each measur</w:t>
      </w:r>
      <w:r w:rsidR="00EC49D4">
        <w:t>e are included in the data dic</w:t>
      </w:r>
      <w:r w:rsidR="007E3DBC">
        <w:t>t</w:t>
      </w:r>
      <w:r w:rsidR="00EC49D4">
        <w:t>i</w:t>
      </w:r>
      <w:r w:rsidR="007E3DBC">
        <w:t>onary.  These measures are:</w:t>
      </w:r>
    </w:p>
    <w:p w14:paraId="0685A334" w14:textId="4FBB4C31" w:rsidR="00E52374" w:rsidRDefault="007E3DBC" w:rsidP="00F10752">
      <w:pPr>
        <w:pStyle w:val="ListParagraph"/>
        <w:numPr>
          <w:ilvl w:val="0"/>
          <w:numId w:val="19"/>
        </w:numPr>
      </w:pPr>
      <w:r>
        <w:t>Unique patient identif</w:t>
      </w:r>
      <w:r w:rsidR="00EC49D4">
        <w:t>i</w:t>
      </w:r>
      <w:r>
        <w:t>er (</w:t>
      </w:r>
      <w:r w:rsidR="00EC49D4">
        <w:t>measure name: EMERGE_</w:t>
      </w:r>
      <w:r w:rsidR="00E52374">
        <w:t>ID</w:t>
      </w:r>
      <w:r>
        <w:t>)</w:t>
      </w:r>
    </w:p>
    <w:p w14:paraId="56845A22" w14:textId="7996B9C2" w:rsidR="00E8219A" w:rsidRPr="007E3DBC" w:rsidRDefault="001F083C" w:rsidP="00EC49D4">
      <w:pPr>
        <w:pStyle w:val="ListParagraph"/>
        <w:numPr>
          <w:ilvl w:val="0"/>
          <w:numId w:val="19"/>
        </w:numPr>
      </w:pPr>
      <w:r w:rsidRPr="007E3DBC">
        <w:t>Depression c</w:t>
      </w:r>
      <w:r w:rsidR="00926BE3" w:rsidRPr="007E3DBC">
        <w:t>ase type 1, depression with psychosis, status (</w:t>
      </w:r>
      <w:r w:rsidR="00EC49D4">
        <w:t>1=</w:t>
      </w:r>
      <w:r w:rsidR="00926BE3" w:rsidRPr="007E3DBC">
        <w:t>Yes/</w:t>
      </w:r>
      <w:r w:rsidR="00EC49D4">
        <w:t>0=</w:t>
      </w:r>
      <w:r w:rsidR="00926BE3" w:rsidRPr="007E3DBC">
        <w:t>No</w:t>
      </w:r>
      <w:r w:rsidR="00EC49D4">
        <w:t xml:space="preserve">; measure name: </w:t>
      </w:r>
      <w:r w:rsidR="00EC49D4" w:rsidRPr="00EC49D4">
        <w:t>CASE_DEP_W_PSY_YN</w:t>
      </w:r>
      <w:r w:rsidR="00926BE3" w:rsidRPr="007E3DBC">
        <w:t>)</w:t>
      </w:r>
    </w:p>
    <w:p w14:paraId="4476DBB7" w14:textId="28E25A0D" w:rsidR="00926BE3" w:rsidRPr="007E3DBC" w:rsidRDefault="001F083C" w:rsidP="00EC49D4">
      <w:pPr>
        <w:pStyle w:val="ListParagraph"/>
        <w:numPr>
          <w:ilvl w:val="0"/>
          <w:numId w:val="19"/>
        </w:numPr>
      </w:pPr>
      <w:r w:rsidRPr="007E3DBC">
        <w:t>Depression c</w:t>
      </w:r>
      <w:r w:rsidR="00926BE3" w:rsidRPr="007E3DBC">
        <w:t>ase type 2, major depression</w:t>
      </w:r>
      <w:r w:rsidRPr="007E3DBC">
        <w:t>, status</w:t>
      </w:r>
      <w:r w:rsidR="00926BE3" w:rsidRPr="007E3DBC">
        <w:t xml:space="preserve"> </w:t>
      </w:r>
      <w:r w:rsidR="00EC49D4" w:rsidRPr="007E3DBC">
        <w:t>(</w:t>
      </w:r>
      <w:r w:rsidR="00EC49D4">
        <w:t>1=</w:t>
      </w:r>
      <w:r w:rsidR="00EC49D4" w:rsidRPr="007E3DBC">
        <w:t>Yes/</w:t>
      </w:r>
      <w:r w:rsidR="00EC49D4">
        <w:t>0=</w:t>
      </w:r>
      <w:r w:rsidR="00EC49D4" w:rsidRPr="007E3DBC">
        <w:t>No</w:t>
      </w:r>
      <w:r w:rsidR="00EC49D4">
        <w:t>; measure name:</w:t>
      </w:r>
      <w:r w:rsidR="00EC49D4" w:rsidRPr="00EC49D4">
        <w:t xml:space="preserve"> CASE_MAJ_DEP_YN</w:t>
      </w:r>
      <w:r w:rsidR="00EC49D4" w:rsidRPr="007E3DBC">
        <w:t>)</w:t>
      </w:r>
    </w:p>
    <w:p w14:paraId="705F8E42" w14:textId="2ABC7878" w:rsidR="00926BE3" w:rsidRPr="007E3DBC" w:rsidRDefault="001F083C" w:rsidP="00EC49D4">
      <w:pPr>
        <w:pStyle w:val="ListParagraph"/>
        <w:numPr>
          <w:ilvl w:val="0"/>
          <w:numId w:val="19"/>
        </w:numPr>
      </w:pPr>
      <w:r w:rsidRPr="007E3DBC">
        <w:t>Depression c</w:t>
      </w:r>
      <w:r w:rsidR="00926BE3" w:rsidRPr="007E3DBC">
        <w:t>ase type 3, non-major depression</w:t>
      </w:r>
      <w:r w:rsidRPr="007E3DBC">
        <w:t>, status</w:t>
      </w:r>
      <w:r w:rsidR="00926BE3" w:rsidRPr="007E3DBC">
        <w:t xml:space="preserve"> </w:t>
      </w:r>
      <w:r w:rsidR="00EC49D4" w:rsidRPr="007E3DBC">
        <w:t>(</w:t>
      </w:r>
      <w:r w:rsidR="00EC49D4">
        <w:t>1=</w:t>
      </w:r>
      <w:r w:rsidR="00EC49D4" w:rsidRPr="007E3DBC">
        <w:t>Yes/</w:t>
      </w:r>
      <w:r w:rsidR="00EC49D4">
        <w:t>0=</w:t>
      </w:r>
      <w:r w:rsidR="00EC49D4" w:rsidRPr="007E3DBC">
        <w:t>No</w:t>
      </w:r>
      <w:r w:rsidR="00EC49D4">
        <w:t>; measure name:</w:t>
      </w:r>
      <w:r w:rsidR="00EC49D4" w:rsidRPr="00EC49D4">
        <w:t xml:space="preserve"> CASE_NON_MAJ_DEP_YN</w:t>
      </w:r>
      <w:r w:rsidR="00EC49D4" w:rsidRPr="007E3DBC">
        <w:t>)</w:t>
      </w:r>
    </w:p>
    <w:p w14:paraId="53352F54" w14:textId="3412E55A" w:rsidR="001F083C" w:rsidRPr="007E3DBC" w:rsidRDefault="001F083C" w:rsidP="00EC49D4">
      <w:pPr>
        <w:pStyle w:val="ListParagraph"/>
        <w:numPr>
          <w:ilvl w:val="0"/>
          <w:numId w:val="19"/>
        </w:numPr>
      </w:pPr>
      <w:r w:rsidRPr="007E3DBC">
        <w:t xml:space="preserve">Depression control status </w:t>
      </w:r>
      <w:r w:rsidR="00EC49D4" w:rsidRPr="007E3DBC">
        <w:t>(</w:t>
      </w:r>
      <w:r w:rsidR="00EC49D4">
        <w:t>1=</w:t>
      </w:r>
      <w:r w:rsidR="00EC49D4" w:rsidRPr="007E3DBC">
        <w:t>Yes/</w:t>
      </w:r>
      <w:r w:rsidR="00EC49D4">
        <w:t>0=</w:t>
      </w:r>
      <w:r w:rsidR="00EC49D4" w:rsidRPr="007E3DBC">
        <w:t>No</w:t>
      </w:r>
      <w:r w:rsidR="00EC49D4">
        <w:t>; measure name:</w:t>
      </w:r>
      <w:r w:rsidR="00EC49D4" w:rsidRPr="00EC49D4">
        <w:t xml:space="preserve"> DEP_CONTROL_STATUS_YN</w:t>
      </w:r>
      <w:r w:rsidR="00EC49D4" w:rsidRPr="007E3DBC">
        <w:t>)</w:t>
      </w:r>
    </w:p>
    <w:p w14:paraId="1DBBBAF8" w14:textId="262EAE0D" w:rsidR="001F083C" w:rsidRPr="007E3DBC" w:rsidRDefault="001F083C" w:rsidP="00EC49D4">
      <w:pPr>
        <w:pStyle w:val="ListParagraph"/>
        <w:numPr>
          <w:ilvl w:val="0"/>
          <w:numId w:val="19"/>
        </w:numPr>
      </w:pPr>
      <w:r w:rsidRPr="007E3DBC">
        <w:t xml:space="preserve">Potential case status </w:t>
      </w:r>
      <w:r w:rsidR="00EC49D4" w:rsidRPr="007E3DBC">
        <w:t>(</w:t>
      </w:r>
      <w:r w:rsidR="00EC49D4">
        <w:t>1=</w:t>
      </w:r>
      <w:r w:rsidR="00EC49D4" w:rsidRPr="007E3DBC">
        <w:t>Yes/</w:t>
      </w:r>
      <w:r w:rsidR="00EC49D4">
        <w:t>0=</w:t>
      </w:r>
      <w:r w:rsidR="00EC49D4" w:rsidRPr="007E3DBC">
        <w:t>No</w:t>
      </w:r>
      <w:r w:rsidR="00EC49D4">
        <w:t>; measure name:</w:t>
      </w:r>
      <w:r w:rsidR="00EC49D4" w:rsidRPr="00EC49D4">
        <w:t xml:space="preserve"> POTENTIAL_CASE_STATUS_YN</w:t>
      </w:r>
      <w:r w:rsidR="00EC49D4" w:rsidRPr="007E3DBC">
        <w:t>)</w:t>
      </w:r>
    </w:p>
    <w:p w14:paraId="68161275" w14:textId="2E20F49C" w:rsidR="001F083C" w:rsidRPr="007E3DBC" w:rsidRDefault="001F083C" w:rsidP="00EC49D4">
      <w:pPr>
        <w:pStyle w:val="ListParagraph"/>
        <w:numPr>
          <w:ilvl w:val="0"/>
          <w:numId w:val="19"/>
        </w:numPr>
      </w:pPr>
      <w:r w:rsidRPr="007E3DBC">
        <w:t xml:space="preserve">Potential control status </w:t>
      </w:r>
      <w:r w:rsidR="00EC49D4" w:rsidRPr="007E3DBC">
        <w:t>(</w:t>
      </w:r>
      <w:r w:rsidR="00EC49D4">
        <w:t>1=</w:t>
      </w:r>
      <w:r w:rsidR="00EC49D4" w:rsidRPr="007E3DBC">
        <w:t>Yes/</w:t>
      </w:r>
      <w:r w:rsidR="00EC49D4">
        <w:t>0=</w:t>
      </w:r>
      <w:r w:rsidR="00EC49D4" w:rsidRPr="007E3DBC">
        <w:t>No</w:t>
      </w:r>
      <w:r w:rsidR="00EC49D4">
        <w:t>; measure name:</w:t>
      </w:r>
      <w:r w:rsidR="00EC49D4" w:rsidRPr="00EC49D4">
        <w:t xml:space="preserve"> POTENTIAL_CONTROL_STATUS_YN</w:t>
      </w:r>
      <w:r w:rsidR="00EC49D4" w:rsidRPr="007E3DBC">
        <w:t>)</w:t>
      </w:r>
    </w:p>
    <w:p w14:paraId="174E9531" w14:textId="7714C44E" w:rsidR="00F10752" w:rsidRDefault="00F10752" w:rsidP="00F10752">
      <w:pPr>
        <w:pStyle w:val="ListParagraph"/>
        <w:numPr>
          <w:ilvl w:val="0"/>
          <w:numId w:val="19"/>
        </w:numPr>
      </w:pPr>
      <w:r>
        <w:t>Sex</w:t>
      </w:r>
      <w:r w:rsidR="00EC49D4">
        <w:t xml:space="preserve"> </w:t>
      </w:r>
      <w:r w:rsidR="000350C6">
        <w:t>(measure name: SEX)</w:t>
      </w:r>
    </w:p>
    <w:p w14:paraId="3CBE277B" w14:textId="6370BE30" w:rsidR="00F10752" w:rsidRDefault="00F10752" w:rsidP="00F10752">
      <w:pPr>
        <w:pStyle w:val="ListParagraph"/>
        <w:numPr>
          <w:ilvl w:val="0"/>
          <w:numId w:val="19"/>
        </w:numPr>
      </w:pPr>
      <w:r>
        <w:t>Race</w:t>
      </w:r>
      <w:r w:rsidR="000350C6">
        <w:t xml:space="preserve"> (measure name: RACE)</w:t>
      </w:r>
    </w:p>
    <w:p w14:paraId="65FD79BD" w14:textId="0FB635FB" w:rsidR="00F10752" w:rsidRDefault="00F10752" w:rsidP="00F10752">
      <w:pPr>
        <w:pStyle w:val="ListParagraph"/>
        <w:numPr>
          <w:ilvl w:val="0"/>
          <w:numId w:val="19"/>
        </w:numPr>
      </w:pPr>
      <w:r>
        <w:t>Ethnicity</w:t>
      </w:r>
      <w:r w:rsidR="000350C6">
        <w:t xml:space="preserve"> (measure name: ETHNICITY)</w:t>
      </w:r>
    </w:p>
    <w:p w14:paraId="7A360C3F" w14:textId="165AE525" w:rsidR="0057093C" w:rsidRDefault="002F3E74" w:rsidP="00EC49D4">
      <w:pPr>
        <w:pStyle w:val="ListParagraph"/>
        <w:numPr>
          <w:ilvl w:val="0"/>
          <w:numId w:val="19"/>
        </w:numPr>
      </w:pPr>
      <w:r>
        <w:t>D</w:t>
      </w:r>
      <w:r w:rsidR="0057093C">
        <w:t xml:space="preserve">iagnosis of bipolar disorder </w:t>
      </w:r>
      <w:r w:rsidRPr="002F3E74">
        <w:t xml:space="preserve">(per 2/30/180 rule </w:t>
      </w:r>
      <w:r>
        <w:t>applied to diagnosis codes in Table BPD</w:t>
      </w:r>
      <w:r w:rsidRPr="002F3E74">
        <w:t xml:space="preserve">), ever known, </w:t>
      </w:r>
      <w:r w:rsidR="001835D3">
        <w:t>(</w:t>
      </w:r>
      <w:r w:rsidR="00EC49D4">
        <w:t>1=</w:t>
      </w:r>
      <w:r w:rsidR="001835D3">
        <w:t>Yes/</w:t>
      </w:r>
      <w:r w:rsidR="00EC49D4">
        <w:t>0=</w:t>
      </w:r>
      <w:r w:rsidR="001835D3">
        <w:t>No</w:t>
      </w:r>
      <w:r>
        <w:t xml:space="preserve">; measure name: </w:t>
      </w:r>
      <w:r w:rsidR="00EC49D4" w:rsidRPr="00EC49D4">
        <w:t>BIPOLAR_DISORDER_YN</w:t>
      </w:r>
      <w:r w:rsidR="001835D3">
        <w:t>)</w:t>
      </w:r>
    </w:p>
    <w:p w14:paraId="1B9206BE" w14:textId="65C7A2AD" w:rsidR="0057093C" w:rsidRPr="00966F82" w:rsidRDefault="001F083C" w:rsidP="00E10E06">
      <w:pPr>
        <w:pStyle w:val="ListParagraph"/>
        <w:numPr>
          <w:ilvl w:val="0"/>
          <w:numId w:val="19"/>
        </w:numPr>
      </w:pPr>
      <w:r>
        <w:t xml:space="preserve">Among patients with </w:t>
      </w:r>
      <w:r w:rsidR="00EC49D4" w:rsidRPr="00EC49D4">
        <w:t>BIPOLAR_DISORDER_YN</w:t>
      </w:r>
      <w:r>
        <w:t xml:space="preserve">= </w:t>
      </w:r>
      <w:r w:rsidR="00EC49D4">
        <w:t>1</w:t>
      </w:r>
      <w:r w:rsidR="00E10E06">
        <w:t xml:space="preserve"> </w:t>
      </w:r>
      <w:r w:rsidR="00EC49D4">
        <w:t>(</w:t>
      </w:r>
      <w:r>
        <w:t>Yes</w:t>
      </w:r>
      <w:r w:rsidR="00EC49D4">
        <w:t>)</w:t>
      </w:r>
      <w:r>
        <w:t>, a</w:t>
      </w:r>
      <w:r w:rsidR="0057093C" w:rsidRPr="00966F82">
        <w:t xml:space="preserve">ge in years at </w:t>
      </w:r>
      <w:r w:rsidR="009B5C52" w:rsidRPr="00916C5E">
        <w:t xml:space="preserve">the </w:t>
      </w:r>
      <w:r w:rsidR="008B4EA5" w:rsidRPr="00916C5E">
        <w:t>first instance of a</w:t>
      </w:r>
      <w:r w:rsidRPr="00916C5E">
        <w:t xml:space="preserve">ny code in Table BPD, even if it appears before the patient first qualified by the </w:t>
      </w:r>
      <w:r w:rsidR="0057093C" w:rsidRPr="00916C5E">
        <w:t xml:space="preserve">2/30/180 </w:t>
      </w:r>
      <w:r w:rsidR="008B4EA5" w:rsidRPr="00916C5E">
        <w:t>rule</w:t>
      </w:r>
      <w:r w:rsidR="00E10E06">
        <w:t xml:space="preserve"> (measure name: </w:t>
      </w:r>
      <w:r w:rsidR="00E10E06" w:rsidRPr="00E10E06">
        <w:t>AGE_BPD_FIRST_INST</w:t>
      </w:r>
      <w:r w:rsidR="00E10E06">
        <w:t>)</w:t>
      </w:r>
    </w:p>
    <w:p w14:paraId="312031C4" w14:textId="465D1ACC" w:rsidR="003F7900" w:rsidRPr="00966F82" w:rsidRDefault="009B5C52" w:rsidP="00EC49D4">
      <w:pPr>
        <w:pStyle w:val="ListParagraph"/>
        <w:numPr>
          <w:ilvl w:val="0"/>
          <w:numId w:val="19"/>
        </w:numPr>
      </w:pPr>
      <w:r>
        <w:t xml:space="preserve">Among patients with </w:t>
      </w:r>
      <w:r w:rsidR="00EC49D4" w:rsidRPr="00EC49D4">
        <w:t>BIPOLAR_DISORDER_YN</w:t>
      </w:r>
      <w:r>
        <w:t xml:space="preserve">= </w:t>
      </w:r>
      <w:r w:rsidR="00EC49D4">
        <w:t>1(</w:t>
      </w:r>
      <w:r>
        <w:t>Yes</w:t>
      </w:r>
      <w:r w:rsidR="00EC49D4">
        <w:t>)</w:t>
      </w:r>
      <w:r>
        <w:t>, a</w:t>
      </w:r>
      <w:r w:rsidRPr="00966F82">
        <w:t xml:space="preserve">ge </w:t>
      </w:r>
      <w:r w:rsidR="003F7900" w:rsidRPr="00966F82">
        <w:t xml:space="preserve">in years at </w:t>
      </w:r>
      <w:r w:rsidR="003F7900">
        <w:rPr>
          <w:u w:val="single"/>
        </w:rPr>
        <w:t>last</w:t>
      </w:r>
      <w:r w:rsidR="003F7900" w:rsidRPr="00966F82">
        <w:t xml:space="preserve"> known </w:t>
      </w:r>
      <w:r w:rsidR="003F7900">
        <w:t>nstance of a</w:t>
      </w:r>
      <w:r>
        <w:t>ny</w:t>
      </w:r>
      <w:r w:rsidR="003F7900">
        <w:t xml:space="preserve"> single </w:t>
      </w:r>
      <w:r w:rsidR="00E10E06">
        <w:t xml:space="preserve">bipolar disorder diagnosis </w:t>
      </w:r>
      <w:r w:rsidR="003F7900">
        <w:t>code</w:t>
      </w:r>
      <w:r w:rsidR="00916C5E">
        <w:t xml:space="preserve"> occurring on/after the date the patient satisfies the 2/30/180 rule</w:t>
      </w:r>
      <w:r w:rsidR="00E10E06">
        <w:t xml:space="preserve"> (measure name: AGE_BPD_LA</w:t>
      </w:r>
      <w:r w:rsidR="00E10E06" w:rsidRPr="00E10E06">
        <w:t>ST_INST</w:t>
      </w:r>
      <w:r w:rsidR="00E10E06">
        <w:t>)</w:t>
      </w:r>
    </w:p>
    <w:p w14:paraId="429438C7" w14:textId="73CD186F" w:rsidR="002947EB" w:rsidRPr="004872A2" w:rsidRDefault="002947EB" w:rsidP="00B366D3">
      <w:pPr>
        <w:pStyle w:val="ListParagraph"/>
        <w:numPr>
          <w:ilvl w:val="0"/>
          <w:numId w:val="19"/>
        </w:numPr>
      </w:pPr>
      <w:r w:rsidRPr="004872A2">
        <w:t xml:space="preserve">Diagnosis </w:t>
      </w:r>
      <w:r w:rsidR="001835D3" w:rsidRPr="004872A2">
        <w:t>of</w:t>
      </w:r>
      <w:r w:rsidRPr="004872A2">
        <w:t xml:space="preserve"> s</w:t>
      </w:r>
      <w:r w:rsidR="00F10752" w:rsidRPr="004872A2">
        <w:t>uicide attempt</w:t>
      </w:r>
      <w:r w:rsidRPr="004872A2">
        <w:t xml:space="preserve"> </w:t>
      </w:r>
      <w:r w:rsidR="001C1098" w:rsidRPr="004872A2">
        <w:t xml:space="preserve">or self-harm </w:t>
      </w:r>
      <w:r w:rsidR="00F97B84" w:rsidRPr="004872A2">
        <w:t xml:space="preserve">using codes in </w:t>
      </w:r>
      <w:r w:rsidR="00100F77" w:rsidRPr="004872A2">
        <w:t xml:space="preserve">Table SUI </w:t>
      </w:r>
      <w:r w:rsidRPr="004872A2">
        <w:t>(</w:t>
      </w:r>
      <w:r w:rsidR="00100F77" w:rsidRPr="004872A2">
        <w:t xml:space="preserve">where the occurrence of any </w:t>
      </w:r>
      <w:r w:rsidR="001C1098" w:rsidRPr="004872A2">
        <w:t>single code is sufficient</w:t>
      </w:r>
      <w:r w:rsidRPr="004872A2">
        <w:t>)</w:t>
      </w:r>
      <w:r w:rsidR="001835D3" w:rsidRPr="004872A2">
        <w:t>, ever known (</w:t>
      </w:r>
      <w:r w:rsidR="00EC49D4">
        <w:t>1=</w:t>
      </w:r>
      <w:r w:rsidR="001835D3" w:rsidRPr="004872A2">
        <w:t>Yes/</w:t>
      </w:r>
      <w:r w:rsidR="00EC49D4">
        <w:t>0=</w:t>
      </w:r>
      <w:r w:rsidR="001835D3" w:rsidRPr="004872A2">
        <w:t>No</w:t>
      </w:r>
      <w:r w:rsidR="00B366D3">
        <w:t xml:space="preserve">; measure name: </w:t>
      </w:r>
      <w:r w:rsidR="00B366D3" w:rsidRPr="00B366D3">
        <w:t>SUICIDE_SELF_HARM_YN</w:t>
      </w:r>
      <w:r w:rsidR="001835D3" w:rsidRPr="004872A2">
        <w:t>)</w:t>
      </w:r>
    </w:p>
    <w:p w14:paraId="1617C663" w14:textId="4FD8FD9D" w:rsidR="002947EB" w:rsidRDefault="002947EB" w:rsidP="00B366D3">
      <w:pPr>
        <w:pStyle w:val="ListParagraph"/>
        <w:numPr>
          <w:ilvl w:val="0"/>
          <w:numId w:val="19"/>
        </w:numPr>
      </w:pPr>
      <w:r w:rsidRPr="00966F82">
        <w:t xml:space="preserve">Age in years at </w:t>
      </w:r>
      <w:r w:rsidRPr="00966F82">
        <w:rPr>
          <w:u w:val="single"/>
        </w:rPr>
        <w:t>first</w:t>
      </w:r>
      <w:r w:rsidRPr="00966F82">
        <w:t xml:space="preserve"> known diagnosis </w:t>
      </w:r>
      <w:r>
        <w:t>code for suicide attempt or self-harm</w:t>
      </w:r>
      <w:r w:rsidR="00B366D3">
        <w:t xml:space="preserve"> (measure name: </w:t>
      </w:r>
      <w:r w:rsidR="00B366D3" w:rsidRPr="00B366D3">
        <w:t>AGE_SUI_FIRST_INST</w:t>
      </w:r>
      <w:r w:rsidR="00B366D3">
        <w:t>)</w:t>
      </w:r>
    </w:p>
    <w:p w14:paraId="6AD89DCE" w14:textId="7A488421" w:rsidR="00E8219A" w:rsidRDefault="00E8219A" w:rsidP="00F10752">
      <w:pPr>
        <w:pStyle w:val="ListParagraph"/>
        <w:numPr>
          <w:ilvl w:val="0"/>
          <w:numId w:val="19"/>
        </w:numPr>
      </w:pPr>
      <w:r w:rsidRPr="00966F82">
        <w:t xml:space="preserve">Age in years at </w:t>
      </w:r>
      <w:r>
        <w:rPr>
          <w:u w:val="single"/>
        </w:rPr>
        <w:t>las</w:t>
      </w:r>
      <w:r w:rsidRPr="00966F82">
        <w:rPr>
          <w:u w:val="single"/>
        </w:rPr>
        <w:t>t</w:t>
      </w:r>
      <w:r w:rsidRPr="00966F82">
        <w:t xml:space="preserve"> known diagnosis </w:t>
      </w:r>
      <w:r>
        <w:t>code for suicide attempt or self-harm</w:t>
      </w:r>
      <w:r w:rsidR="00B366D3">
        <w:t xml:space="preserve">  (measure name: AGE_SUI_LA</w:t>
      </w:r>
      <w:r w:rsidR="00B366D3" w:rsidRPr="00B366D3">
        <w:t>ST_INST</w:t>
      </w:r>
      <w:r w:rsidR="00B366D3">
        <w:t>)</w:t>
      </w:r>
    </w:p>
    <w:p w14:paraId="43C87D27" w14:textId="78AE29B2" w:rsidR="00F10752" w:rsidRPr="0077555E" w:rsidRDefault="0066190E" w:rsidP="00F96161">
      <w:pPr>
        <w:pStyle w:val="ListParagraph"/>
        <w:numPr>
          <w:ilvl w:val="0"/>
          <w:numId w:val="19"/>
        </w:numPr>
      </w:pPr>
      <w:r>
        <w:t>Among depression cases (i.e., patients with CASE_DEP_W_PSY</w:t>
      </w:r>
      <w:r w:rsidR="003B24A6" w:rsidRPr="003B24A6">
        <w:t>_YN</w:t>
      </w:r>
      <w:r>
        <w:t>=</w:t>
      </w:r>
      <w:r w:rsidR="008628B3">
        <w:t>1 (</w:t>
      </w:r>
      <w:r>
        <w:t>Yes</w:t>
      </w:r>
      <w:r w:rsidR="008628B3">
        <w:t>)</w:t>
      </w:r>
      <w:r w:rsidR="00F96161">
        <w:t xml:space="preserve"> </w:t>
      </w:r>
      <w:r w:rsidR="00F96161" w:rsidRPr="00F96161">
        <w:rPr>
          <w:b/>
        </w:rPr>
        <w:t>or</w:t>
      </w:r>
      <w:r>
        <w:t xml:space="preserve"> CASE_MAJ_DEP</w:t>
      </w:r>
      <w:r w:rsidR="003B24A6" w:rsidRPr="003B24A6">
        <w:t>_YN</w:t>
      </w:r>
      <w:r>
        <w:t>=</w:t>
      </w:r>
      <w:r w:rsidR="008628B3">
        <w:t>1 (Yes)</w:t>
      </w:r>
      <w:r>
        <w:t xml:space="preserve"> </w:t>
      </w:r>
      <w:r w:rsidRPr="00F96161">
        <w:rPr>
          <w:b/>
        </w:rPr>
        <w:t>or</w:t>
      </w:r>
      <w:r>
        <w:t xml:space="preserve"> CASE_NON_MAJ_DEP</w:t>
      </w:r>
      <w:r w:rsidR="003B24A6" w:rsidRPr="003B24A6">
        <w:t>_YN</w:t>
      </w:r>
      <w:r>
        <w:t>=</w:t>
      </w:r>
      <w:r w:rsidR="008628B3">
        <w:t>1 (Yes)</w:t>
      </w:r>
      <w:r>
        <w:t>),</w:t>
      </w:r>
      <w:r w:rsidRPr="0077555E">
        <w:t xml:space="preserve"> </w:t>
      </w:r>
      <w:r>
        <w:t>a</w:t>
      </w:r>
      <w:r w:rsidR="00F10752" w:rsidRPr="0077555E">
        <w:t xml:space="preserve">ge in years </w:t>
      </w:r>
      <w:r>
        <w:t xml:space="preserve">when the patient first qualified as a case </w:t>
      </w:r>
      <w:r w:rsidR="007005F9">
        <w:t xml:space="preserve">(type 1, 2 or 3) </w:t>
      </w:r>
      <w:r>
        <w:t>by the corresponding 2/30/180 rule</w:t>
      </w:r>
      <w:r w:rsidR="00F96161">
        <w:t xml:space="preserve"> (measure name: </w:t>
      </w:r>
      <w:r w:rsidR="00F96161" w:rsidRPr="00F96161">
        <w:t>AGE_DEP_DX_2_30_180</w:t>
      </w:r>
      <w:r w:rsidR="00F96161">
        <w:t>)</w:t>
      </w:r>
    </w:p>
    <w:p w14:paraId="6C60ED96" w14:textId="2AE0A3A3" w:rsidR="00E451DF" w:rsidRDefault="00E451DF" w:rsidP="008226F3">
      <w:pPr>
        <w:pStyle w:val="ListParagraph"/>
        <w:numPr>
          <w:ilvl w:val="0"/>
          <w:numId w:val="19"/>
        </w:numPr>
      </w:pPr>
      <w:r w:rsidRPr="0077555E">
        <w:t xml:space="preserve">Age in years </w:t>
      </w:r>
      <w:r>
        <w:t>when patient first qualified by the 2/30/180 rule for having PRDS scores</w:t>
      </w:r>
      <w:r w:rsidR="008226F3">
        <w:t xml:space="preserve"> above the maximum normal score</w:t>
      </w:r>
      <w:r>
        <w:t>; applies to all patients regardless of case or control status</w:t>
      </w:r>
      <w:r w:rsidR="008226F3">
        <w:t xml:space="preserve"> (measure name: </w:t>
      </w:r>
      <w:r w:rsidR="008226F3" w:rsidRPr="008226F3">
        <w:t>AGE_PRDS_QUAL_2_30_180</w:t>
      </w:r>
      <w:r w:rsidR="008226F3">
        <w:t>)</w:t>
      </w:r>
    </w:p>
    <w:p w14:paraId="7D761203" w14:textId="18A727D0" w:rsidR="00F10752" w:rsidRDefault="00F10752" w:rsidP="000D5017">
      <w:pPr>
        <w:pStyle w:val="ListParagraph"/>
        <w:numPr>
          <w:ilvl w:val="0"/>
          <w:numId w:val="19"/>
        </w:numPr>
      </w:pPr>
      <w:r w:rsidRPr="0077555E">
        <w:lastRenderedPageBreak/>
        <w:t xml:space="preserve">Age in years </w:t>
      </w:r>
      <w:r w:rsidR="00E451DF">
        <w:t xml:space="preserve">when patient first qualified by the 2/30/180 rule for having received antidepressant </w:t>
      </w:r>
      <w:r>
        <w:t>medication</w:t>
      </w:r>
      <w:r w:rsidR="001835D3">
        <w:t xml:space="preserve"> (using codes in Table MED)</w:t>
      </w:r>
      <w:r w:rsidR="00E451DF">
        <w:t>; applies to all patients regardless of case or control status</w:t>
      </w:r>
      <w:r w:rsidR="002226D0">
        <w:t xml:space="preserve"> (measure name</w:t>
      </w:r>
      <w:r w:rsidR="000D5017">
        <w:t>: AGE_MED</w:t>
      </w:r>
      <w:r w:rsidR="000D5017" w:rsidRPr="000D5017">
        <w:t>_QUAL_2_30_180</w:t>
      </w:r>
      <w:r w:rsidR="002226D0">
        <w:t>)</w:t>
      </w:r>
    </w:p>
    <w:p w14:paraId="2546D6DD" w14:textId="544997BB" w:rsidR="00A90ADC" w:rsidRDefault="00E451DF" w:rsidP="000D5017">
      <w:pPr>
        <w:pStyle w:val="ListParagraph"/>
        <w:numPr>
          <w:ilvl w:val="0"/>
          <w:numId w:val="19"/>
        </w:numPr>
      </w:pPr>
      <w:r w:rsidRPr="0077555E">
        <w:t xml:space="preserve">Age in years </w:t>
      </w:r>
      <w:r>
        <w:t>when patient first qualified by the 2/30/180 rule</w:t>
      </w:r>
      <w:r w:rsidRPr="0077555E">
        <w:t xml:space="preserve"> </w:t>
      </w:r>
      <w:r>
        <w:t xml:space="preserve">for having received </w:t>
      </w:r>
      <w:r w:rsidR="00A90ADC" w:rsidRPr="0077555E">
        <w:t>depress</w:t>
      </w:r>
      <w:r w:rsidR="00A90ADC">
        <w:t>ion treatment by psychotherapy</w:t>
      </w:r>
      <w:r w:rsidR="003E05DC">
        <w:t xml:space="preserve"> (</w:t>
      </w:r>
      <w:r w:rsidR="001835D3">
        <w:t>using codes in Table PSY)</w:t>
      </w:r>
      <w:r>
        <w:t xml:space="preserve">; applies to all patients regardless of case or </w:t>
      </w:r>
      <w:r w:rsidR="000D5017">
        <w:t xml:space="preserve">control status (measure name: </w:t>
      </w:r>
      <w:r w:rsidR="000D5017" w:rsidRPr="000D5017">
        <w:t>AGE_PSY_QUAL_2_30_180</w:t>
      </w:r>
      <w:r w:rsidR="000D5017">
        <w:t>)</w:t>
      </w:r>
    </w:p>
    <w:p w14:paraId="29ADA6EA" w14:textId="5B1839B4" w:rsidR="00A90ADC" w:rsidRDefault="00A90ADC" w:rsidP="003167C5">
      <w:pPr>
        <w:pStyle w:val="ListParagraph"/>
        <w:numPr>
          <w:ilvl w:val="0"/>
          <w:numId w:val="19"/>
        </w:numPr>
      </w:pPr>
      <w:r w:rsidRPr="0077555E">
        <w:t xml:space="preserve">Age in years at earliest known </w:t>
      </w:r>
      <w:r w:rsidR="000D5017">
        <w:t xml:space="preserve">instance of </w:t>
      </w:r>
      <w:r w:rsidRPr="0077555E">
        <w:t>depress</w:t>
      </w:r>
      <w:r>
        <w:t>ion treatment by electroconvulsive therapy</w:t>
      </w:r>
      <w:r w:rsidR="001835D3">
        <w:t xml:space="preserve"> (using codes in Table ECT</w:t>
      </w:r>
      <w:r w:rsidR="000D5017">
        <w:t xml:space="preserve"> whare any single instance of a code qualifies</w:t>
      </w:r>
      <w:r w:rsidR="001835D3">
        <w:t>)</w:t>
      </w:r>
      <w:r w:rsidR="00E451DF">
        <w:t>; applies to all patients regar</w:t>
      </w:r>
      <w:r w:rsidR="003167C5">
        <w:t xml:space="preserve">dless of case or control status (measure name: </w:t>
      </w:r>
      <w:r w:rsidR="003167C5" w:rsidRPr="003167C5">
        <w:t>AGE_ECT_FIRST_INST</w:t>
      </w:r>
      <w:r w:rsidR="003167C5">
        <w:t>)</w:t>
      </w:r>
    </w:p>
    <w:p w14:paraId="650608D5" w14:textId="1F3C3D78" w:rsidR="00F10752" w:rsidRDefault="00E04596" w:rsidP="00E04596">
      <w:pPr>
        <w:pStyle w:val="ListParagraph"/>
        <w:numPr>
          <w:ilvl w:val="0"/>
          <w:numId w:val="19"/>
        </w:numPr>
      </w:pPr>
      <w:r>
        <w:t xml:space="preserve">Eariliest </w:t>
      </w:r>
      <w:r w:rsidR="00F10752">
        <w:t>BMI</w:t>
      </w:r>
      <w:r w:rsidR="00C52017">
        <w:t xml:space="preserve"> </w:t>
      </w:r>
      <w:r w:rsidR="001835D3">
        <w:t>(</w:t>
      </w:r>
      <w:r>
        <w:t xml:space="preserve">earliest known measurement of </w:t>
      </w:r>
      <w:r w:rsidR="001835D3" w:rsidRPr="001835D3">
        <w:t xml:space="preserve">weight in kilograms </w:t>
      </w:r>
      <w:r w:rsidR="001835D3">
        <w:t xml:space="preserve">divided by </w:t>
      </w:r>
      <w:r w:rsidR="001835D3" w:rsidRPr="001835D3">
        <w:t xml:space="preserve">height in </w:t>
      </w:r>
      <w:r w:rsidR="005808A6">
        <w:t>meter</w:t>
      </w:r>
      <w:r>
        <w:t>s</w:t>
      </w:r>
      <w:r w:rsidR="005808A6">
        <w:t xml:space="preserve"> </w:t>
      </w:r>
      <w:r w:rsidR="001835D3" w:rsidRPr="001835D3">
        <w:t>squared</w:t>
      </w:r>
      <w:r>
        <w:t xml:space="preserve">; </w:t>
      </w:r>
      <w:r w:rsidR="006875C9">
        <w:t>m</w:t>
      </w:r>
      <w:r>
        <w:t xml:space="preserve">easure name: </w:t>
      </w:r>
      <w:r w:rsidRPr="00E04596">
        <w:t>BMI_EARLIEST</w:t>
      </w:r>
      <w:r>
        <w:t>)</w:t>
      </w:r>
    </w:p>
    <w:p w14:paraId="338DB17D" w14:textId="728ADA43" w:rsidR="00F10752" w:rsidRPr="0077555E" w:rsidRDefault="00F10752" w:rsidP="00E93FAF">
      <w:pPr>
        <w:pStyle w:val="ListParagraph"/>
        <w:numPr>
          <w:ilvl w:val="0"/>
          <w:numId w:val="19"/>
        </w:numPr>
      </w:pPr>
      <w:r>
        <w:t>BMI</w:t>
      </w:r>
      <w:r w:rsidR="00C52017">
        <w:t xml:space="preserve">, earliest </w:t>
      </w:r>
      <w:r>
        <w:t>age</w:t>
      </w:r>
      <w:r w:rsidR="00C52017">
        <w:t>; age</w:t>
      </w:r>
      <w:r>
        <w:t xml:space="preserve"> in years at earliest </w:t>
      </w:r>
      <w:r w:rsidR="00A90ADC">
        <w:t xml:space="preserve">ever </w:t>
      </w:r>
      <w:r>
        <w:t>measured</w:t>
      </w:r>
      <w:r w:rsidR="00E451DF">
        <w:t xml:space="preserve"> BMI</w:t>
      </w:r>
      <w:r w:rsidR="006875C9">
        <w:t xml:space="preserve"> (m</w:t>
      </w:r>
      <w:r w:rsidR="00E93FAF">
        <w:t xml:space="preserve">easure name: </w:t>
      </w:r>
      <w:r w:rsidR="00E93FAF" w:rsidRPr="00E93FAF">
        <w:t>AGE_BMI_EARLIEST</w:t>
      </w:r>
      <w:r w:rsidR="00E93FAF">
        <w:t>)</w:t>
      </w:r>
    </w:p>
    <w:p w14:paraId="5DDEE7A4" w14:textId="53BCFE18" w:rsidR="00F10752" w:rsidRDefault="00E04596" w:rsidP="00E04596">
      <w:pPr>
        <w:pStyle w:val="ListParagraph"/>
        <w:numPr>
          <w:ilvl w:val="0"/>
          <w:numId w:val="19"/>
        </w:numPr>
      </w:pPr>
      <w:r>
        <w:t xml:space="preserve">Latest (most recent) </w:t>
      </w:r>
      <w:r w:rsidR="00C52017">
        <w:t>BMI</w:t>
      </w:r>
      <w:r>
        <w:t xml:space="preserve"> </w:t>
      </w:r>
      <w:r w:rsidR="00C52017">
        <w:t>(</w:t>
      </w:r>
      <w:r>
        <w:t xml:space="preserve">most recently known measure of </w:t>
      </w:r>
      <w:r w:rsidR="00C52017" w:rsidRPr="001835D3">
        <w:t xml:space="preserve">weight in kilograms </w:t>
      </w:r>
      <w:r w:rsidR="00C52017">
        <w:t xml:space="preserve">divided by </w:t>
      </w:r>
      <w:r w:rsidR="005808A6">
        <w:t xml:space="preserve">their height in meter </w:t>
      </w:r>
      <w:r w:rsidR="00C52017" w:rsidRPr="001835D3">
        <w:t>squared</w:t>
      </w:r>
      <w:r>
        <w:t xml:space="preserve">; </w:t>
      </w:r>
      <w:r w:rsidR="006875C9">
        <w:t>m</w:t>
      </w:r>
      <w:r>
        <w:t xml:space="preserve">easure name: </w:t>
      </w:r>
      <w:r w:rsidRPr="00E04596">
        <w:t>BMI_LATEST</w:t>
      </w:r>
      <w:r>
        <w:t>)</w:t>
      </w:r>
    </w:p>
    <w:p w14:paraId="4B69799C" w14:textId="28D41693" w:rsidR="00F10752" w:rsidRPr="0077555E" w:rsidRDefault="00C52017" w:rsidP="00E93FAF">
      <w:pPr>
        <w:pStyle w:val="ListParagraph"/>
        <w:numPr>
          <w:ilvl w:val="0"/>
          <w:numId w:val="19"/>
        </w:numPr>
      </w:pPr>
      <w:r>
        <w:t>BMI, most recent age; age in years at most recently measured BMI</w:t>
      </w:r>
      <w:r w:rsidR="006875C9">
        <w:t xml:space="preserve"> (m</w:t>
      </w:r>
      <w:r w:rsidR="00E93FAF">
        <w:t>easure name: AGE_BMI_LATEST)</w:t>
      </w:r>
    </w:p>
    <w:p w14:paraId="286B3941" w14:textId="4EDE5160" w:rsidR="00F10752" w:rsidRDefault="009811CB" w:rsidP="00F10752">
      <w:pPr>
        <w:pStyle w:val="ListParagraph"/>
        <w:numPr>
          <w:ilvl w:val="0"/>
          <w:numId w:val="19"/>
        </w:numPr>
      </w:pPr>
      <w:r>
        <w:t xml:space="preserve">Diagnosis of </w:t>
      </w:r>
      <w:r w:rsidR="00F10752" w:rsidRPr="001624DA">
        <w:t>substance use disorder</w:t>
      </w:r>
      <w:r w:rsidR="00F10752" w:rsidRPr="0077555E">
        <w:t xml:space="preserve"> </w:t>
      </w:r>
      <w:r>
        <w:t>(per 2/30/180 rule)</w:t>
      </w:r>
      <w:r w:rsidR="001624DA" w:rsidRPr="00CF5A5F">
        <w:t xml:space="preserve">, ever known, using codes in Table </w:t>
      </w:r>
      <w:r w:rsidR="001624DA">
        <w:t>SUD</w:t>
      </w:r>
      <w:r w:rsidR="001624DA" w:rsidRPr="00CF5A5F">
        <w:t xml:space="preserve"> (</w:t>
      </w:r>
      <w:r w:rsidR="005808A6">
        <w:t>1=Yes/0=No</w:t>
      </w:r>
      <w:r w:rsidR="00C52017">
        <w:t>; measure name: SUD_DX</w:t>
      </w:r>
      <w:r w:rsidR="005808A6">
        <w:t>_YN</w:t>
      </w:r>
      <w:r w:rsidR="001624DA" w:rsidRPr="00CF5A5F">
        <w:t>)</w:t>
      </w:r>
    </w:p>
    <w:p w14:paraId="1BEE52CD" w14:textId="36E9DB2B" w:rsidR="00400D14" w:rsidRDefault="00E451DF" w:rsidP="0061220F">
      <w:pPr>
        <w:pStyle w:val="ListParagraph"/>
        <w:numPr>
          <w:ilvl w:val="0"/>
          <w:numId w:val="19"/>
        </w:numPr>
      </w:pPr>
      <w:bookmarkStart w:id="29" w:name="_Hlk536175103"/>
      <w:r>
        <w:t xml:space="preserve">Among patients with </w:t>
      </w:r>
      <w:r w:rsidR="00C52017">
        <w:t>SUD_DX</w:t>
      </w:r>
      <w:r w:rsidR="005808A6">
        <w:t>_YN</w:t>
      </w:r>
      <w:r w:rsidR="00C52017">
        <w:t xml:space="preserve">  =</w:t>
      </w:r>
      <w:r w:rsidR="005808A6">
        <w:t xml:space="preserve"> 1 or</w:t>
      </w:r>
      <w:r w:rsidR="00C52017">
        <w:t xml:space="preserve"> Yes, </w:t>
      </w:r>
      <w:r>
        <w:t>a</w:t>
      </w:r>
      <w:r w:rsidR="00400D14">
        <w:t xml:space="preserve">ge in years at </w:t>
      </w:r>
      <w:r>
        <w:t xml:space="preserve">the </w:t>
      </w:r>
      <w:r w:rsidR="00400D14" w:rsidRPr="00D861A2">
        <w:rPr>
          <w:u w:val="single"/>
        </w:rPr>
        <w:t>first</w:t>
      </w:r>
      <w:r w:rsidR="00400D14">
        <w:t xml:space="preserve"> known diagnosis</w:t>
      </w:r>
      <w:r w:rsidR="003733BF">
        <w:t xml:space="preserve"> of </w:t>
      </w:r>
      <w:r w:rsidR="003733BF" w:rsidRPr="0077555E">
        <w:t xml:space="preserve">substance use disorder </w:t>
      </w:r>
      <w:r w:rsidR="00400D14">
        <w:t>(first instance of a single code</w:t>
      </w:r>
      <w:r>
        <w:t xml:space="preserve">, including codes appearing </w:t>
      </w:r>
      <w:r w:rsidRPr="00E451DF">
        <w:rPr>
          <w:u w:val="single"/>
        </w:rPr>
        <w:t>before</w:t>
      </w:r>
      <w:r>
        <w:t xml:space="preserve"> the patient </w:t>
      </w:r>
      <w:r w:rsidR="0061220F">
        <w:t xml:space="preserve">qualified by the 2/30/180 rule; </w:t>
      </w:r>
      <w:r w:rsidR="006875C9">
        <w:t>m</w:t>
      </w:r>
      <w:r w:rsidR="0061220F">
        <w:t xml:space="preserve">easure name: </w:t>
      </w:r>
      <w:r w:rsidR="0061220F" w:rsidRPr="0061220F">
        <w:t>AGE_SUD_FIRST_INST</w:t>
      </w:r>
      <w:r w:rsidR="0061220F">
        <w:t>)</w:t>
      </w:r>
    </w:p>
    <w:p w14:paraId="59DF6E4A" w14:textId="6CE1AAB0" w:rsidR="003733BF" w:rsidRPr="002F3E74" w:rsidRDefault="00C52017" w:rsidP="005D7269">
      <w:pPr>
        <w:pStyle w:val="ListParagraph"/>
        <w:numPr>
          <w:ilvl w:val="0"/>
          <w:numId w:val="19"/>
        </w:numPr>
      </w:pPr>
      <w:r>
        <w:t>Among patients with SUD_DX</w:t>
      </w:r>
      <w:r w:rsidR="005808A6">
        <w:t>_YN</w:t>
      </w:r>
      <w:r>
        <w:t xml:space="preserve">  = Yes, age in years at </w:t>
      </w:r>
      <w:r w:rsidR="00E451DF">
        <w:t xml:space="preserve">the </w:t>
      </w:r>
      <w:r w:rsidR="00D861A2" w:rsidRPr="00D861A2">
        <w:rPr>
          <w:u w:val="single"/>
        </w:rPr>
        <w:t>last</w:t>
      </w:r>
      <w:r w:rsidR="003733BF">
        <w:t xml:space="preserve"> known diagnosis of </w:t>
      </w:r>
      <w:r w:rsidR="003733BF" w:rsidRPr="0077555E">
        <w:t xml:space="preserve">substance use disorder </w:t>
      </w:r>
      <w:r w:rsidR="003733BF">
        <w:t>(</w:t>
      </w:r>
      <w:r w:rsidR="00E451DF">
        <w:t xml:space="preserve">regardless of whether this last known code satisfies the </w:t>
      </w:r>
      <w:r w:rsidR="003733BF">
        <w:t>2/30/</w:t>
      </w:r>
      <w:r w:rsidR="003733BF" w:rsidRPr="002F3E74">
        <w:t>180 rule</w:t>
      </w:r>
      <w:r w:rsidR="0061220F">
        <w:t xml:space="preserve">; measure name: </w:t>
      </w:r>
      <w:r w:rsidR="005D7269" w:rsidRPr="005D7269">
        <w:t>AGE_SUD_LAST_INST</w:t>
      </w:r>
      <w:r w:rsidR="003733BF" w:rsidRPr="002F3E74">
        <w:t>)</w:t>
      </w:r>
    </w:p>
    <w:bookmarkEnd w:id="29"/>
    <w:p w14:paraId="34803573" w14:textId="3B727D58" w:rsidR="00F10752" w:rsidRPr="002F3E74" w:rsidRDefault="002F3E74" w:rsidP="002620A1">
      <w:pPr>
        <w:pStyle w:val="ListParagraph"/>
        <w:numPr>
          <w:ilvl w:val="0"/>
          <w:numId w:val="19"/>
        </w:numPr>
      </w:pPr>
      <w:r>
        <w:t>Diagnosis of t</w:t>
      </w:r>
      <w:r w:rsidR="00F10752" w:rsidRPr="002F3E74">
        <w:t>obacco use disorder</w:t>
      </w:r>
      <w:r w:rsidR="00D861A2" w:rsidRPr="002F3E74">
        <w:t xml:space="preserve"> </w:t>
      </w:r>
      <w:r w:rsidR="002620A1" w:rsidRPr="002F3E74">
        <w:t>(per 2/30/180 rule), ever known, using codes in Table TOB (</w:t>
      </w:r>
      <w:r w:rsidR="00765A56">
        <w:t>1=</w:t>
      </w:r>
      <w:r w:rsidR="002620A1" w:rsidRPr="002F3E74">
        <w:t>Yes/</w:t>
      </w:r>
      <w:r w:rsidR="00765A56">
        <w:t>0=</w:t>
      </w:r>
      <w:r w:rsidR="002620A1" w:rsidRPr="002F3E74">
        <w:t>No</w:t>
      </w:r>
      <w:r w:rsidR="00765A56">
        <w:t>; measure name TUD_YN</w:t>
      </w:r>
      <w:r w:rsidR="002620A1" w:rsidRPr="002F3E74">
        <w:t>)</w:t>
      </w:r>
    </w:p>
    <w:p w14:paraId="61605EA1" w14:textId="7E4A19E5" w:rsidR="00D234FF" w:rsidRPr="002F3E74" w:rsidRDefault="00D234FF" w:rsidP="00D234FF">
      <w:pPr>
        <w:pStyle w:val="ListParagraph"/>
        <w:numPr>
          <w:ilvl w:val="0"/>
          <w:numId w:val="19"/>
        </w:numPr>
      </w:pPr>
      <w:r w:rsidRPr="002F3E74">
        <w:t>Diagnosis of schizophrenia or other psychosis</w:t>
      </w:r>
      <w:r w:rsidR="007D1BF0" w:rsidRPr="002F3E74">
        <w:t xml:space="preserve">, </w:t>
      </w:r>
      <w:r w:rsidRPr="002F3E74">
        <w:t xml:space="preserve">excluding bipolar disorder, ever known, using codes in Table SCH </w:t>
      </w:r>
      <w:r w:rsidR="007D1BF0" w:rsidRPr="002F3E74">
        <w:t xml:space="preserve">and applying the 2/30/180 rule, </w:t>
      </w:r>
      <w:r w:rsidRPr="002F3E74">
        <w:t>(</w:t>
      </w:r>
      <w:r w:rsidR="004119B6">
        <w:t>1=</w:t>
      </w:r>
      <w:r w:rsidRPr="002F3E74">
        <w:t>Yes/</w:t>
      </w:r>
      <w:r w:rsidR="004119B6">
        <w:t>0=</w:t>
      </w:r>
      <w:r w:rsidRPr="002F3E74">
        <w:t>No</w:t>
      </w:r>
      <w:r w:rsidR="004119B6">
        <w:t>; measure name = SCH_YN</w:t>
      </w:r>
      <w:r w:rsidRPr="002F3E74">
        <w:t>)</w:t>
      </w:r>
    </w:p>
    <w:p w14:paraId="571D3B84" w14:textId="6F593386" w:rsidR="00F10752" w:rsidRPr="00776B9F" w:rsidRDefault="000368C8" w:rsidP="00F10752">
      <w:pPr>
        <w:pStyle w:val="ListParagraph"/>
        <w:numPr>
          <w:ilvl w:val="0"/>
          <w:numId w:val="19"/>
        </w:numPr>
      </w:pPr>
      <w:bookmarkStart w:id="30" w:name="_Hlk536115507"/>
      <w:r>
        <w:t xml:space="preserve">Diagnosis of </w:t>
      </w:r>
      <w:r w:rsidR="00F10752" w:rsidRPr="00CF5A5F">
        <w:t xml:space="preserve">anxiety </w:t>
      </w:r>
      <w:r w:rsidR="00CF5A5F" w:rsidRPr="00CF5A5F">
        <w:t>disorder</w:t>
      </w:r>
      <w:r w:rsidR="00D234FF">
        <w:t xml:space="preserve"> (per 2/30/180 rule)</w:t>
      </w:r>
      <w:r w:rsidR="00CF5A5F" w:rsidRPr="00CF5A5F">
        <w:t>, ever known, using codes in Table ANX (</w:t>
      </w:r>
      <w:r w:rsidR="004119B6">
        <w:t>1=</w:t>
      </w:r>
      <w:r w:rsidR="00CF5A5F" w:rsidRPr="00CF5A5F">
        <w:t>Yes/</w:t>
      </w:r>
      <w:r w:rsidR="004119B6">
        <w:t>0=</w:t>
      </w:r>
      <w:r w:rsidR="00CF5A5F" w:rsidRPr="00CF5A5F">
        <w:t>No</w:t>
      </w:r>
      <w:r w:rsidR="004119B6">
        <w:t>; measure name =ANXIETY_YN</w:t>
      </w:r>
      <w:r w:rsidR="00CF5A5F" w:rsidRPr="00CF5A5F">
        <w:t>)</w:t>
      </w:r>
      <w:bookmarkEnd w:id="30"/>
    </w:p>
    <w:p w14:paraId="0A41DF88" w14:textId="44F2E723" w:rsidR="00F10752" w:rsidRPr="00776B9F" w:rsidRDefault="00F10752" w:rsidP="002F3E74">
      <w:pPr>
        <w:pStyle w:val="ListParagraph"/>
        <w:numPr>
          <w:ilvl w:val="0"/>
          <w:numId w:val="19"/>
        </w:numPr>
      </w:pPr>
      <w:r w:rsidRPr="00D36E4E">
        <w:t>Anti-psychotic medication</w:t>
      </w:r>
      <w:r w:rsidRPr="00776B9F">
        <w:t xml:space="preserve"> exposure</w:t>
      </w:r>
      <w:r w:rsidR="002F3E74">
        <w:t xml:space="preserve"> (</w:t>
      </w:r>
      <w:r w:rsidR="002F3E74" w:rsidRPr="002F3E74">
        <w:t xml:space="preserve">per 2/30/180 rule applied to </w:t>
      </w:r>
      <w:r w:rsidR="002F3E74">
        <w:t xml:space="preserve">medications listed </w:t>
      </w:r>
      <w:r w:rsidR="002F3E74" w:rsidRPr="002F3E74">
        <w:t xml:space="preserve">in Table </w:t>
      </w:r>
      <w:r w:rsidR="002F3E74">
        <w:t>APM</w:t>
      </w:r>
      <w:r w:rsidR="00D36E4E">
        <w:t>), ever (</w:t>
      </w:r>
      <w:r w:rsidR="004119B6">
        <w:t>1=</w:t>
      </w:r>
      <w:r w:rsidR="00D36E4E">
        <w:t>Yes/</w:t>
      </w:r>
      <w:r w:rsidR="004119B6">
        <w:t>0=</w:t>
      </w:r>
      <w:r w:rsidR="00D36E4E">
        <w:t>No</w:t>
      </w:r>
      <w:r w:rsidR="00CD10BE">
        <w:t>; measure name= APM</w:t>
      </w:r>
      <w:r w:rsidR="004119B6">
        <w:t>_YN</w:t>
      </w:r>
      <w:r w:rsidR="00D36E4E">
        <w:t>).</w:t>
      </w:r>
    </w:p>
    <w:p w14:paraId="718E535D" w14:textId="16369094" w:rsidR="00F10752" w:rsidRPr="00C52017" w:rsidRDefault="00A80071" w:rsidP="004119B6">
      <w:pPr>
        <w:pStyle w:val="ListParagraph"/>
        <w:numPr>
          <w:ilvl w:val="0"/>
          <w:numId w:val="19"/>
        </w:numPr>
      </w:pPr>
      <w:r w:rsidRPr="00C52017">
        <w:t>Seizure diagnoses (per 2/30/180 rule), ever known, using codes in Table SEZ (</w:t>
      </w:r>
      <w:r w:rsidR="004119B6">
        <w:t>1=</w:t>
      </w:r>
      <w:r w:rsidRPr="00C52017">
        <w:t>Yes/</w:t>
      </w:r>
      <w:r w:rsidR="004119B6">
        <w:t>0=</w:t>
      </w:r>
      <w:r w:rsidRPr="00C52017">
        <w:t>No</w:t>
      </w:r>
      <w:r w:rsidR="00C52017" w:rsidRPr="00C52017">
        <w:t xml:space="preserve">; measure name: </w:t>
      </w:r>
      <w:r w:rsidR="004119B6" w:rsidRPr="004119B6">
        <w:t>SEIZURE_YN</w:t>
      </w:r>
      <w:r w:rsidRPr="00C52017">
        <w:t>)</w:t>
      </w:r>
    </w:p>
    <w:p w14:paraId="1BD5208C" w14:textId="7E04336E" w:rsidR="00C52017" w:rsidRPr="00C52017" w:rsidRDefault="00C52017" w:rsidP="006C5444">
      <w:pPr>
        <w:pStyle w:val="ListParagraph"/>
        <w:numPr>
          <w:ilvl w:val="0"/>
          <w:numId w:val="19"/>
        </w:numPr>
      </w:pPr>
      <w:r w:rsidRPr="00C52017">
        <w:t xml:space="preserve">Among patients with </w:t>
      </w:r>
      <w:r w:rsidR="00765A56" w:rsidRPr="00765A56">
        <w:t>SEIZURE_YN</w:t>
      </w:r>
      <w:r w:rsidRPr="00C52017">
        <w:t xml:space="preserve">= </w:t>
      </w:r>
      <w:r w:rsidR="00765A56">
        <w:t>1 (</w:t>
      </w:r>
      <w:r w:rsidRPr="00C52017">
        <w:t>Yes</w:t>
      </w:r>
      <w:r w:rsidR="00765A56">
        <w:t>)</w:t>
      </w:r>
      <w:r w:rsidRPr="00C52017">
        <w:t xml:space="preserve">, age in years at the </w:t>
      </w:r>
      <w:r w:rsidRPr="00C52017">
        <w:rPr>
          <w:u w:val="single"/>
        </w:rPr>
        <w:t>first</w:t>
      </w:r>
      <w:r w:rsidRPr="00C52017">
        <w:t xml:space="preserve"> known diagnosis of seizure (first instance of a single code, including codes appearing </w:t>
      </w:r>
      <w:r w:rsidRPr="00C52017">
        <w:rPr>
          <w:u w:val="single"/>
        </w:rPr>
        <w:t>before</w:t>
      </w:r>
      <w:r w:rsidRPr="00C52017">
        <w:t xml:space="preserve"> the patient </w:t>
      </w:r>
      <w:r w:rsidR="006C5444">
        <w:t xml:space="preserve">qualified by the 2/30/180 rule; </w:t>
      </w:r>
      <w:r w:rsidR="006875C9">
        <w:t>m</w:t>
      </w:r>
      <w:r w:rsidR="006C5444">
        <w:t xml:space="preserve">easure name: </w:t>
      </w:r>
      <w:r w:rsidR="006C5444" w:rsidRPr="006C5444">
        <w:t>AGE_SEIZURE_FIRST_INST</w:t>
      </w:r>
      <w:r w:rsidR="006C5444">
        <w:t>)</w:t>
      </w:r>
    </w:p>
    <w:p w14:paraId="5A4E6051" w14:textId="1B2BB109" w:rsidR="00C52017" w:rsidRPr="002F3E74" w:rsidRDefault="00C52017" w:rsidP="006C5444">
      <w:pPr>
        <w:pStyle w:val="ListParagraph"/>
        <w:numPr>
          <w:ilvl w:val="0"/>
          <w:numId w:val="19"/>
        </w:numPr>
      </w:pPr>
      <w:r w:rsidRPr="00C52017">
        <w:t xml:space="preserve">Among patients with </w:t>
      </w:r>
      <w:r w:rsidR="00744356" w:rsidRPr="004119B6">
        <w:t>SEIZURE_YN</w:t>
      </w:r>
      <w:r w:rsidR="00744356" w:rsidRPr="00C52017">
        <w:t xml:space="preserve"> </w:t>
      </w:r>
      <w:r w:rsidRPr="00C52017">
        <w:t xml:space="preserve">= </w:t>
      </w:r>
      <w:r w:rsidR="00744356">
        <w:t>1(</w:t>
      </w:r>
      <w:r w:rsidRPr="00C52017">
        <w:t>Yes</w:t>
      </w:r>
      <w:r w:rsidR="00744356">
        <w:t>)</w:t>
      </w:r>
      <w:r>
        <w:t xml:space="preserve">, age in years at the </w:t>
      </w:r>
      <w:r w:rsidRPr="00D861A2">
        <w:rPr>
          <w:u w:val="single"/>
        </w:rPr>
        <w:t>last</w:t>
      </w:r>
      <w:r>
        <w:t xml:space="preserve"> known diagnosis of seizure</w:t>
      </w:r>
      <w:r w:rsidRPr="0077555E">
        <w:t xml:space="preserve"> </w:t>
      </w:r>
      <w:r>
        <w:t>(regardless of whether thi</w:t>
      </w:r>
      <w:r w:rsidR="00744356">
        <w:t>s last known code satisfies the</w:t>
      </w:r>
      <w:r>
        <w:t xml:space="preserve"> 2/30/</w:t>
      </w:r>
      <w:r w:rsidR="006C5444">
        <w:t xml:space="preserve">180 rule; </w:t>
      </w:r>
      <w:r w:rsidR="006875C9">
        <w:t>m</w:t>
      </w:r>
      <w:r w:rsidR="006C5444">
        <w:t>easure name: AGE_SEIZURE_LA</w:t>
      </w:r>
      <w:r w:rsidR="006C5444" w:rsidRPr="006C5444">
        <w:t>ST_INST</w:t>
      </w:r>
      <w:r w:rsidR="006C5444">
        <w:t>)</w:t>
      </w:r>
    </w:p>
    <w:p w14:paraId="7C210587" w14:textId="3BFFD21F" w:rsidR="00F10752" w:rsidRDefault="00F10752" w:rsidP="00121916">
      <w:pPr>
        <w:pStyle w:val="ListParagraph"/>
        <w:numPr>
          <w:ilvl w:val="0"/>
          <w:numId w:val="19"/>
        </w:numPr>
      </w:pPr>
      <w:r>
        <w:lastRenderedPageBreak/>
        <w:t xml:space="preserve">Total </w:t>
      </w:r>
      <w:r w:rsidR="00F97E15">
        <w:t>count</w:t>
      </w:r>
      <w:r>
        <w:t xml:space="preserve"> of distinct calendar </w:t>
      </w:r>
      <w:r w:rsidRPr="00F97E15">
        <w:rPr>
          <w:u w:val="single"/>
        </w:rPr>
        <w:t>days</w:t>
      </w:r>
      <w:r>
        <w:t xml:space="preserve"> with PRDS scores available</w:t>
      </w:r>
      <w:r w:rsidR="003E05DC">
        <w:t xml:space="preserve"> (</w:t>
      </w:r>
      <w:r w:rsidR="00E86F03">
        <w:t xml:space="preserve">derived from </w:t>
      </w:r>
      <w:r w:rsidR="00E86F03">
        <w:rPr>
          <w:rFonts w:eastAsia="Times New Roman"/>
        </w:rPr>
        <w:t>Table PRDS</w:t>
      </w:r>
      <w:r w:rsidR="003E05DC">
        <w:t>)</w:t>
      </w:r>
      <w:r w:rsidR="00E86F03">
        <w:t>.</w:t>
      </w:r>
      <w:r w:rsidR="006875C9">
        <w:t xml:space="preserve"> (m</w:t>
      </w:r>
      <w:r w:rsidR="00121916">
        <w:t xml:space="preserve">easure name: </w:t>
      </w:r>
      <w:r w:rsidR="00121916" w:rsidRPr="00121916">
        <w:t>TOT_CAL_DAYS_PRDS</w:t>
      </w:r>
      <w:r w:rsidR="00121916">
        <w:t>)</w:t>
      </w:r>
    </w:p>
    <w:p w14:paraId="19DDF7DE" w14:textId="708CA40D" w:rsidR="00F10752" w:rsidRDefault="00F10752" w:rsidP="00DC39D8">
      <w:pPr>
        <w:pStyle w:val="ListParagraph"/>
        <w:numPr>
          <w:ilvl w:val="0"/>
          <w:numId w:val="19"/>
        </w:numPr>
      </w:pPr>
      <w:r>
        <w:t xml:space="preserve">Total </w:t>
      </w:r>
      <w:r w:rsidR="00F97E15">
        <w:t>count</w:t>
      </w:r>
      <w:r>
        <w:t xml:space="preserve"> of distinct calendar </w:t>
      </w:r>
      <w:r w:rsidRPr="00F97E15">
        <w:rPr>
          <w:u w:val="single"/>
        </w:rPr>
        <w:t>years</w:t>
      </w:r>
      <w:r>
        <w:t xml:space="preserve"> with PRDS scores available</w:t>
      </w:r>
      <w:r w:rsidR="00E86F03">
        <w:t xml:space="preserve"> (derived from </w:t>
      </w:r>
      <w:r w:rsidR="00E86F03">
        <w:rPr>
          <w:rFonts w:eastAsia="Times New Roman"/>
        </w:rPr>
        <w:t>Table PRDS</w:t>
      </w:r>
      <w:r w:rsidR="00E86F03">
        <w:t>).</w:t>
      </w:r>
      <w:r w:rsidR="006875C9">
        <w:t xml:space="preserve"> (m</w:t>
      </w:r>
      <w:r w:rsidR="00DC39D8">
        <w:t>easure name: TOT_CAL_YEAR</w:t>
      </w:r>
      <w:r w:rsidR="00DC39D8" w:rsidRPr="00DC39D8">
        <w:t>S_PRDS</w:t>
      </w:r>
      <w:r w:rsidR="00DC39D8">
        <w:t>)</w:t>
      </w:r>
    </w:p>
    <w:p w14:paraId="245AB11C" w14:textId="0B8EE0D6" w:rsidR="009B560D" w:rsidRDefault="009B560D" w:rsidP="009D3BE6">
      <w:pPr>
        <w:pStyle w:val="ListParagraph"/>
        <w:numPr>
          <w:ilvl w:val="0"/>
          <w:numId w:val="19"/>
        </w:numPr>
      </w:pPr>
      <w:r>
        <w:t xml:space="preserve">Number of distinct calendar </w:t>
      </w:r>
      <w:r>
        <w:rPr>
          <w:u w:val="single"/>
        </w:rPr>
        <w:t>days</w:t>
      </w:r>
      <w:r>
        <w:t xml:space="preserve"> with depression scores above </w:t>
      </w:r>
      <w:r w:rsidR="00380EFE">
        <w:t>PRDS</w:t>
      </w:r>
      <w:r>
        <w:t>_</w:t>
      </w:r>
      <w:r w:rsidR="00380EFE">
        <w:t>DAYS_ABOVE_</w:t>
      </w:r>
      <w:r>
        <w:t>NORM (</w:t>
      </w:r>
      <w:r w:rsidR="009D3BE6">
        <w:t xml:space="preserve">i.e., abnormal) </w:t>
      </w:r>
      <w:r w:rsidR="007D24C8">
        <w:t xml:space="preserve">calculated </w:t>
      </w:r>
      <w:r w:rsidR="007A5DCC">
        <w:t xml:space="preserve">by comparing the values of </w:t>
      </w:r>
      <w:r w:rsidR="007A5DCC">
        <w:rPr>
          <w:rFonts w:ascii="Calibri" w:eastAsia="Times New Roman" w:hAnsi="Calibri" w:cs="Times New Roman"/>
          <w:color w:val="000000"/>
        </w:rPr>
        <w:t>PRDS</w:t>
      </w:r>
      <w:r w:rsidR="007A5DCC" w:rsidRPr="00E65374">
        <w:rPr>
          <w:rFonts w:ascii="Calibri" w:eastAsia="Times New Roman" w:hAnsi="Calibri" w:cs="Times New Roman"/>
          <w:color w:val="000000"/>
        </w:rPr>
        <w:t>_SCORE</w:t>
      </w:r>
      <w:r w:rsidR="007D24C8">
        <w:t xml:space="preserve"> and PRDS_MAX_NORMAL in granular data table </w:t>
      </w:r>
      <w:r w:rsidR="007D24C8" w:rsidRPr="0047439C">
        <w:t>DEP_PRDS_Granular.CSV</w:t>
      </w:r>
      <w:r w:rsidR="007D24C8">
        <w:t xml:space="preserve">; see </w:t>
      </w:r>
      <w:r w:rsidR="009D3BE6">
        <w:t>Table PRDS</w:t>
      </w:r>
      <w:r w:rsidR="006875C9">
        <w:t xml:space="preserve"> (m</w:t>
      </w:r>
      <w:r w:rsidR="009D3BE6">
        <w:t xml:space="preserve">easure name: </w:t>
      </w:r>
      <w:r w:rsidR="009D3BE6" w:rsidRPr="009D3BE6">
        <w:t>TOT_CAL_DAYS_PRDS_ABNORM</w:t>
      </w:r>
      <w:r w:rsidR="009D3BE6">
        <w:t>)</w:t>
      </w:r>
    </w:p>
    <w:p w14:paraId="46493ABD" w14:textId="4F26F6BF" w:rsidR="009B560D" w:rsidRDefault="009B560D" w:rsidP="009B560D">
      <w:pPr>
        <w:pStyle w:val="ListParagraph"/>
        <w:numPr>
          <w:ilvl w:val="0"/>
          <w:numId w:val="19"/>
        </w:numPr>
      </w:pPr>
      <w:r>
        <w:t xml:space="preserve">Number of distinct calendar </w:t>
      </w:r>
      <w:r w:rsidRPr="009B560D">
        <w:rPr>
          <w:u w:val="single"/>
        </w:rPr>
        <w:t>years</w:t>
      </w:r>
      <w:r>
        <w:t xml:space="preserve"> with depression scores above </w:t>
      </w:r>
      <w:r w:rsidR="00FF0456">
        <w:t>PRDS</w:t>
      </w:r>
      <w:r>
        <w:t xml:space="preserve">_MAX_NORMAL </w:t>
      </w:r>
      <w:r w:rsidR="00FF0456">
        <w:t>(</w:t>
      </w:r>
      <w:r w:rsidR="009D3BE6">
        <w:t xml:space="preserve">i.e., abnormal) </w:t>
      </w:r>
      <w:r w:rsidR="00FF0456">
        <w:t xml:space="preserve">calculated by comparing the values of </w:t>
      </w:r>
      <w:r w:rsidR="00FF0456">
        <w:rPr>
          <w:rFonts w:ascii="Calibri" w:eastAsia="Times New Roman" w:hAnsi="Calibri" w:cs="Times New Roman"/>
          <w:color w:val="000000"/>
        </w:rPr>
        <w:t>PRDS</w:t>
      </w:r>
      <w:r w:rsidR="00FF0456" w:rsidRPr="00E65374">
        <w:rPr>
          <w:rFonts w:ascii="Calibri" w:eastAsia="Times New Roman" w:hAnsi="Calibri" w:cs="Times New Roman"/>
          <w:color w:val="000000"/>
        </w:rPr>
        <w:t>_SCORE</w:t>
      </w:r>
      <w:r w:rsidR="00FF0456">
        <w:t xml:space="preserve"> and PRDS_MAX_NORMAL in granular data table </w:t>
      </w:r>
      <w:r w:rsidR="00FF0456" w:rsidRPr="0047439C">
        <w:t>DEP_PRDS_Granular.CSV</w:t>
      </w:r>
      <w:r w:rsidR="00FF0456">
        <w:t>; see Table PRDS</w:t>
      </w:r>
      <w:r w:rsidR="009D3BE6">
        <w:t xml:space="preserve">; </w:t>
      </w:r>
      <w:r w:rsidR="006875C9">
        <w:t xml:space="preserve">measure name: </w:t>
      </w:r>
      <w:r w:rsidR="009D3BE6">
        <w:t>TOT_CAL_DAYS_YEAR</w:t>
      </w:r>
      <w:r w:rsidR="009D3BE6" w:rsidRPr="009D3BE6">
        <w:t>S_ABNORM</w:t>
      </w:r>
      <w:r w:rsidR="009D3BE6">
        <w:t>)</w:t>
      </w:r>
    </w:p>
    <w:p w14:paraId="6D7C499C" w14:textId="2C866C80" w:rsidR="0057093C" w:rsidRPr="0057093C" w:rsidRDefault="00BC1CDF" w:rsidP="004558BA">
      <w:pPr>
        <w:pStyle w:val="ListParagraph"/>
        <w:numPr>
          <w:ilvl w:val="0"/>
          <w:numId w:val="19"/>
        </w:numPr>
      </w:pPr>
      <w:r>
        <w:t>A</w:t>
      </w:r>
      <w:r w:rsidR="0057093C" w:rsidRPr="0057093C">
        <w:t xml:space="preserve">ge in integer years </w:t>
      </w:r>
      <w:r>
        <w:t xml:space="preserve">at </w:t>
      </w:r>
      <w:r w:rsidRPr="00BC1CDF">
        <w:rPr>
          <w:u w:val="single"/>
        </w:rPr>
        <w:t>earliest</w:t>
      </w:r>
      <w:r w:rsidR="0057093C" w:rsidRPr="0057093C">
        <w:t xml:space="preserve"> healthcare system contact</w:t>
      </w:r>
      <w:r w:rsidR="006875C9">
        <w:t xml:space="preserve"> (m</w:t>
      </w:r>
      <w:r w:rsidR="004558BA">
        <w:t xml:space="preserve">easure name: </w:t>
      </w:r>
      <w:r w:rsidR="004558BA" w:rsidRPr="004558BA">
        <w:t>AGE_HS_CONTACT_FIRST</w:t>
      </w:r>
      <w:r w:rsidR="004558BA">
        <w:t>)</w:t>
      </w:r>
    </w:p>
    <w:p w14:paraId="5420D337" w14:textId="6D906CBF" w:rsidR="0057093C" w:rsidRPr="0057093C" w:rsidRDefault="0057093C" w:rsidP="004558BA">
      <w:pPr>
        <w:pStyle w:val="ListParagraph"/>
        <w:numPr>
          <w:ilvl w:val="0"/>
          <w:numId w:val="19"/>
        </w:numPr>
      </w:pPr>
      <w:r w:rsidRPr="0057093C">
        <w:t xml:space="preserve">Age in integer years at </w:t>
      </w:r>
      <w:r w:rsidRPr="00BC1CDF">
        <w:rPr>
          <w:u w:val="single"/>
        </w:rPr>
        <w:t>last</w:t>
      </w:r>
      <w:r w:rsidRPr="0057093C">
        <w:t xml:space="preserve"> healthcare system contact</w:t>
      </w:r>
      <w:r w:rsidR="004558BA">
        <w:t xml:space="preserve"> or death</w:t>
      </w:r>
      <w:r w:rsidR="006875C9">
        <w:t xml:space="preserve"> (m</w:t>
      </w:r>
      <w:r w:rsidR="004558BA">
        <w:t xml:space="preserve">easure name: </w:t>
      </w:r>
      <w:r w:rsidR="004558BA" w:rsidRPr="004558BA">
        <w:t>AGE_HS_CONTACT_</w:t>
      </w:r>
      <w:r w:rsidR="004558BA">
        <w:t>LAS</w:t>
      </w:r>
      <w:r w:rsidR="004558BA" w:rsidRPr="004558BA">
        <w:t>T</w:t>
      </w:r>
      <w:r w:rsidR="004558BA">
        <w:t>)</w:t>
      </w:r>
    </w:p>
    <w:p w14:paraId="58B60958" w14:textId="19D2AE6F" w:rsidR="000441E9" w:rsidRPr="0057093C" w:rsidRDefault="000441E9" w:rsidP="00144C40">
      <w:pPr>
        <w:pStyle w:val="ListParagraph"/>
        <w:numPr>
          <w:ilvl w:val="0"/>
          <w:numId w:val="19"/>
        </w:numPr>
      </w:pPr>
      <w:r>
        <w:t>Total count</w:t>
      </w:r>
      <w:r w:rsidRPr="0057093C">
        <w:t xml:space="preserve"> of calendar years with any </w:t>
      </w:r>
      <w:r w:rsidR="00AB4B00" w:rsidRPr="0057093C">
        <w:t>healthcare system contact</w:t>
      </w:r>
      <w:r w:rsidR="006875C9">
        <w:t xml:space="preserve"> (m</w:t>
      </w:r>
      <w:r w:rsidR="00144C40">
        <w:t xml:space="preserve">easure name: </w:t>
      </w:r>
      <w:r w:rsidR="00144C40" w:rsidRPr="00144C40">
        <w:t>TOT_CAL_YEARS_HS_CONTACT</w:t>
      </w:r>
      <w:r w:rsidR="00144C40">
        <w:t>)</w:t>
      </w:r>
    </w:p>
    <w:p w14:paraId="5A916AFB" w14:textId="2C3076F8" w:rsidR="000441E9" w:rsidRPr="00966F82" w:rsidRDefault="000441E9" w:rsidP="00144C40">
      <w:pPr>
        <w:pStyle w:val="ListParagraph"/>
        <w:numPr>
          <w:ilvl w:val="0"/>
          <w:numId w:val="19"/>
        </w:numPr>
      </w:pPr>
      <w:r>
        <w:t>Total count</w:t>
      </w:r>
      <w:r w:rsidRPr="0057093C">
        <w:t xml:space="preserve"> </w:t>
      </w:r>
      <w:r w:rsidRPr="00966F82">
        <w:t xml:space="preserve">of calendar years with </w:t>
      </w:r>
      <w:r w:rsidRPr="00AB4B00">
        <w:rPr>
          <w:u w:val="single"/>
        </w:rPr>
        <w:t>any</w:t>
      </w:r>
      <w:r w:rsidRPr="00966F82">
        <w:t xml:space="preserve"> medication dispensings </w:t>
      </w:r>
      <w:r w:rsidR="00144C40">
        <w:t xml:space="preserve">(or medication orders, if only orders are known) </w:t>
      </w:r>
      <w:r w:rsidRPr="00966F82">
        <w:t>by the health care system</w:t>
      </w:r>
      <w:r w:rsidR="006875C9">
        <w:t xml:space="preserve"> (m</w:t>
      </w:r>
      <w:r w:rsidR="00144C40">
        <w:t>easure name: TOT_CAL_YEARS_RX)</w:t>
      </w:r>
    </w:p>
    <w:p w14:paraId="36A508ED" w14:textId="4C0CC280" w:rsidR="003E05DC" w:rsidRDefault="00B94D8D" w:rsidP="00144C40">
      <w:pPr>
        <w:pStyle w:val="ListParagraph"/>
        <w:numPr>
          <w:ilvl w:val="0"/>
          <w:numId w:val="19"/>
        </w:numPr>
      </w:pPr>
      <w:r>
        <w:t>Total c</w:t>
      </w:r>
      <w:r w:rsidR="0057093C" w:rsidRPr="0057093C">
        <w:t xml:space="preserve">ount of calendar years with </w:t>
      </w:r>
      <w:r w:rsidR="003413CA">
        <w:t xml:space="preserve">either </w:t>
      </w:r>
      <w:r w:rsidR="00AB4B00" w:rsidRPr="0057093C">
        <w:t>healthcare system contact</w:t>
      </w:r>
      <w:r w:rsidR="00AB4B00">
        <w:t xml:space="preserve"> </w:t>
      </w:r>
      <w:r w:rsidR="003413CA">
        <w:t>or medication dispensings</w:t>
      </w:r>
      <w:r w:rsidR="0058032A">
        <w:t xml:space="preserve"> </w:t>
      </w:r>
      <w:r w:rsidR="00144C40">
        <w:t xml:space="preserve">(or medication orders, if only orders are known) </w:t>
      </w:r>
      <w:r w:rsidR="0058032A">
        <w:t>by the health care system</w:t>
      </w:r>
      <w:r w:rsidR="003E05DC" w:rsidRPr="003E05DC">
        <w:t xml:space="preserve"> </w:t>
      </w:r>
      <w:r w:rsidR="006875C9">
        <w:t xml:space="preserve"> (m</w:t>
      </w:r>
      <w:r w:rsidR="00144C40">
        <w:t xml:space="preserve">easure name: </w:t>
      </w:r>
      <w:r w:rsidR="00144C40" w:rsidRPr="00144C40">
        <w:t>TOT_CAL_YEARS_HS OR_RX</w:t>
      </w:r>
      <w:r w:rsidR="00144C40">
        <w:t>)</w:t>
      </w:r>
    </w:p>
    <w:p w14:paraId="5F68B8FA" w14:textId="44ADA23C" w:rsidR="003E05DC" w:rsidRPr="0057093C" w:rsidRDefault="003E05DC" w:rsidP="00144C40">
      <w:pPr>
        <w:pStyle w:val="ListParagraph"/>
        <w:numPr>
          <w:ilvl w:val="0"/>
          <w:numId w:val="19"/>
        </w:numPr>
      </w:pPr>
      <w:r>
        <w:t>P</w:t>
      </w:r>
      <w:r w:rsidRPr="0057093C">
        <w:t xml:space="preserve">atient is </w:t>
      </w:r>
      <w:r w:rsidR="00E86F03">
        <w:t xml:space="preserve">known to be </w:t>
      </w:r>
      <w:r w:rsidRPr="0057093C">
        <w:t>deceased</w:t>
      </w:r>
      <w:r w:rsidR="00E86F03">
        <w:t xml:space="preserve"> (Yes/No)</w:t>
      </w:r>
      <w:r w:rsidR="006875C9">
        <w:t xml:space="preserve"> (m</w:t>
      </w:r>
      <w:r w:rsidR="00144C40">
        <w:t xml:space="preserve">easure name: </w:t>
      </w:r>
      <w:r w:rsidR="00144C40" w:rsidRPr="00144C40">
        <w:t>DE</w:t>
      </w:r>
      <w:r w:rsidR="00D53721">
        <w:t>CEASED</w:t>
      </w:r>
      <w:r w:rsidR="00144C40" w:rsidRPr="00144C40">
        <w:t>_YN</w:t>
      </w:r>
      <w:r w:rsidR="00144C40">
        <w:t>)</w:t>
      </w:r>
    </w:p>
    <w:p w14:paraId="2E43427D" w14:textId="5CF8808F" w:rsidR="00164A2C" w:rsidRDefault="00164A2C" w:rsidP="00164A2C">
      <w:pPr>
        <w:pStyle w:val="Heading2"/>
      </w:pPr>
      <w:bookmarkStart w:id="31" w:name="_Toc6380712"/>
      <w:r>
        <w:t xml:space="preserve">Chart </w:t>
      </w:r>
      <w:r w:rsidR="00387C48">
        <w:t xml:space="preserve">validation guidelines </w:t>
      </w:r>
      <w:r>
        <w:t>(</w:t>
      </w:r>
      <w:r w:rsidR="00387C48">
        <w:t>primary and secondary sites</w:t>
      </w:r>
      <w:r>
        <w:t>)</w:t>
      </w:r>
      <w:bookmarkEnd w:id="31"/>
    </w:p>
    <w:p w14:paraId="6559CC2F" w14:textId="77777777" w:rsidR="00AB66B3" w:rsidRDefault="00387C48" w:rsidP="00164A2C">
      <w:r>
        <w:t xml:space="preserve">Chart validation should be focused on the </w:t>
      </w:r>
      <w:r w:rsidR="00AB66B3">
        <w:t>following two groups of study subjects:</w:t>
      </w:r>
    </w:p>
    <w:p w14:paraId="5E70AA7A" w14:textId="77777777" w:rsidR="000D7B40" w:rsidRDefault="00AB66B3" w:rsidP="00AB66B3">
      <w:pPr>
        <w:pStyle w:val="ListParagraph"/>
        <w:numPr>
          <w:ilvl w:val="0"/>
          <w:numId w:val="30"/>
        </w:numPr>
      </w:pPr>
      <w:r>
        <w:t xml:space="preserve">Cases </w:t>
      </w:r>
      <w:r w:rsidR="000D7B40">
        <w:t>with major depression (case type 2)</w:t>
      </w:r>
    </w:p>
    <w:p w14:paraId="3CEF7373" w14:textId="48E31202" w:rsidR="000D7B40" w:rsidRDefault="000D7B40" w:rsidP="00A17F73">
      <w:pPr>
        <w:pStyle w:val="ListParagraph"/>
        <w:numPr>
          <w:ilvl w:val="0"/>
          <w:numId w:val="30"/>
        </w:numPr>
      </w:pPr>
      <w:r>
        <w:t>Controls</w:t>
      </w:r>
    </w:p>
    <w:p w14:paraId="4B75B59F" w14:textId="582E2420" w:rsidR="000E33E1" w:rsidRDefault="003C044A" w:rsidP="000D7B40">
      <w:r>
        <w:t>Case type 1 (depression with psychosis) and case type 3 (non-major depression) are of less interest scientifically</w:t>
      </w:r>
      <w:r w:rsidR="00C662B6">
        <w:t xml:space="preserve">.  The objectives of this study will therefore be best served by focusing validation efforts on </w:t>
      </w:r>
      <w:r w:rsidR="000E33E1">
        <w:t>case type 2 and controls.</w:t>
      </w:r>
    </w:p>
    <w:p w14:paraId="5426947D" w14:textId="77777777" w:rsidR="00A17F73" w:rsidRPr="00A17F73" w:rsidRDefault="00A17F73" w:rsidP="00F32D75">
      <w:pPr>
        <w:rPr>
          <w:b/>
        </w:rPr>
      </w:pPr>
      <w:r w:rsidRPr="00A17F73">
        <w:rPr>
          <w:b/>
        </w:rPr>
        <w:t>Procedure for reviewing charts</w:t>
      </w:r>
    </w:p>
    <w:p w14:paraId="04165646" w14:textId="77777777" w:rsidR="00034D5C" w:rsidRDefault="00F32D75" w:rsidP="00F32D75">
      <w:r>
        <w:t>The goal of this chart review is to determine if a clinician familiar with the patient’s care stated that the patient had a condition of interest (</w:t>
      </w:r>
      <w:r w:rsidR="00F41222">
        <w:t>e.g., m</w:t>
      </w:r>
      <w:r>
        <w:t>ajor depression), and recorded this somewhe</w:t>
      </w:r>
      <w:r w:rsidR="00F41222">
        <w:t xml:space="preserve">re in the patient’s chart. It is not necessary that </w:t>
      </w:r>
      <w:r>
        <w:t>DSM-5 criteria</w:t>
      </w:r>
      <w:r w:rsidR="00F41222">
        <w:t xml:space="preserve"> for depression are documented in the chart</w:t>
      </w:r>
      <w:r>
        <w:t xml:space="preserve">; </w:t>
      </w:r>
      <w:r w:rsidR="00F41222">
        <w:t xml:space="preserve">a </w:t>
      </w:r>
      <w:r>
        <w:t>clinician</w:t>
      </w:r>
      <w:r w:rsidR="00F41222">
        <w:t xml:space="preserve">’s documentation </w:t>
      </w:r>
      <w:r>
        <w:t>label</w:t>
      </w:r>
      <w:r w:rsidR="00F41222">
        <w:t xml:space="preserve">ing the patient as having the </w:t>
      </w:r>
      <w:r>
        <w:t xml:space="preserve">condition </w:t>
      </w:r>
      <w:r w:rsidR="00F41222">
        <w:t xml:space="preserve">is </w:t>
      </w:r>
      <w:r>
        <w:t xml:space="preserve">sufficient.  </w:t>
      </w:r>
      <w:r w:rsidR="00034D5C">
        <w:t>It is not necessary for the c</w:t>
      </w:r>
      <w:r w:rsidR="00F41222">
        <w:t xml:space="preserve">linical </w:t>
      </w:r>
      <w:r>
        <w:t>documentation to use the exact term “major depression</w:t>
      </w:r>
      <w:r w:rsidR="00F41222">
        <w:t>;</w:t>
      </w:r>
      <w:r>
        <w:t xml:space="preserve">” </w:t>
      </w:r>
      <w:r w:rsidR="00F41222">
        <w:t xml:space="preserve">however, </w:t>
      </w:r>
      <w:r>
        <w:t xml:space="preserve">the </w:t>
      </w:r>
      <w:r w:rsidRPr="00F41222">
        <w:rPr>
          <w:i/>
        </w:rPr>
        <w:t>meaning</w:t>
      </w:r>
      <w:r>
        <w:t xml:space="preserve"> of what </w:t>
      </w:r>
      <w:r w:rsidR="00F41222">
        <w:t>i</w:t>
      </w:r>
      <w:r>
        <w:t xml:space="preserve">s </w:t>
      </w:r>
      <w:r>
        <w:lastRenderedPageBreak/>
        <w:t xml:space="preserve">recorded in the chart </w:t>
      </w:r>
      <w:r w:rsidR="00F41222">
        <w:t xml:space="preserve">must indicate the </w:t>
      </w:r>
      <w:r w:rsidR="00034D5C">
        <w:t xml:space="preserve">patient has been diagnosed with the </w:t>
      </w:r>
      <w:r w:rsidR="00F41222">
        <w:t xml:space="preserve">condition (e.g., </w:t>
      </w:r>
      <w:r>
        <w:t>major depression</w:t>
      </w:r>
      <w:r w:rsidR="00034D5C">
        <w:t>).</w:t>
      </w:r>
    </w:p>
    <w:p w14:paraId="1EB76948" w14:textId="4D30BD96" w:rsidR="00F32D75" w:rsidRDefault="00034D5C" w:rsidP="00F32D75">
      <w:r>
        <w:t xml:space="preserve">Chart reviews may be performed by </w:t>
      </w:r>
      <w:r w:rsidR="00F32D75">
        <w:t xml:space="preserve">a clinician </w:t>
      </w:r>
      <w:r>
        <w:t xml:space="preserve">or other qualified person.  </w:t>
      </w:r>
      <w:r w:rsidR="002E7443">
        <w:t>Foe example, c</w:t>
      </w:r>
      <w:r w:rsidR="00F32D75">
        <w:t>hart reviewers at KPWA are professional chart abstractors</w:t>
      </w:r>
      <w:r>
        <w:t xml:space="preserve"> who</w:t>
      </w:r>
      <w:r w:rsidR="002E7443">
        <w:t xml:space="preserve"> consult as needed with a clinical domain expert (e.g., a clinician)</w:t>
      </w:r>
      <w:r w:rsidR="00F32D75">
        <w:t>.</w:t>
      </w:r>
    </w:p>
    <w:p w14:paraId="7D4EB908" w14:textId="181A8023" w:rsidR="00F32D75" w:rsidRDefault="00A6107C" w:rsidP="00F32D75">
      <w:r>
        <w:t>W</w:t>
      </w:r>
      <w:r w:rsidR="00F32D75">
        <w:t xml:space="preserve">e recommend </w:t>
      </w:r>
      <w:r>
        <w:t xml:space="preserve">the following steps be used when reviewing individual </w:t>
      </w:r>
      <w:r w:rsidR="00F32D75">
        <w:t>chart</w:t>
      </w:r>
      <w:r>
        <w:t>s</w:t>
      </w:r>
      <w:r w:rsidR="004B6E71">
        <w:t>.  Note that it is not necessary to complete all of these steps if solid evidence the patient has the condition of interest is identified in the early steps.</w:t>
      </w:r>
    </w:p>
    <w:p w14:paraId="501D6BDB" w14:textId="2CEBFF30" w:rsidR="00F32D75" w:rsidRDefault="00F32D75" w:rsidP="004B6E71">
      <w:pPr>
        <w:pStyle w:val="ListParagraph"/>
        <w:numPr>
          <w:ilvl w:val="0"/>
          <w:numId w:val="32"/>
        </w:numPr>
      </w:pPr>
      <w:r>
        <w:t>Using th</w:t>
      </w:r>
      <w:r w:rsidR="00A6107C">
        <w:t>e EHR’s built-</w:t>
      </w:r>
      <w:r>
        <w:t>in text search capability to search for and review chart notes containing the term “depression.”  As needed, also search for terms beginning with the letters "depress" or terms used to document depression assessments, such as "PHQ".</w:t>
      </w:r>
    </w:p>
    <w:p w14:paraId="13BF8575" w14:textId="25621879" w:rsidR="00F32D75" w:rsidRDefault="00F32D75" w:rsidP="004B6E71">
      <w:pPr>
        <w:pStyle w:val="ListParagraph"/>
        <w:numPr>
          <w:ilvl w:val="0"/>
          <w:numId w:val="32"/>
        </w:numPr>
      </w:pPr>
      <w:r>
        <w:t>Pay special attention to encounters with Behavioral Health, Mental Health or similar department designations.</w:t>
      </w:r>
    </w:p>
    <w:p w14:paraId="356F8543" w14:textId="7118DEB4" w:rsidR="00F32D75" w:rsidRDefault="00F32D75" w:rsidP="004B6E71">
      <w:pPr>
        <w:pStyle w:val="ListParagraph"/>
        <w:numPr>
          <w:ilvl w:val="0"/>
          <w:numId w:val="32"/>
        </w:numPr>
      </w:pPr>
      <w:r>
        <w:t>When evidence of depression is found, confirm that at least some of the documentation is based on face-to-face encounters with the patient.</w:t>
      </w:r>
    </w:p>
    <w:p w14:paraId="1258382E" w14:textId="727D121F" w:rsidR="00F32D75" w:rsidRDefault="00F32D75" w:rsidP="004B6E71">
      <w:pPr>
        <w:pStyle w:val="ListParagraph"/>
        <w:numPr>
          <w:ilvl w:val="0"/>
          <w:numId w:val="32"/>
        </w:numPr>
      </w:pPr>
      <w:r>
        <w:t>Also review all inpatient admission and discharge summaries containing the term “depression.”</w:t>
      </w:r>
    </w:p>
    <w:p w14:paraId="5D6FF235" w14:textId="74B4BE5F" w:rsidR="00F32D75" w:rsidRDefault="00F32D75" w:rsidP="004B6E71">
      <w:pPr>
        <w:pStyle w:val="ListParagraph"/>
        <w:numPr>
          <w:ilvl w:val="0"/>
          <w:numId w:val="32"/>
        </w:numPr>
      </w:pPr>
      <w:r>
        <w:t>Review all encounters that include documentation of Past Medical History, History and Physical, Well Adult Health Check, Health Maintenance Visit, Preventive Care Visits, Routine General Medical Exam, or similar for any evidence of depression that satisfies criteria specified in the algorithm pseudo code.  Pay close attention to the medication review and review of chronic conditions.  Also pay attention to care plans that may document depression.</w:t>
      </w:r>
    </w:p>
    <w:p w14:paraId="2AABCF9F" w14:textId="2144CA51" w:rsidR="00F32D75" w:rsidRDefault="00F32D75" w:rsidP="004B6E71">
      <w:pPr>
        <w:pStyle w:val="ListParagraph"/>
        <w:numPr>
          <w:ilvl w:val="0"/>
          <w:numId w:val="32"/>
        </w:numPr>
      </w:pPr>
      <w:r>
        <w:t>If your institution performs a Wellness Questionnaire Review or similar review which specifically asks questions about depression, pay close attention to those reviews for evidence of clinician documented depression (if not in the review itself, then search for it elsewhere).</w:t>
      </w:r>
    </w:p>
    <w:p w14:paraId="1C48BD9D" w14:textId="6D894D6B" w:rsidR="00F32D75" w:rsidRDefault="00F32D75" w:rsidP="004B6E71">
      <w:pPr>
        <w:pStyle w:val="ListParagraph"/>
        <w:numPr>
          <w:ilvl w:val="0"/>
          <w:numId w:val="32"/>
        </w:numPr>
      </w:pPr>
      <w:r>
        <w:t>Review other incidental records, including scanned documents attached to the patient’s medical record, that could potentially include a diagnosis of depression, including encounters with external care providers, nursing home visits, home health visits, and hospice notes.</w:t>
      </w:r>
    </w:p>
    <w:p w14:paraId="2D9EE204" w14:textId="01F5F244" w:rsidR="00F32D75" w:rsidRDefault="00F32D75" w:rsidP="004B6E71">
      <w:pPr>
        <w:pStyle w:val="ListParagraph"/>
        <w:numPr>
          <w:ilvl w:val="0"/>
          <w:numId w:val="32"/>
        </w:numPr>
      </w:pPr>
      <w:r>
        <w:t>Pay special attention to the records of patients with diagnoses of a serious illnesses or major medical events (such as stroke, situational grief or stress, PTSD, Alcohol/Drug dependence/disorder) to distinguish transient conditions (which do not satisfy our definition of depression) from chronic conditions that constitute depression or major depression.</w:t>
      </w:r>
    </w:p>
    <w:p w14:paraId="43516CD9" w14:textId="25FB2444" w:rsidR="00F32D75" w:rsidRDefault="00F32D75" w:rsidP="004B6E71">
      <w:pPr>
        <w:pStyle w:val="ListParagraph"/>
        <w:numPr>
          <w:ilvl w:val="0"/>
          <w:numId w:val="32"/>
        </w:numPr>
      </w:pPr>
      <w:r>
        <w:t>If there are EHR records from an external provider that are accessible from the patient’s chart (e.g., via Epic Care Everywhere functionality between two institutions that both use Epic), review any such records previously accessed by local practitioners (once accessed by a local practitioner, the link to the external record persists in our EHR).</w:t>
      </w:r>
    </w:p>
    <w:p w14:paraId="3599491C" w14:textId="4BB26E98" w:rsidR="00880DAC" w:rsidRDefault="00880DAC"/>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51"/>
        <w:gridCol w:w="1158"/>
        <w:gridCol w:w="6594"/>
      </w:tblGrid>
      <w:tr w:rsidR="00B13DC8" w:rsidRPr="00B13DC8" w14:paraId="13BB2F0E" w14:textId="77777777" w:rsidTr="007925BC">
        <w:trPr>
          <w:trHeight w:val="288"/>
          <w:tblHeader/>
          <w:jc w:val="center"/>
        </w:trPr>
        <w:tc>
          <w:tcPr>
            <w:tcW w:w="9085" w:type="dxa"/>
            <w:gridSpan w:val="4"/>
            <w:shd w:val="clear" w:color="000000" w:fill="D9D9D9"/>
            <w:vAlign w:val="center"/>
          </w:tcPr>
          <w:p w14:paraId="72C892F8" w14:textId="3761AEE7" w:rsidR="00354FF7" w:rsidRPr="00DC122A" w:rsidRDefault="00354FF7" w:rsidP="00DC122A">
            <w:pPr>
              <w:pStyle w:val="Heading2"/>
              <w:rPr>
                <w:rFonts w:eastAsia="Times New Roman"/>
                <w:bCs/>
              </w:rPr>
            </w:pPr>
            <w:bookmarkStart w:id="32" w:name="_Toc6380713"/>
            <w:r w:rsidRPr="00DC122A">
              <w:rPr>
                <w:rFonts w:eastAsia="Times New Roman"/>
              </w:rPr>
              <w:lastRenderedPageBreak/>
              <w:t>Table DEP.  Depression diagnosis codes (ICD-9 and ICD10) grouped into three categories for identifying cases, and a fourth category used to disqualify patients from the control group.</w:t>
            </w:r>
            <w:r w:rsidRPr="00DC122A">
              <w:rPr>
                <w:rFonts w:eastAsia="Times New Roman"/>
                <w:vertAlign w:val="superscript"/>
              </w:rPr>
              <w:t>1</w:t>
            </w:r>
            <w:bookmarkEnd w:id="32"/>
          </w:p>
        </w:tc>
      </w:tr>
      <w:tr w:rsidR="00B13DC8" w:rsidRPr="00B13DC8" w14:paraId="1A1646FE" w14:textId="77777777" w:rsidTr="007925BC">
        <w:trPr>
          <w:trHeight w:val="288"/>
          <w:tblHeader/>
          <w:jc w:val="center"/>
        </w:trPr>
        <w:tc>
          <w:tcPr>
            <w:tcW w:w="782" w:type="dxa"/>
            <w:shd w:val="clear" w:color="000000" w:fill="D9D9D9"/>
            <w:vAlign w:val="center"/>
            <w:hideMark/>
          </w:tcPr>
          <w:p w14:paraId="2E2B6F1D" w14:textId="77777777" w:rsidR="00507961" w:rsidRPr="00B13DC8" w:rsidRDefault="00507961" w:rsidP="00BC5B2A">
            <w:pPr>
              <w:spacing w:after="0" w:line="240" w:lineRule="auto"/>
              <w:jc w:val="center"/>
              <w:rPr>
                <w:rFonts w:eastAsia="Times New Roman" w:cstheme="minorHAnsi"/>
                <w:b/>
                <w:bCs/>
                <w:sz w:val="20"/>
                <w:szCs w:val="20"/>
              </w:rPr>
            </w:pPr>
            <w:r w:rsidRPr="00B13DC8">
              <w:rPr>
                <w:rFonts w:eastAsia="Times New Roman" w:cstheme="minorHAnsi"/>
                <w:b/>
                <w:bCs/>
                <w:sz w:val="20"/>
                <w:szCs w:val="20"/>
              </w:rPr>
              <w:t>Row</w:t>
            </w:r>
          </w:p>
        </w:tc>
        <w:tc>
          <w:tcPr>
            <w:tcW w:w="551" w:type="dxa"/>
            <w:shd w:val="clear" w:color="000000" w:fill="D9D9D9"/>
            <w:vAlign w:val="center"/>
            <w:hideMark/>
          </w:tcPr>
          <w:p w14:paraId="535273B1" w14:textId="77777777" w:rsidR="00507961" w:rsidRPr="00B13DC8" w:rsidRDefault="00507961" w:rsidP="00BC5B2A">
            <w:pPr>
              <w:spacing w:after="0" w:line="240" w:lineRule="auto"/>
              <w:jc w:val="center"/>
              <w:rPr>
                <w:rFonts w:eastAsia="Times New Roman" w:cstheme="minorHAnsi"/>
                <w:b/>
                <w:bCs/>
                <w:sz w:val="20"/>
                <w:szCs w:val="20"/>
              </w:rPr>
            </w:pPr>
            <w:r w:rsidRPr="00B13DC8">
              <w:rPr>
                <w:rFonts w:eastAsia="Times New Roman" w:cstheme="minorHAnsi"/>
                <w:b/>
                <w:bCs/>
                <w:sz w:val="20"/>
                <w:szCs w:val="20"/>
              </w:rPr>
              <w:t>ICD era</w:t>
            </w:r>
          </w:p>
        </w:tc>
        <w:tc>
          <w:tcPr>
            <w:tcW w:w="1158" w:type="dxa"/>
            <w:shd w:val="clear" w:color="000000" w:fill="D9D9D9"/>
            <w:vAlign w:val="center"/>
            <w:hideMark/>
          </w:tcPr>
          <w:p w14:paraId="1D2D2412" w14:textId="46B1C877" w:rsidR="00507961" w:rsidRPr="00B13DC8" w:rsidRDefault="00507961" w:rsidP="00BC5B2A">
            <w:pPr>
              <w:spacing w:after="0" w:line="240" w:lineRule="auto"/>
              <w:jc w:val="center"/>
              <w:rPr>
                <w:rFonts w:eastAsia="Times New Roman" w:cstheme="minorHAnsi"/>
                <w:b/>
                <w:bCs/>
                <w:sz w:val="20"/>
                <w:szCs w:val="20"/>
              </w:rPr>
            </w:pPr>
            <w:r w:rsidRPr="00B13DC8">
              <w:rPr>
                <w:rFonts w:eastAsia="Times New Roman" w:cstheme="minorHAnsi"/>
                <w:b/>
                <w:bCs/>
                <w:sz w:val="20"/>
                <w:szCs w:val="20"/>
              </w:rPr>
              <w:t>ICD code</w:t>
            </w:r>
            <w:r w:rsidRPr="00B13DC8">
              <w:rPr>
                <w:rFonts w:eastAsia="Times New Roman" w:cstheme="minorHAnsi"/>
                <w:bCs/>
                <w:sz w:val="20"/>
                <w:szCs w:val="20"/>
                <w:vertAlign w:val="superscript"/>
              </w:rPr>
              <w:t>2</w:t>
            </w:r>
          </w:p>
        </w:tc>
        <w:tc>
          <w:tcPr>
            <w:tcW w:w="6594" w:type="dxa"/>
            <w:shd w:val="clear" w:color="000000" w:fill="D9D9D9"/>
            <w:vAlign w:val="center"/>
            <w:hideMark/>
          </w:tcPr>
          <w:p w14:paraId="67CD870D" w14:textId="77777777" w:rsidR="00507961" w:rsidRPr="00B13DC8" w:rsidRDefault="00507961" w:rsidP="00BC5B2A">
            <w:pPr>
              <w:spacing w:after="0" w:line="240" w:lineRule="auto"/>
              <w:jc w:val="center"/>
              <w:rPr>
                <w:rFonts w:eastAsia="Times New Roman" w:cstheme="minorHAnsi"/>
                <w:b/>
                <w:bCs/>
                <w:sz w:val="20"/>
                <w:szCs w:val="20"/>
              </w:rPr>
            </w:pPr>
            <w:r w:rsidRPr="00B13DC8">
              <w:rPr>
                <w:rFonts w:eastAsia="Times New Roman" w:cstheme="minorHAnsi"/>
                <w:b/>
                <w:bCs/>
                <w:sz w:val="20"/>
                <w:szCs w:val="20"/>
              </w:rPr>
              <w:t>ICD description</w:t>
            </w:r>
          </w:p>
        </w:tc>
      </w:tr>
      <w:tr w:rsidR="00B13DC8" w:rsidRPr="00B13DC8" w14:paraId="3725A498" w14:textId="77777777" w:rsidTr="007925BC">
        <w:trPr>
          <w:trHeight w:val="288"/>
          <w:jc w:val="center"/>
        </w:trPr>
        <w:tc>
          <w:tcPr>
            <w:tcW w:w="9085" w:type="dxa"/>
            <w:gridSpan w:val="4"/>
            <w:shd w:val="clear" w:color="auto" w:fill="FFFF99"/>
            <w:vAlign w:val="center"/>
          </w:tcPr>
          <w:p w14:paraId="7B10309B" w14:textId="059FF5E9" w:rsidR="00A90D8A" w:rsidRPr="00B13DC8" w:rsidRDefault="00354FF7" w:rsidP="00CC10FA">
            <w:pPr>
              <w:spacing w:after="0" w:line="240" w:lineRule="auto"/>
              <w:jc w:val="center"/>
              <w:rPr>
                <w:rFonts w:eastAsia="Times New Roman" w:cstheme="minorHAnsi"/>
                <w:sz w:val="20"/>
                <w:szCs w:val="20"/>
              </w:rPr>
            </w:pPr>
            <w:r w:rsidRPr="00B13DC8">
              <w:rPr>
                <w:rFonts w:eastAsia="Times New Roman" w:cstheme="minorHAnsi"/>
                <w:b/>
                <w:bCs/>
                <w:sz w:val="20"/>
                <w:szCs w:val="20"/>
              </w:rPr>
              <w:t>Type 1. Depression diagnoses for case type 1,depression with psychosis</w:t>
            </w:r>
          </w:p>
        </w:tc>
      </w:tr>
      <w:tr w:rsidR="00B13DC8" w:rsidRPr="00B13DC8" w14:paraId="50D76E31" w14:textId="77777777" w:rsidTr="007925BC">
        <w:trPr>
          <w:trHeight w:val="288"/>
          <w:jc w:val="center"/>
        </w:trPr>
        <w:tc>
          <w:tcPr>
            <w:tcW w:w="782" w:type="dxa"/>
            <w:shd w:val="clear" w:color="auto" w:fill="FFFF99"/>
            <w:vAlign w:val="center"/>
          </w:tcPr>
          <w:p w14:paraId="52124857" w14:textId="23082834" w:rsidR="00A90D8A" w:rsidRPr="00B13DC8" w:rsidRDefault="00A90D8A" w:rsidP="00A90D8A">
            <w:pPr>
              <w:spacing w:after="0" w:line="240" w:lineRule="auto"/>
              <w:jc w:val="center"/>
              <w:rPr>
                <w:rFonts w:eastAsia="Times New Roman" w:cstheme="minorHAnsi"/>
                <w:sz w:val="20"/>
                <w:szCs w:val="20"/>
              </w:rPr>
            </w:pPr>
            <w:r w:rsidRPr="00B13DC8">
              <w:rPr>
                <w:rFonts w:eastAsia="Times New Roman" w:cstheme="minorHAnsi"/>
                <w:sz w:val="20"/>
                <w:szCs w:val="20"/>
              </w:rPr>
              <w:t>1</w:t>
            </w:r>
          </w:p>
        </w:tc>
        <w:tc>
          <w:tcPr>
            <w:tcW w:w="551" w:type="dxa"/>
            <w:shd w:val="clear" w:color="auto" w:fill="FFFF99"/>
            <w:vAlign w:val="center"/>
          </w:tcPr>
          <w:p w14:paraId="226E030E" w14:textId="0AFB1714" w:rsidR="00A90D8A" w:rsidRPr="00B13DC8" w:rsidRDefault="00A90D8A" w:rsidP="00A90D8A">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FFFF99"/>
            <w:vAlign w:val="center"/>
          </w:tcPr>
          <w:p w14:paraId="7177F491" w14:textId="5DB118FB" w:rsidR="00A90D8A" w:rsidRPr="00B13DC8" w:rsidRDefault="00A90D8A" w:rsidP="00A90D8A">
            <w:pPr>
              <w:spacing w:after="0" w:line="240" w:lineRule="auto"/>
              <w:jc w:val="center"/>
              <w:rPr>
                <w:rFonts w:eastAsia="Times New Roman" w:cstheme="minorHAnsi"/>
                <w:sz w:val="20"/>
                <w:szCs w:val="20"/>
              </w:rPr>
            </w:pPr>
            <w:r w:rsidRPr="00B13DC8">
              <w:rPr>
                <w:rFonts w:eastAsia="Times New Roman" w:cstheme="minorHAnsi"/>
                <w:sz w:val="20"/>
                <w:szCs w:val="20"/>
              </w:rPr>
              <w:t>296.34</w:t>
            </w:r>
          </w:p>
        </w:tc>
        <w:tc>
          <w:tcPr>
            <w:tcW w:w="6594" w:type="dxa"/>
            <w:shd w:val="clear" w:color="auto" w:fill="FFFF99"/>
            <w:vAlign w:val="center"/>
          </w:tcPr>
          <w:p w14:paraId="21EE5FA1" w14:textId="6E18304B" w:rsidR="00A90D8A" w:rsidRPr="00B13DC8" w:rsidRDefault="00A90D8A" w:rsidP="00A90D8A">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recurrent episode, severe, specified as with psychotic behavior</w:t>
            </w:r>
          </w:p>
        </w:tc>
      </w:tr>
      <w:tr w:rsidR="00B13DC8" w:rsidRPr="00B13DC8" w14:paraId="538F065C" w14:textId="77777777" w:rsidTr="007925BC">
        <w:trPr>
          <w:trHeight w:val="288"/>
          <w:jc w:val="center"/>
        </w:trPr>
        <w:tc>
          <w:tcPr>
            <w:tcW w:w="782" w:type="dxa"/>
            <w:shd w:val="clear" w:color="auto" w:fill="FFFF99"/>
            <w:vAlign w:val="center"/>
            <w:hideMark/>
          </w:tcPr>
          <w:p w14:paraId="17D444DE" w14:textId="627902DB" w:rsidR="00507961" w:rsidRPr="00B13DC8" w:rsidRDefault="00507961" w:rsidP="0029320F">
            <w:pPr>
              <w:spacing w:after="0" w:line="240" w:lineRule="auto"/>
              <w:jc w:val="center"/>
              <w:rPr>
                <w:rFonts w:eastAsia="Times New Roman" w:cstheme="minorHAnsi"/>
                <w:sz w:val="20"/>
                <w:szCs w:val="20"/>
              </w:rPr>
            </w:pPr>
            <w:r w:rsidRPr="00B13DC8">
              <w:rPr>
                <w:rFonts w:eastAsia="Times New Roman" w:cstheme="minorHAnsi"/>
                <w:sz w:val="20"/>
                <w:szCs w:val="20"/>
              </w:rPr>
              <w:t>2</w:t>
            </w:r>
          </w:p>
        </w:tc>
        <w:tc>
          <w:tcPr>
            <w:tcW w:w="551" w:type="dxa"/>
            <w:shd w:val="clear" w:color="auto" w:fill="FFFF99"/>
            <w:vAlign w:val="center"/>
            <w:hideMark/>
          </w:tcPr>
          <w:p w14:paraId="4562AA07" w14:textId="77777777" w:rsidR="00507961" w:rsidRPr="00B13DC8" w:rsidRDefault="00507961" w:rsidP="0029320F">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FFFF99"/>
            <w:vAlign w:val="center"/>
            <w:hideMark/>
          </w:tcPr>
          <w:p w14:paraId="75219CEA" w14:textId="77777777" w:rsidR="00507961" w:rsidRPr="00B13DC8" w:rsidRDefault="00507961" w:rsidP="0029320F">
            <w:pPr>
              <w:spacing w:after="0" w:line="240" w:lineRule="auto"/>
              <w:jc w:val="center"/>
              <w:rPr>
                <w:rFonts w:eastAsia="Times New Roman" w:cstheme="minorHAnsi"/>
                <w:sz w:val="20"/>
                <w:szCs w:val="20"/>
              </w:rPr>
            </w:pPr>
            <w:r w:rsidRPr="00B13DC8">
              <w:rPr>
                <w:rFonts w:eastAsia="Times New Roman" w:cstheme="minorHAnsi"/>
                <w:sz w:val="20"/>
                <w:szCs w:val="20"/>
              </w:rPr>
              <w:t>298.0</w:t>
            </w:r>
          </w:p>
        </w:tc>
        <w:tc>
          <w:tcPr>
            <w:tcW w:w="6594" w:type="dxa"/>
            <w:shd w:val="clear" w:color="auto" w:fill="FFFF99"/>
            <w:vAlign w:val="center"/>
            <w:hideMark/>
          </w:tcPr>
          <w:p w14:paraId="258DBD10" w14:textId="77777777" w:rsidR="00507961" w:rsidRPr="00B13DC8" w:rsidRDefault="00507961" w:rsidP="0029320F">
            <w:pPr>
              <w:spacing w:after="0" w:line="240" w:lineRule="auto"/>
              <w:rPr>
                <w:rFonts w:eastAsia="Times New Roman" w:cstheme="minorHAnsi"/>
                <w:sz w:val="20"/>
                <w:szCs w:val="20"/>
              </w:rPr>
            </w:pPr>
            <w:r w:rsidRPr="00B13DC8">
              <w:rPr>
                <w:rFonts w:eastAsia="Times New Roman" w:cstheme="minorHAnsi"/>
                <w:sz w:val="20"/>
                <w:szCs w:val="20"/>
              </w:rPr>
              <w:t>Depressive type psychosis</w:t>
            </w:r>
          </w:p>
        </w:tc>
      </w:tr>
      <w:tr w:rsidR="00B13DC8" w:rsidRPr="00B13DC8" w14:paraId="184E9B36" w14:textId="77777777" w:rsidTr="007925BC">
        <w:trPr>
          <w:trHeight w:val="288"/>
          <w:jc w:val="center"/>
        </w:trPr>
        <w:tc>
          <w:tcPr>
            <w:tcW w:w="782" w:type="dxa"/>
            <w:shd w:val="clear" w:color="auto" w:fill="FFFF99"/>
            <w:vAlign w:val="center"/>
            <w:hideMark/>
          </w:tcPr>
          <w:p w14:paraId="6651C14B" w14:textId="2EA58B03" w:rsidR="00507961" w:rsidRPr="00B13DC8" w:rsidRDefault="00507961" w:rsidP="00EB11A4">
            <w:pPr>
              <w:spacing w:after="0" w:line="240" w:lineRule="auto"/>
              <w:jc w:val="center"/>
              <w:rPr>
                <w:rFonts w:eastAsia="Times New Roman" w:cstheme="minorHAnsi"/>
                <w:sz w:val="20"/>
                <w:szCs w:val="20"/>
              </w:rPr>
            </w:pPr>
            <w:r w:rsidRPr="00B13DC8">
              <w:rPr>
                <w:rFonts w:eastAsia="Times New Roman" w:cstheme="minorHAnsi"/>
                <w:sz w:val="20"/>
                <w:szCs w:val="20"/>
              </w:rPr>
              <w:t>3</w:t>
            </w:r>
          </w:p>
        </w:tc>
        <w:tc>
          <w:tcPr>
            <w:tcW w:w="551" w:type="dxa"/>
            <w:shd w:val="clear" w:color="auto" w:fill="FFFF99"/>
            <w:vAlign w:val="center"/>
            <w:hideMark/>
          </w:tcPr>
          <w:p w14:paraId="697144A4" w14:textId="77777777" w:rsidR="00507961" w:rsidRPr="00B13DC8" w:rsidRDefault="00507961" w:rsidP="00EB11A4">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FFF99"/>
            <w:vAlign w:val="center"/>
            <w:hideMark/>
          </w:tcPr>
          <w:p w14:paraId="39634515" w14:textId="14268BA4" w:rsidR="00507961" w:rsidRPr="00B13DC8" w:rsidRDefault="00507961" w:rsidP="00EB11A4">
            <w:pPr>
              <w:spacing w:after="0" w:line="240" w:lineRule="auto"/>
              <w:jc w:val="center"/>
              <w:rPr>
                <w:rFonts w:eastAsia="Times New Roman" w:cstheme="minorHAnsi"/>
                <w:sz w:val="20"/>
                <w:szCs w:val="20"/>
              </w:rPr>
            </w:pPr>
            <w:r w:rsidRPr="00B13DC8">
              <w:rPr>
                <w:rFonts w:eastAsia="Times New Roman" w:cstheme="minorHAnsi"/>
                <w:sz w:val="20"/>
                <w:szCs w:val="20"/>
              </w:rPr>
              <w:t>F32.3</w:t>
            </w:r>
          </w:p>
        </w:tc>
        <w:tc>
          <w:tcPr>
            <w:tcW w:w="6594" w:type="dxa"/>
            <w:shd w:val="clear" w:color="auto" w:fill="FFFF99"/>
            <w:vAlign w:val="center"/>
            <w:hideMark/>
          </w:tcPr>
          <w:p w14:paraId="305E19FC" w14:textId="2BB993C5" w:rsidR="00507961" w:rsidRPr="00B13DC8" w:rsidRDefault="00507961" w:rsidP="00EB11A4">
            <w:pPr>
              <w:spacing w:after="0" w:line="240" w:lineRule="auto"/>
              <w:rPr>
                <w:rFonts w:eastAsia="Times New Roman" w:cstheme="minorHAnsi"/>
                <w:sz w:val="20"/>
                <w:szCs w:val="20"/>
              </w:rPr>
            </w:pPr>
            <w:r w:rsidRPr="00B13DC8">
              <w:rPr>
                <w:rFonts w:eastAsia="Times New Roman" w:cstheme="minorHAnsi"/>
                <w:sz w:val="20"/>
                <w:szCs w:val="20"/>
              </w:rPr>
              <w:t>Major depressive disorder, single episode, severe with psychotic features</w:t>
            </w:r>
          </w:p>
        </w:tc>
      </w:tr>
      <w:tr w:rsidR="00B13DC8" w:rsidRPr="00B13DC8" w14:paraId="62AF1426" w14:textId="77777777" w:rsidTr="007925BC">
        <w:trPr>
          <w:trHeight w:val="288"/>
          <w:jc w:val="center"/>
        </w:trPr>
        <w:tc>
          <w:tcPr>
            <w:tcW w:w="782" w:type="dxa"/>
            <w:shd w:val="clear" w:color="auto" w:fill="FFFF99"/>
            <w:vAlign w:val="center"/>
          </w:tcPr>
          <w:p w14:paraId="4D39E0B8" w14:textId="3F4FEF53" w:rsidR="00507961" w:rsidRPr="00B13DC8" w:rsidRDefault="00270A5E" w:rsidP="005B6489">
            <w:pPr>
              <w:spacing w:after="0" w:line="240" w:lineRule="auto"/>
              <w:jc w:val="center"/>
              <w:rPr>
                <w:rFonts w:eastAsia="Times New Roman" w:cstheme="minorHAnsi"/>
                <w:sz w:val="20"/>
                <w:szCs w:val="20"/>
              </w:rPr>
            </w:pPr>
            <w:r w:rsidRPr="00B13DC8">
              <w:rPr>
                <w:rFonts w:cstheme="minorHAnsi"/>
                <w:sz w:val="20"/>
                <w:szCs w:val="20"/>
              </w:rPr>
              <w:t>4</w:t>
            </w:r>
          </w:p>
        </w:tc>
        <w:tc>
          <w:tcPr>
            <w:tcW w:w="551" w:type="dxa"/>
            <w:shd w:val="clear" w:color="auto" w:fill="FFFF99"/>
            <w:vAlign w:val="center"/>
          </w:tcPr>
          <w:p w14:paraId="406ED048" w14:textId="59D3E866" w:rsidR="00507961" w:rsidRPr="00B13DC8" w:rsidRDefault="00507961" w:rsidP="005B6489">
            <w:pPr>
              <w:spacing w:after="0" w:line="240" w:lineRule="auto"/>
              <w:jc w:val="center"/>
              <w:rPr>
                <w:rFonts w:eastAsia="Times New Roman" w:cstheme="minorHAnsi"/>
                <w:sz w:val="20"/>
                <w:szCs w:val="20"/>
              </w:rPr>
            </w:pPr>
            <w:r w:rsidRPr="00B13DC8">
              <w:rPr>
                <w:rFonts w:cstheme="minorHAnsi"/>
                <w:sz w:val="20"/>
                <w:szCs w:val="20"/>
              </w:rPr>
              <w:t>10</w:t>
            </w:r>
          </w:p>
        </w:tc>
        <w:tc>
          <w:tcPr>
            <w:tcW w:w="1158" w:type="dxa"/>
            <w:shd w:val="clear" w:color="auto" w:fill="FFFF99"/>
            <w:vAlign w:val="center"/>
          </w:tcPr>
          <w:p w14:paraId="76392109" w14:textId="318764AD" w:rsidR="00507961" w:rsidRPr="00B13DC8" w:rsidRDefault="00507961" w:rsidP="005B6489">
            <w:pPr>
              <w:spacing w:after="0" w:line="240" w:lineRule="auto"/>
              <w:jc w:val="center"/>
              <w:rPr>
                <w:rFonts w:eastAsia="Times New Roman" w:cstheme="minorHAnsi"/>
                <w:sz w:val="20"/>
                <w:szCs w:val="20"/>
              </w:rPr>
            </w:pPr>
            <w:r w:rsidRPr="00B13DC8">
              <w:rPr>
                <w:rFonts w:cstheme="minorHAnsi"/>
                <w:sz w:val="20"/>
                <w:szCs w:val="20"/>
              </w:rPr>
              <w:t>F33.3</w:t>
            </w:r>
          </w:p>
        </w:tc>
        <w:tc>
          <w:tcPr>
            <w:tcW w:w="6594" w:type="dxa"/>
            <w:shd w:val="clear" w:color="auto" w:fill="FFFF99"/>
            <w:vAlign w:val="center"/>
          </w:tcPr>
          <w:p w14:paraId="08B55008" w14:textId="322E0F99" w:rsidR="00507961" w:rsidRPr="00B13DC8" w:rsidRDefault="00507961" w:rsidP="005B6489">
            <w:pPr>
              <w:spacing w:after="0" w:line="240" w:lineRule="auto"/>
              <w:rPr>
                <w:rFonts w:eastAsia="Times New Roman" w:cstheme="minorHAnsi"/>
                <w:sz w:val="20"/>
                <w:szCs w:val="20"/>
              </w:rPr>
            </w:pPr>
            <w:r w:rsidRPr="00B13DC8">
              <w:rPr>
                <w:rFonts w:cstheme="minorHAnsi"/>
                <w:sz w:val="20"/>
                <w:szCs w:val="20"/>
              </w:rPr>
              <w:t>Major depressive disorder, recurrent, severe with psychotic symptoms</w:t>
            </w:r>
          </w:p>
        </w:tc>
      </w:tr>
      <w:tr w:rsidR="00B13DC8" w:rsidRPr="00B13DC8" w14:paraId="5EF4A019" w14:textId="77777777" w:rsidTr="007925BC">
        <w:trPr>
          <w:trHeight w:val="288"/>
          <w:jc w:val="center"/>
        </w:trPr>
        <w:tc>
          <w:tcPr>
            <w:tcW w:w="9085" w:type="dxa"/>
            <w:gridSpan w:val="4"/>
            <w:shd w:val="clear" w:color="auto" w:fill="B8CCE4" w:themeFill="accent1" w:themeFillTint="66"/>
            <w:vAlign w:val="center"/>
          </w:tcPr>
          <w:p w14:paraId="3A3D5BB9" w14:textId="23D022B7" w:rsidR="00CC10FA" w:rsidRPr="00B13DC8" w:rsidRDefault="00354FF7" w:rsidP="00CC10FA">
            <w:pPr>
              <w:spacing w:after="0" w:line="240" w:lineRule="auto"/>
              <w:jc w:val="center"/>
              <w:rPr>
                <w:rFonts w:eastAsia="Times New Roman" w:cstheme="minorHAnsi"/>
                <w:sz w:val="20"/>
                <w:szCs w:val="20"/>
              </w:rPr>
            </w:pPr>
            <w:r w:rsidRPr="00B13DC8">
              <w:rPr>
                <w:rFonts w:eastAsia="Times New Roman" w:cstheme="minorHAnsi"/>
                <w:b/>
                <w:bCs/>
                <w:sz w:val="20"/>
                <w:szCs w:val="20"/>
              </w:rPr>
              <w:t>Type 2. Depression diagnoses for case type 2, major depression</w:t>
            </w:r>
          </w:p>
        </w:tc>
      </w:tr>
      <w:tr w:rsidR="00B13DC8" w:rsidRPr="00B13DC8" w14:paraId="68555FE4" w14:textId="77777777" w:rsidTr="007925BC">
        <w:trPr>
          <w:trHeight w:val="288"/>
          <w:jc w:val="center"/>
        </w:trPr>
        <w:tc>
          <w:tcPr>
            <w:tcW w:w="782" w:type="dxa"/>
            <w:shd w:val="clear" w:color="auto" w:fill="B8CCE4" w:themeFill="accent1" w:themeFillTint="66"/>
            <w:vAlign w:val="center"/>
            <w:hideMark/>
          </w:tcPr>
          <w:p w14:paraId="6455B4B6" w14:textId="6810E489"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5</w:t>
            </w:r>
          </w:p>
        </w:tc>
        <w:tc>
          <w:tcPr>
            <w:tcW w:w="551" w:type="dxa"/>
            <w:shd w:val="clear" w:color="auto" w:fill="B8CCE4" w:themeFill="accent1" w:themeFillTint="66"/>
            <w:vAlign w:val="center"/>
            <w:hideMark/>
          </w:tcPr>
          <w:p w14:paraId="4702866E"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46EBFB68"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296.20</w:t>
            </w:r>
          </w:p>
        </w:tc>
        <w:tc>
          <w:tcPr>
            <w:tcW w:w="6594" w:type="dxa"/>
            <w:shd w:val="clear" w:color="auto" w:fill="B8CCE4" w:themeFill="accent1" w:themeFillTint="66"/>
            <w:vAlign w:val="center"/>
            <w:hideMark/>
          </w:tcPr>
          <w:p w14:paraId="6618AFA1" w14:textId="77777777" w:rsidR="00270A5E" w:rsidRPr="00B13DC8" w:rsidRDefault="00270A5E" w:rsidP="00270A5E">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single episode, unspecified</w:t>
            </w:r>
          </w:p>
        </w:tc>
      </w:tr>
      <w:tr w:rsidR="00B13DC8" w:rsidRPr="00B13DC8" w14:paraId="6A037286" w14:textId="77777777" w:rsidTr="007925BC">
        <w:trPr>
          <w:trHeight w:val="288"/>
          <w:jc w:val="center"/>
        </w:trPr>
        <w:tc>
          <w:tcPr>
            <w:tcW w:w="782" w:type="dxa"/>
            <w:shd w:val="clear" w:color="auto" w:fill="B8CCE4" w:themeFill="accent1" w:themeFillTint="66"/>
            <w:vAlign w:val="center"/>
            <w:hideMark/>
          </w:tcPr>
          <w:p w14:paraId="2E4CAABC" w14:textId="3882E254"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6</w:t>
            </w:r>
          </w:p>
        </w:tc>
        <w:tc>
          <w:tcPr>
            <w:tcW w:w="551" w:type="dxa"/>
            <w:shd w:val="clear" w:color="auto" w:fill="B8CCE4" w:themeFill="accent1" w:themeFillTint="66"/>
            <w:vAlign w:val="center"/>
            <w:hideMark/>
          </w:tcPr>
          <w:p w14:paraId="4E3EC045"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5862E5F7"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296.21</w:t>
            </w:r>
          </w:p>
        </w:tc>
        <w:tc>
          <w:tcPr>
            <w:tcW w:w="6594" w:type="dxa"/>
            <w:shd w:val="clear" w:color="auto" w:fill="B8CCE4" w:themeFill="accent1" w:themeFillTint="66"/>
            <w:vAlign w:val="center"/>
            <w:hideMark/>
          </w:tcPr>
          <w:p w14:paraId="651D18D5" w14:textId="77777777" w:rsidR="00270A5E" w:rsidRPr="00B13DC8" w:rsidRDefault="00270A5E" w:rsidP="00270A5E">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single episode, mild</w:t>
            </w:r>
          </w:p>
        </w:tc>
      </w:tr>
      <w:tr w:rsidR="00B13DC8" w:rsidRPr="00B13DC8" w14:paraId="5215189F" w14:textId="77777777" w:rsidTr="007925BC">
        <w:trPr>
          <w:trHeight w:val="288"/>
          <w:jc w:val="center"/>
        </w:trPr>
        <w:tc>
          <w:tcPr>
            <w:tcW w:w="782" w:type="dxa"/>
            <w:shd w:val="clear" w:color="auto" w:fill="B8CCE4" w:themeFill="accent1" w:themeFillTint="66"/>
            <w:vAlign w:val="center"/>
            <w:hideMark/>
          </w:tcPr>
          <w:p w14:paraId="214D803C" w14:textId="592DC45D"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7</w:t>
            </w:r>
          </w:p>
        </w:tc>
        <w:tc>
          <w:tcPr>
            <w:tcW w:w="551" w:type="dxa"/>
            <w:shd w:val="clear" w:color="auto" w:fill="B8CCE4" w:themeFill="accent1" w:themeFillTint="66"/>
            <w:vAlign w:val="center"/>
            <w:hideMark/>
          </w:tcPr>
          <w:p w14:paraId="353D3372"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07EB785B"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296.22</w:t>
            </w:r>
          </w:p>
        </w:tc>
        <w:tc>
          <w:tcPr>
            <w:tcW w:w="6594" w:type="dxa"/>
            <w:shd w:val="clear" w:color="auto" w:fill="B8CCE4" w:themeFill="accent1" w:themeFillTint="66"/>
            <w:vAlign w:val="center"/>
            <w:hideMark/>
          </w:tcPr>
          <w:p w14:paraId="6F74E9A9" w14:textId="77777777" w:rsidR="00270A5E" w:rsidRPr="00B13DC8" w:rsidRDefault="00270A5E" w:rsidP="00270A5E">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single episode, moderate</w:t>
            </w:r>
          </w:p>
        </w:tc>
      </w:tr>
      <w:tr w:rsidR="00B13DC8" w:rsidRPr="00B13DC8" w14:paraId="485E0ADC" w14:textId="77777777" w:rsidTr="007925BC">
        <w:trPr>
          <w:trHeight w:val="288"/>
          <w:jc w:val="center"/>
        </w:trPr>
        <w:tc>
          <w:tcPr>
            <w:tcW w:w="782" w:type="dxa"/>
            <w:shd w:val="clear" w:color="auto" w:fill="B8CCE4" w:themeFill="accent1" w:themeFillTint="66"/>
            <w:vAlign w:val="center"/>
            <w:hideMark/>
          </w:tcPr>
          <w:p w14:paraId="0E5E6F0C" w14:textId="7F3AAC0B" w:rsidR="00507961" w:rsidRPr="00B13DC8" w:rsidRDefault="00270A5E" w:rsidP="004A3DE6">
            <w:pPr>
              <w:spacing w:after="0" w:line="240" w:lineRule="auto"/>
              <w:jc w:val="center"/>
              <w:rPr>
                <w:rFonts w:eastAsia="Times New Roman" w:cstheme="minorHAnsi"/>
                <w:sz w:val="20"/>
                <w:szCs w:val="20"/>
              </w:rPr>
            </w:pPr>
            <w:r w:rsidRPr="00B13DC8">
              <w:rPr>
                <w:rFonts w:eastAsia="Times New Roman" w:cstheme="minorHAnsi"/>
                <w:sz w:val="20"/>
                <w:szCs w:val="20"/>
              </w:rPr>
              <w:t>8</w:t>
            </w:r>
          </w:p>
        </w:tc>
        <w:tc>
          <w:tcPr>
            <w:tcW w:w="551" w:type="dxa"/>
            <w:shd w:val="clear" w:color="auto" w:fill="B8CCE4" w:themeFill="accent1" w:themeFillTint="66"/>
            <w:vAlign w:val="center"/>
            <w:hideMark/>
          </w:tcPr>
          <w:p w14:paraId="57D6C652"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65832302"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296.23</w:t>
            </w:r>
          </w:p>
        </w:tc>
        <w:tc>
          <w:tcPr>
            <w:tcW w:w="6594" w:type="dxa"/>
            <w:shd w:val="clear" w:color="auto" w:fill="B8CCE4" w:themeFill="accent1" w:themeFillTint="66"/>
            <w:vAlign w:val="center"/>
            <w:hideMark/>
          </w:tcPr>
          <w:p w14:paraId="72E30127"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single episode, severe</w:t>
            </w:r>
          </w:p>
        </w:tc>
      </w:tr>
      <w:tr w:rsidR="00B13DC8" w:rsidRPr="00B13DC8" w14:paraId="1C7AEFE3" w14:textId="77777777" w:rsidTr="007925BC">
        <w:trPr>
          <w:trHeight w:val="288"/>
          <w:jc w:val="center"/>
        </w:trPr>
        <w:tc>
          <w:tcPr>
            <w:tcW w:w="782" w:type="dxa"/>
            <w:shd w:val="clear" w:color="auto" w:fill="B8CCE4" w:themeFill="accent1" w:themeFillTint="66"/>
            <w:vAlign w:val="center"/>
            <w:hideMark/>
          </w:tcPr>
          <w:p w14:paraId="4AF1D9D3" w14:textId="67A602C5"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9</w:t>
            </w:r>
          </w:p>
        </w:tc>
        <w:tc>
          <w:tcPr>
            <w:tcW w:w="551" w:type="dxa"/>
            <w:shd w:val="clear" w:color="auto" w:fill="B8CCE4" w:themeFill="accent1" w:themeFillTint="66"/>
            <w:vAlign w:val="center"/>
            <w:hideMark/>
          </w:tcPr>
          <w:p w14:paraId="3B3E5882"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61D6396F"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296.25</w:t>
            </w:r>
          </w:p>
        </w:tc>
        <w:tc>
          <w:tcPr>
            <w:tcW w:w="6594" w:type="dxa"/>
            <w:shd w:val="clear" w:color="auto" w:fill="B8CCE4" w:themeFill="accent1" w:themeFillTint="66"/>
            <w:vAlign w:val="center"/>
            <w:hideMark/>
          </w:tcPr>
          <w:p w14:paraId="726638BA"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single episode, in partial or unspecified remission</w:t>
            </w:r>
          </w:p>
        </w:tc>
      </w:tr>
      <w:tr w:rsidR="00B13DC8" w:rsidRPr="00B13DC8" w14:paraId="5F236984" w14:textId="77777777" w:rsidTr="007925BC">
        <w:trPr>
          <w:trHeight w:val="288"/>
          <w:jc w:val="center"/>
        </w:trPr>
        <w:tc>
          <w:tcPr>
            <w:tcW w:w="782" w:type="dxa"/>
            <w:shd w:val="clear" w:color="auto" w:fill="B8CCE4" w:themeFill="accent1" w:themeFillTint="66"/>
            <w:vAlign w:val="center"/>
            <w:hideMark/>
          </w:tcPr>
          <w:p w14:paraId="335185C6" w14:textId="525D9CB8"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10</w:t>
            </w:r>
          </w:p>
        </w:tc>
        <w:tc>
          <w:tcPr>
            <w:tcW w:w="551" w:type="dxa"/>
            <w:shd w:val="clear" w:color="auto" w:fill="B8CCE4" w:themeFill="accent1" w:themeFillTint="66"/>
            <w:vAlign w:val="center"/>
            <w:hideMark/>
          </w:tcPr>
          <w:p w14:paraId="5985BA25"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7A4306A3"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296.26</w:t>
            </w:r>
          </w:p>
        </w:tc>
        <w:tc>
          <w:tcPr>
            <w:tcW w:w="6594" w:type="dxa"/>
            <w:shd w:val="clear" w:color="auto" w:fill="B8CCE4" w:themeFill="accent1" w:themeFillTint="66"/>
            <w:vAlign w:val="center"/>
            <w:hideMark/>
          </w:tcPr>
          <w:p w14:paraId="78629C50"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single episode, in full remission</w:t>
            </w:r>
          </w:p>
        </w:tc>
      </w:tr>
      <w:tr w:rsidR="00B13DC8" w:rsidRPr="00B13DC8" w14:paraId="0F99ACE6" w14:textId="77777777" w:rsidTr="007925BC">
        <w:trPr>
          <w:trHeight w:val="288"/>
          <w:jc w:val="center"/>
        </w:trPr>
        <w:tc>
          <w:tcPr>
            <w:tcW w:w="782" w:type="dxa"/>
            <w:shd w:val="clear" w:color="auto" w:fill="B8CCE4" w:themeFill="accent1" w:themeFillTint="66"/>
            <w:vAlign w:val="center"/>
            <w:hideMark/>
          </w:tcPr>
          <w:p w14:paraId="6C93E8F5" w14:textId="23FCE996"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11</w:t>
            </w:r>
          </w:p>
        </w:tc>
        <w:tc>
          <w:tcPr>
            <w:tcW w:w="551" w:type="dxa"/>
            <w:shd w:val="clear" w:color="auto" w:fill="B8CCE4" w:themeFill="accent1" w:themeFillTint="66"/>
            <w:vAlign w:val="center"/>
            <w:hideMark/>
          </w:tcPr>
          <w:p w14:paraId="015CF073"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65811F8D"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296.30</w:t>
            </w:r>
          </w:p>
        </w:tc>
        <w:tc>
          <w:tcPr>
            <w:tcW w:w="6594" w:type="dxa"/>
            <w:shd w:val="clear" w:color="auto" w:fill="B8CCE4" w:themeFill="accent1" w:themeFillTint="66"/>
            <w:vAlign w:val="center"/>
            <w:hideMark/>
          </w:tcPr>
          <w:p w14:paraId="25A451C5"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recurrent episode, unspecified</w:t>
            </w:r>
          </w:p>
        </w:tc>
      </w:tr>
      <w:tr w:rsidR="00B13DC8" w:rsidRPr="00B13DC8" w14:paraId="198432DA" w14:textId="77777777" w:rsidTr="007925BC">
        <w:trPr>
          <w:trHeight w:val="288"/>
          <w:jc w:val="center"/>
        </w:trPr>
        <w:tc>
          <w:tcPr>
            <w:tcW w:w="782" w:type="dxa"/>
            <w:shd w:val="clear" w:color="auto" w:fill="B8CCE4" w:themeFill="accent1" w:themeFillTint="66"/>
            <w:vAlign w:val="center"/>
            <w:hideMark/>
          </w:tcPr>
          <w:p w14:paraId="158AA084" w14:textId="01B4F4F5"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12</w:t>
            </w:r>
          </w:p>
        </w:tc>
        <w:tc>
          <w:tcPr>
            <w:tcW w:w="551" w:type="dxa"/>
            <w:shd w:val="clear" w:color="auto" w:fill="B8CCE4" w:themeFill="accent1" w:themeFillTint="66"/>
            <w:vAlign w:val="center"/>
            <w:hideMark/>
          </w:tcPr>
          <w:p w14:paraId="023C9AD5"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6A0C9DAA"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296.31</w:t>
            </w:r>
          </w:p>
        </w:tc>
        <w:tc>
          <w:tcPr>
            <w:tcW w:w="6594" w:type="dxa"/>
            <w:shd w:val="clear" w:color="auto" w:fill="B8CCE4" w:themeFill="accent1" w:themeFillTint="66"/>
            <w:vAlign w:val="center"/>
            <w:hideMark/>
          </w:tcPr>
          <w:p w14:paraId="01097D1F"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recurrent episode, mild</w:t>
            </w:r>
          </w:p>
        </w:tc>
      </w:tr>
      <w:tr w:rsidR="00B13DC8" w:rsidRPr="00B13DC8" w14:paraId="4CF4592F" w14:textId="77777777" w:rsidTr="007925BC">
        <w:trPr>
          <w:trHeight w:val="288"/>
          <w:jc w:val="center"/>
        </w:trPr>
        <w:tc>
          <w:tcPr>
            <w:tcW w:w="782" w:type="dxa"/>
            <w:shd w:val="clear" w:color="auto" w:fill="B8CCE4" w:themeFill="accent1" w:themeFillTint="66"/>
            <w:vAlign w:val="center"/>
            <w:hideMark/>
          </w:tcPr>
          <w:p w14:paraId="7F9F927C" w14:textId="4D28D4CE"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13</w:t>
            </w:r>
          </w:p>
        </w:tc>
        <w:tc>
          <w:tcPr>
            <w:tcW w:w="551" w:type="dxa"/>
            <w:shd w:val="clear" w:color="auto" w:fill="B8CCE4" w:themeFill="accent1" w:themeFillTint="66"/>
            <w:vAlign w:val="center"/>
            <w:hideMark/>
          </w:tcPr>
          <w:p w14:paraId="27C38F37"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145A07AD"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296.32</w:t>
            </w:r>
          </w:p>
        </w:tc>
        <w:tc>
          <w:tcPr>
            <w:tcW w:w="6594" w:type="dxa"/>
            <w:shd w:val="clear" w:color="auto" w:fill="B8CCE4" w:themeFill="accent1" w:themeFillTint="66"/>
            <w:vAlign w:val="center"/>
            <w:hideMark/>
          </w:tcPr>
          <w:p w14:paraId="5CE53164"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recurrent episode, moderate</w:t>
            </w:r>
          </w:p>
        </w:tc>
      </w:tr>
      <w:tr w:rsidR="00B13DC8" w:rsidRPr="00B13DC8" w14:paraId="08F8C140" w14:textId="77777777" w:rsidTr="007925BC">
        <w:trPr>
          <w:trHeight w:val="288"/>
          <w:jc w:val="center"/>
        </w:trPr>
        <w:tc>
          <w:tcPr>
            <w:tcW w:w="782" w:type="dxa"/>
            <w:shd w:val="clear" w:color="auto" w:fill="B8CCE4" w:themeFill="accent1" w:themeFillTint="66"/>
            <w:vAlign w:val="center"/>
            <w:hideMark/>
          </w:tcPr>
          <w:p w14:paraId="550E4CA5" w14:textId="5EA2D6BB"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14</w:t>
            </w:r>
          </w:p>
        </w:tc>
        <w:tc>
          <w:tcPr>
            <w:tcW w:w="551" w:type="dxa"/>
            <w:shd w:val="clear" w:color="auto" w:fill="B8CCE4" w:themeFill="accent1" w:themeFillTint="66"/>
            <w:vAlign w:val="center"/>
            <w:hideMark/>
          </w:tcPr>
          <w:p w14:paraId="209F375A"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auto" w:fill="B8CCE4" w:themeFill="accent1" w:themeFillTint="66"/>
            <w:vAlign w:val="center"/>
            <w:hideMark/>
          </w:tcPr>
          <w:p w14:paraId="171B3045"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296.33</w:t>
            </w:r>
          </w:p>
        </w:tc>
        <w:tc>
          <w:tcPr>
            <w:tcW w:w="6594" w:type="dxa"/>
            <w:shd w:val="clear" w:color="auto" w:fill="B8CCE4" w:themeFill="accent1" w:themeFillTint="66"/>
            <w:vAlign w:val="center"/>
            <w:hideMark/>
          </w:tcPr>
          <w:p w14:paraId="09177FDE"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affective disorder, recurrent episode, severe, without mention of psychotic behavior</w:t>
            </w:r>
          </w:p>
        </w:tc>
      </w:tr>
      <w:tr w:rsidR="00B13DC8" w:rsidRPr="00B13DC8" w14:paraId="228702E3" w14:textId="77777777" w:rsidTr="007925BC">
        <w:trPr>
          <w:trHeight w:val="288"/>
          <w:jc w:val="center"/>
        </w:trPr>
        <w:tc>
          <w:tcPr>
            <w:tcW w:w="782" w:type="dxa"/>
            <w:shd w:val="clear" w:color="auto" w:fill="B8CCE4" w:themeFill="accent1" w:themeFillTint="66"/>
            <w:vAlign w:val="center"/>
          </w:tcPr>
          <w:p w14:paraId="2DD3AC79" w14:textId="19355A05"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15</w:t>
            </w:r>
          </w:p>
        </w:tc>
        <w:tc>
          <w:tcPr>
            <w:tcW w:w="551" w:type="dxa"/>
            <w:shd w:val="clear" w:color="auto" w:fill="B8CCE4" w:themeFill="accent1" w:themeFillTint="66"/>
            <w:vAlign w:val="center"/>
          </w:tcPr>
          <w:p w14:paraId="2C8C6B22" w14:textId="3A9DA552"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9</w:t>
            </w:r>
          </w:p>
        </w:tc>
        <w:tc>
          <w:tcPr>
            <w:tcW w:w="1158" w:type="dxa"/>
            <w:shd w:val="clear" w:color="auto" w:fill="B8CCE4" w:themeFill="accent1" w:themeFillTint="66"/>
            <w:vAlign w:val="center"/>
          </w:tcPr>
          <w:p w14:paraId="21F6D4A4" w14:textId="4CDC1501"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296.35</w:t>
            </w:r>
          </w:p>
        </w:tc>
        <w:tc>
          <w:tcPr>
            <w:tcW w:w="6594" w:type="dxa"/>
            <w:shd w:val="clear" w:color="auto" w:fill="B8CCE4" w:themeFill="accent1" w:themeFillTint="66"/>
            <w:vAlign w:val="center"/>
          </w:tcPr>
          <w:p w14:paraId="15485087" w14:textId="321E9584" w:rsidR="00507961" w:rsidRPr="00B13DC8" w:rsidRDefault="00507961" w:rsidP="004A3DE6">
            <w:pPr>
              <w:spacing w:after="0" w:line="240" w:lineRule="auto"/>
              <w:rPr>
                <w:rFonts w:eastAsia="Times New Roman" w:cstheme="minorHAnsi"/>
                <w:sz w:val="20"/>
                <w:szCs w:val="20"/>
              </w:rPr>
            </w:pPr>
            <w:r w:rsidRPr="00B13DC8">
              <w:rPr>
                <w:rFonts w:cstheme="minorHAnsi"/>
                <w:sz w:val="20"/>
                <w:szCs w:val="20"/>
              </w:rPr>
              <w:t>Major depressive affective disorder, recurrent episode, in partial or unspecified remission</w:t>
            </w:r>
          </w:p>
        </w:tc>
      </w:tr>
      <w:tr w:rsidR="00B13DC8" w:rsidRPr="00B13DC8" w14:paraId="7E6EE4FE" w14:textId="77777777" w:rsidTr="007925BC">
        <w:trPr>
          <w:trHeight w:val="288"/>
          <w:jc w:val="center"/>
        </w:trPr>
        <w:tc>
          <w:tcPr>
            <w:tcW w:w="782" w:type="dxa"/>
            <w:tcBorders>
              <w:bottom w:val="single" w:sz="4" w:space="0" w:color="auto"/>
            </w:tcBorders>
            <w:shd w:val="clear" w:color="auto" w:fill="B8CCE4" w:themeFill="accent1" w:themeFillTint="66"/>
            <w:vAlign w:val="center"/>
          </w:tcPr>
          <w:p w14:paraId="2354581E" w14:textId="4567BD21"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16</w:t>
            </w:r>
          </w:p>
        </w:tc>
        <w:tc>
          <w:tcPr>
            <w:tcW w:w="551" w:type="dxa"/>
            <w:tcBorders>
              <w:bottom w:val="single" w:sz="4" w:space="0" w:color="auto"/>
            </w:tcBorders>
            <w:shd w:val="clear" w:color="auto" w:fill="B8CCE4" w:themeFill="accent1" w:themeFillTint="66"/>
            <w:vAlign w:val="center"/>
          </w:tcPr>
          <w:p w14:paraId="75C52EA4" w14:textId="63C7FBC2"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9</w:t>
            </w:r>
          </w:p>
        </w:tc>
        <w:tc>
          <w:tcPr>
            <w:tcW w:w="1158" w:type="dxa"/>
            <w:tcBorders>
              <w:bottom w:val="single" w:sz="4" w:space="0" w:color="auto"/>
            </w:tcBorders>
            <w:shd w:val="clear" w:color="auto" w:fill="B8CCE4" w:themeFill="accent1" w:themeFillTint="66"/>
            <w:vAlign w:val="center"/>
          </w:tcPr>
          <w:p w14:paraId="289B4F2D" w14:textId="0A1221FD"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296.36</w:t>
            </w:r>
          </w:p>
        </w:tc>
        <w:tc>
          <w:tcPr>
            <w:tcW w:w="6594" w:type="dxa"/>
            <w:tcBorders>
              <w:bottom w:val="single" w:sz="4" w:space="0" w:color="auto"/>
            </w:tcBorders>
            <w:shd w:val="clear" w:color="auto" w:fill="B8CCE4" w:themeFill="accent1" w:themeFillTint="66"/>
            <w:vAlign w:val="center"/>
          </w:tcPr>
          <w:p w14:paraId="69394617" w14:textId="74AE9896" w:rsidR="00507961" w:rsidRPr="00B13DC8" w:rsidRDefault="00507961" w:rsidP="004A3DE6">
            <w:pPr>
              <w:spacing w:after="0" w:line="240" w:lineRule="auto"/>
              <w:rPr>
                <w:rFonts w:eastAsia="Times New Roman" w:cstheme="minorHAnsi"/>
                <w:sz w:val="20"/>
                <w:szCs w:val="20"/>
              </w:rPr>
            </w:pPr>
            <w:r w:rsidRPr="00B13DC8">
              <w:rPr>
                <w:rFonts w:cstheme="minorHAnsi"/>
                <w:sz w:val="20"/>
                <w:szCs w:val="20"/>
              </w:rPr>
              <w:t>Major depressive affective disorder, recurrent episode, in full remission</w:t>
            </w:r>
          </w:p>
        </w:tc>
      </w:tr>
      <w:tr w:rsidR="00B13DC8" w:rsidRPr="00B13DC8" w14:paraId="0BCA5CB5" w14:textId="77777777" w:rsidTr="007925BC">
        <w:trPr>
          <w:trHeight w:val="288"/>
          <w:jc w:val="center"/>
        </w:trPr>
        <w:tc>
          <w:tcPr>
            <w:tcW w:w="782" w:type="dxa"/>
            <w:shd w:val="clear" w:color="000000" w:fill="B8CCE4" w:themeFill="accent1" w:themeFillTint="66"/>
            <w:vAlign w:val="center"/>
            <w:hideMark/>
          </w:tcPr>
          <w:p w14:paraId="752094D3" w14:textId="2D48D49C"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17</w:t>
            </w:r>
          </w:p>
        </w:tc>
        <w:tc>
          <w:tcPr>
            <w:tcW w:w="551" w:type="dxa"/>
            <w:shd w:val="clear" w:color="000000" w:fill="B8CCE4" w:themeFill="accent1" w:themeFillTint="66"/>
            <w:vAlign w:val="center"/>
            <w:hideMark/>
          </w:tcPr>
          <w:p w14:paraId="7DFA6480"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000000" w:fill="B8CCE4" w:themeFill="accent1" w:themeFillTint="66"/>
            <w:vAlign w:val="center"/>
            <w:hideMark/>
          </w:tcPr>
          <w:p w14:paraId="09EE7A77" w14:textId="77777777"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F32.0</w:t>
            </w:r>
          </w:p>
        </w:tc>
        <w:tc>
          <w:tcPr>
            <w:tcW w:w="6594" w:type="dxa"/>
            <w:shd w:val="clear" w:color="000000" w:fill="B8CCE4" w:themeFill="accent1" w:themeFillTint="66"/>
            <w:vAlign w:val="center"/>
            <w:hideMark/>
          </w:tcPr>
          <w:p w14:paraId="1CDCD35E" w14:textId="77777777" w:rsidR="00507961" w:rsidRPr="00B13DC8" w:rsidRDefault="00507961" w:rsidP="004A3DE6">
            <w:pPr>
              <w:spacing w:after="0" w:line="240" w:lineRule="auto"/>
              <w:rPr>
                <w:rFonts w:eastAsia="Times New Roman" w:cstheme="minorHAnsi"/>
                <w:sz w:val="20"/>
                <w:szCs w:val="20"/>
              </w:rPr>
            </w:pPr>
            <w:r w:rsidRPr="00B13DC8">
              <w:rPr>
                <w:rFonts w:cstheme="minorHAnsi"/>
                <w:sz w:val="20"/>
                <w:szCs w:val="20"/>
              </w:rPr>
              <w:t>Major depressive disorder, single episode, mild</w:t>
            </w:r>
          </w:p>
        </w:tc>
      </w:tr>
      <w:tr w:rsidR="00B13DC8" w:rsidRPr="00B13DC8" w14:paraId="11226046" w14:textId="77777777" w:rsidTr="007925BC">
        <w:trPr>
          <w:trHeight w:val="288"/>
          <w:jc w:val="center"/>
        </w:trPr>
        <w:tc>
          <w:tcPr>
            <w:tcW w:w="782" w:type="dxa"/>
            <w:shd w:val="clear" w:color="000000" w:fill="B8CCE4" w:themeFill="accent1" w:themeFillTint="66"/>
            <w:vAlign w:val="center"/>
            <w:hideMark/>
          </w:tcPr>
          <w:p w14:paraId="6D533543" w14:textId="563EDD45"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18</w:t>
            </w:r>
          </w:p>
        </w:tc>
        <w:tc>
          <w:tcPr>
            <w:tcW w:w="551" w:type="dxa"/>
            <w:shd w:val="clear" w:color="000000" w:fill="B8CCE4" w:themeFill="accent1" w:themeFillTint="66"/>
            <w:vAlign w:val="center"/>
            <w:hideMark/>
          </w:tcPr>
          <w:p w14:paraId="2C2F3D4F"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000000" w:fill="B8CCE4" w:themeFill="accent1" w:themeFillTint="66"/>
            <w:vAlign w:val="center"/>
            <w:hideMark/>
          </w:tcPr>
          <w:p w14:paraId="2B4FBDD1"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F32.1</w:t>
            </w:r>
          </w:p>
        </w:tc>
        <w:tc>
          <w:tcPr>
            <w:tcW w:w="6594" w:type="dxa"/>
            <w:shd w:val="clear" w:color="000000" w:fill="B8CCE4" w:themeFill="accent1" w:themeFillTint="66"/>
            <w:vAlign w:val="center"/>
            <w:hideMark/>
          </w:tcPr>
          <w:p w14:paraId="2D31C4A8" w14:textId="77777777"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single episode, moderate</w:t>
            </w:r>
          </w:p>
        </w:tc>
      </w:tr>
      <w:tr w:rsidR="00B13DC8" w:rsidRPr="00B13DC8" w14:paraId="074D44C1" w14:textId="77777777" w:rsidTr="007925BC">
        <w:trPr>
          <w:trHeight w:val="288"/>
          <w:jc w:val="center"/>
        </w:trPr>
        <w:tc>
          <w:tcPr>
            <w:tcW w:w="782" w:type="dxa"/>
            <w:shd w:val="clear" w:color="auto" w:fill="B8CCE4" w:themeFill="accent1" w:themeFillTint="66"/>
            <w:vAlign w:val="center"/>
            <w:hideMark/>
          </w:tcPr>
          <w:p w14:paraId="6C9FB3FC" w14:textId="691515DF"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19</w:t>
            </w:r>
          </w:p>
        </w:tc>
        <w:tc>
          <w:tcPr>
            <w:tcW w:w="551" w:type="dxa"/>
            <w:shd w:val="clear" w:color="auto" w:fill="B8CCE4" w:themeFill="accent1" w:themeFillTint="66"/>
            <w:vAlign w:val="center"/>
            <w:hideMark/>
          </w:tcPr>
          <w:p w14:paraId="45C8C342"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41F7866E" w14:textId="64347E21"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F32.2</w:t>
            </w:r>
          </w:p>
        </w:tc>
        <w:tc>
          <w:tcPr>
            <w:tcW w:w="6594" w:type="dxa"/>
            <w:shd w:val="clear" w:color="auto" w:fill="B8CCE4" w:themeFill="accent1" w:themeFillTint="66"/>
            <w:vAlign w:val="center"/>
            <w:hideMark/>
          </w:tcPr>
          <w:p w14:paraId="4FED006D" w14:textId="6668BF98"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single episode, severe without psychotic features</w:t>
            </w:r>
          </w:p>
        </w:tc>
      </w:tr>
      <w:tr w:rsidR="00B13DC8" w:rsidRPr="00B13DC8" w14:paraId="0A3FBB74" w14:textId="77777777" w:rsidTr="007925BC">
        <w:trPr>
          <w:trHeight w:val="288"/>
          <w:jc w:val="center"/>
        </w:trPr>
        <w:tc>
          <w:tcPr>
            <w:tcW w:w="782" w:type="dxa"/>
            <w:shd w:val="clear" w:color="auto" w:fill="B8CCE4" w:themeFill="accent1" w:themeFillTint="66"/>
            <w:vAlign w:val="center"/>
            <w:hideMark/>
          </w:tcPr>
          <w:p w14:paraId="3A535D7B" w14:textId="18E2EE2F"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20</w:t>
            </w:r>
          </w:p>
        </w:tc>
        <w:tc>
          <w:tcPr>
            <w:tcW w:w="551" w:type="dxa"/>
            <w:shd w:val="clear" w:color="auto" w:fill="B8CCE4" w:themeFill="accent1" w:themeFillTint="66"/>
            <w:vAlign w:val="center"/>
            <w:hideMark/>
          </w:tcPr>
          <w:p w14:paraId="2B360875"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52EF4300" w14:textId="16DB2E45"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F32.4</w:t>
            </w:r>
          </w:p>
        </w:tc>
        <w:tc>
          <w:tcPr>
            <w:tcW w:w="6594" w:type="dxa"/>
            <w:shd w:val="clear" w:color="auto" w:fill="B8CCE4" w:themeFill="accent1" w:themeFillTint="66"/>
            <w:vAlign w:val="center"/>
            <w:hideMark/>
          </w:tcPr>
          <w:p w14:paraId="3FEA3051" w14:textId="6A486E71"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single episode, in partial remission</w:t>
            </w:r>
          </w:p>
        </w:tc>
      </w:tr>
      <w:tr w:rsidR="00B13DC8" w:rsidRPr="00B13DC8" w14:paraId="12BD9B0F" w14:textId="77777777" w:rsidTr="007925BC">
        <w:trPr>
          <w:trHeight w:val="288"/>
          <w:jc w:val="center"/>
        </w:trPr>
        <w:tc>
          <w:tcPr>
            <w:tcW w:w="782" w:type="dxa"/>
            <w:shd w:val="clear" w:color="auto" w:fill="B8CCE4" w:themeFill="accent1" w:themeFillTint="66"/>
            <w:vAlign w:val="center"/>
            <w:hideMark/>
          </w:tcPr>
          <w:p w14:paraId="4A06F661" w14:textId="093ECA8A"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21</w:t>
            </w:r>
          </w:p>
        </w:tc>
        <w:tc>
          <w:tcPr>
            <w:tcW w:w="551" w:type="dxa"/>
            <w:shd w:val="clear" w:color="auto" w:fill="B8CCE4" w:themeFill="accent1" w:themeFillTint="66"/>
            <w:vAlign w:val="center"/>
            <w:hideMark/>
          </w:tcPr>
          <w:p w14:paraId="0826CBA5"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535F3BB4" w14:textId="01713AE1"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F32.5</w:t>
            </w:r>
          </w:p>
        </w:tc>
        <w:tc>
          <w:tcPr>
            <w:tcW w:w="6594" w:type="dxa"/>
            <w:shd w:val="clear" w:color="auto" w:fill="B8CCE4" w:themeFill="accent1" w:themeFillTint="66"/>
            <w:vAlign w:val="center"/>
            <w:hideMark/>
          </w:tcPr>
          <w:p w14:paraId="07823C2A" w14:textId="0CB6C5E4"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single episode, in full remission</w:t>
            </w:r>
          </w:p>
        </w:tc>
      </w:tr>
      <w:tr w:rsidR="00B13DC8" w:rsidRPr="00B13DC8" w14:paraId="733CE7CB" w14:textId="77777777" w:rsidTr="007925BC">
        <w:trPr>
          <w:trHeight w:val="288"/>
          <w:jc w:val="center"/>
        </w:trPr>
        <w:tc>
          <w:tcPr>
            <w:tcW w:w="782" w:type="dxa"/>
            <w:shd w:val="clear" w:color="auto" w:fill="B8CCE4" w:themeFill="accent1" w:themeFillTint="66"/>
            <w:vAlign w:val="center"/>
            <w:hideMark/>
          </w:tcPr>
          <w:p w14:paraId="0EF23E55" w14:textId="3EEADFE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22</w:t>
            </w:r>
          </w:p>
        </w:tc>
        <w:tc>
          <w:tcPr>
            <w:tcW w:w="551" w:type="dxa"/>
            <w:shd w:val="clear" w:color="auto" w:fill="B8CCE4" w:themeFill="accent1" w:themeFillTint="66"/>
            <w:vAlign w:val="center"/>
            <w:hideMark/>
          </w:tcPr>
          <w:p w14:paraId="7E4DF8F9"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10556E35" w14:textId="129D6555"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F32.9</w:t>
            </w:r>
          </w:p>
        </w:tc>
        <w:tc>
          <w:tcPr>
            <w:tcW w:w="6594" w:type="dxa"/>
            <w:shd w:val="clear" w:color="auto" w:fill="B8CCE4" w:themeFill="accent1" w:themeFillTint="66"/>
            <w:vAlign w:val="center"/>
            <w:hideMark/>
          </w:tcPr>
          <w:p w14:paraId="3871A392" w14:textId="239283CC"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single episode, unspecified</w:t>
            </w:r>
          </w:p>
        </w:tc>
      </w:tr>
      <w:tr w:rsidR="00B13DC8" w:rsidRPr="00B13DC8" w14:paraId="0057DEE3" w14:textId="77777777" w:rsidTr="007925BC">
        <w:trPr>
          <w:trHeight w:val="288"/>
          <w:jc w:val="center"/>
        </w:trPr>
        <w:tc>
          <w:tcPr>
            <w:tcW w:w="782" w:type="dxa"/>
            <w:shd w:val="clear" w:color="auto" w:fill="B8CCE4" w:themeFill="accent1" w:themeFillTint="66"/>
            <w:vAlign w:val="center"/>
            <w:hideMark/>
          </w:tcPr>
          <w:p w14:paraId="02955142" w14:textId="354B90ED"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23</w:t>
            </w:r>
          </w:p>
        </w:tc>
        <w:tc>
          <w:tcPr>
            <w:tcW w:w="551" w:type="dxa"/>
            <w:shd w:val="clear" w:color="auto" w:fill="B8CCE4" w:themeFill="accent1" w:themeFillTint="66"/>
            <w:vAlign w:val="center"/>
            <w:hideMark/>
          </w:tcPr>
          <w:p w14:paraId="355B03DB"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7FAFA8D9" w14:textId="20A43636"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F33.0</w:t>
            </w:r>
          </w:p>
        </w:tc>
        <w:tc>
          <w:tcPr>
            <w:tcW w:w="6594" w:type="dxa"/>
            <w:shd w:val="clear" w:color="auto" w:fill="B8CCE4" w:themeFill="accent1" w:themeFillTint="66"/>
            <w:vAlign w:val="center"/>
            <w:hideMark/>
          </w:tcPr>
          <w:p w14:paraId="10ED77D5" w14:textId="39DFCF9B"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recurrent, mild</w:t>
            </w:r>
          </w:p>
        </w:tc>
      </w:tr>
      <w:tr w:rsidR="00B13DC8" w:rsidRPr="00B13DC8" w14:paraId="76C60AFE" w14:textId="77777777" w:rsidTr="007925BC">
        <w:trPr>
          <w:trHeight w:val="288"/>
          <w:jc w:val="center"/>
        </w:trPr>
        <w:tc>
          <w:tcPr>
            <w:tcW w:w="782" w:type="dxa"/>
            <w:shd w:val="clear" w:color="auto" w:fill="B8CCE4" w:themeFill="accent1" w:themeFillTint="66"/>
            <w:vAlign w:val="center"/>
            <w:hideMark/>
          </w:tcPr>
          <w:p w14:paraId="460E5B65" w14:textId="3B87FE1C"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24</w:t>
            </w:r>
          </w:p>
        </w:tc>
        <w:tc>
          <w:tcPr>
            <w:tcW w:w="551" w:type="dxa"/>
            <w:shd w:val="clear" w:color="auto" w:fill="B8CCE4" w:themeFill="accent1" w:themeFillTint="66"/>
            <w:vAlign w:val="center"/>
            <w:hideMark/>
          </w:tcPr>
          <w:p w14:paraId="2FD5081F"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1AA553D9" w14:textId="28C3E7E8"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F33.1</w:t>
            </w:r>
          </w:p>
        </w:tc>
        <w:tc>
          <w:tcPr>
            <w:tcW w:w="6594" w:type="dxa"/>
            <w:shd w:val="clear" w:color="auto" w:fill="B8CCE4" w:themeFill="accent1" w:themeFillTint="66"/>
            <w:vAlign w:val="center"/>
            <w:hideMark/>
          </w:tcPr>
          <w:p w14:paraId="538E635A" w14:textId="6176EAC2"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recurrent, moderate</w:t>
            </w:r>
          </w:p>
        </w:tc>
      </w:tr>
      <w:tr w:rsidR="00B13DC8" w:rsidRPr="00B13DC8" w14:paraId="5BDD58B5" w14:textId="77777777" w:rsidTr="007925BC">
        <w:trPr>
          <w:trHeight w:val="288"/>
          <w:jc w:val="center"/>
        </w:trPr>
        <w:tc>
          <w:tcPr>
            <w:tcW w:w="782" w:type="dxa"/>
            <w:shd w:val="clear" w:color="auto" w:fill="B8CCE4" w:themeFill="accent1" w:themeFillTint="66"/>
            <w:vAlign w:val="center"/>
            <w:hideMark/>
          </w:tcPr>
          <w:p w14:paraId="26A0BB18" w14:textId="1D98372C"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25</w:t>
            </w:r>
          </w:p>
        </w:tc>
        <w:tc>
          <w:tcPr>
            <w:tcW w:w="551" w:type="dxa"/>
            <w:shd w:val="clear" w:color="auto" w:fill="B8CCE4" w:themeFill="accent1" w:themeFillTint="66"/>
            <w:vAlign w:val="center"/>
            <w:hideMark/>
          </w:tcPr>
          <w:p w14:paraId="7F365544"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627211D4" w14:textId="34261646"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F33.2</w:t>
            </w:r>
          </w:p>
        </w:tc>
        <w:tc>
          <w:tcPr>
            <w:tcW w:w="6594" w:type="dxa"/>
            <w:shd w:val="clear" w:color="auto" w:fill="B8CCE4" w:themeFill="accent1" w:themeFillTint="66"/>
            <w:vAlign w:val="center"/>
            <w:hideMark/>
          </w:tcPr>
          <w:p w14:paraId="4D22E33B" w14:textId="785B2259"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recurrent severe without psychotic features</w:t>
            </w:r>
          </w:p>
        </w:tc>
      </w:tr>
      <w:tr w:rsidR="00B13DC8" w:rsidRPr="00B13DC8" w14:paraId="0403CC34" w14:textId="77777777" w:rsidTr="007925BC">
        <w:trPr>
          <w:trHeight w:val="288"/>
          <w:jc w:val="center"/>
        </w:trPr>
        <w:tc>
          <w:tcPr>
            <w:tcW w:w="782" w:type="dxa"/>
            <w:shd w:val="clear" w:color="auto" w:fill="B8CCE4" w:themeFill="accent1" w:themeFillTint="66"/>
            <w:vAlign w:val="center"/>
            <w:hideMark/>
          </w:tcPr>
          <w:p w14:paraId="1EB01AF1" w14:textId="246E7A58"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2</w:t>
            </w:r>
            <w:r w:rsidR="00270A5E" w:rsidRPr="00B13DC8">
              <w:rPr>
                <w:rFonts w:cstheme="minorHAnsi"/>
                <w:sz w:val="20"/>
                <w:szCs w:val="20"/>
              </w:rPr>
              <w:t>6</w:t>
            </w:r>
          </w:p>
        </w:tc>
        <w:tc>
          <w:tcPr>
            <w:tcW w:w="551" w:type="dxa"/>
            <w:shd w:val="clear" w:color="auto" w:fill="B8CCE4" w:themeFill="accent1" w:themeFillTint="66"/>
            <w:vAlign w:val="center"/>
            <w:hideMark/>
          </w:tcPr>
          <w:p w14:paraId="65064293"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3C34F5FE" w14:textId="75B6FC8A"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F33.40</w:t>
            </w:r>
          </w:p>
        </w:tc>
        <w:tc>
          <w:tcPr>
            <w:tcW w:w="6594" w:type="dxa"/>
            <w:shd w:val="clear" w:color="auto" w:fill="B8CCE4" w:themeFill="accent1" w:themeFillTint="66"/>
            <w:vAlign w:val="center"/>
            <w:hideMark/>
          </w:tcPr>
          <w:p w14:paraId="56CDDD06" w14:textId="4A4D0DBE"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recurrent, in remission, unspecified</w:t>
            </w:r>
          </w:p>
        </w:tc>
      </w:tr>
      <w:tr w:rsidR="00B13DC8" w:rsidRPr="00B13DC8" w14:paraId="1FCB378B" w14:textId="77777777" w:rsidTr="007925BC">
        <w:trPr>
          <w:trHeight w:val="288"/>
          <w:jc w:val="center"/>
        </w:trPr>
        <w:tc>
          <w:tcPr>
            <w:tcW w:w="782" w:type="dxa"/>
            <w:shd w:val="clear" w:color="auto" w:fill="B8CCE4" w:themeFill="accent1" w:themeFillTint="66"/>
            <w:vAlign w:val="center"/>
            <w:hideMark/>
          </w:tcPr>
          <w:p w14:paraId="20BD950C" w14:textId="7FC45D04"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2</w:t>
            </w:r>
            <w:r w:rsidR="00270A5E" w:rsidRPr="00B13DC8">
              <w:rPr>
                <w:rFonts w:cstheme="minorHAnsi"/>
                <w:sz w:val="20"/>
                <w:szCs w:val="20"/>
              </w:rPr>
              <w:t>7</w:t>
            </w:r>
          </w:p>
        </w:tc>
        <w:tc>
          <w:tcPr>
            <w:tcW w:w="551" w:type="dxa"/>
            <w:shd w:val="clear" w:color="auto" w:fill="B8CCE4" w:themeFill="accent1" w:themeFillTint="66"/>
            <w:vAlign w:val="center"/>
            <w:hideMark/>
          </w:tcPr>
          <w:p w14:paraId="240BC301"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7244C870" w14:textId="72FA3A2E"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F33.41</w:t>
            </w:r>
          </w:p>
        </w:tc>
        <w:tc>
          <w:tcPr>
            <w:tcW w:w="6594" w:type="dxa"/>
            <w:shd w:val="clear" w:color="auto" w:fill="B8CCE4" w:themeFill="accent1" w:themeFillTint="66"/>
            <w:vAlign w:val="center"/>
            <w:hideMark/>
          </w:tcPr>
          <w:p w14:paraId="53CA710A" w14:textId="5581F0D5"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recurrent, in partial remission</w:t>
            </w:r>
          </w:p>
        </w:tc>
      </w:tr>
      <w:tr w:rsidR="00B13DC8" w:rsidRPr="00B13DC8" w14:paraId="34F0063A" w14:textId="77777777" w:rsidTr="007925BC">
        <w:trPr>
          <w:trHeight w:val="288"/>
          <w:jc w:val="center"/>
        </w:trPr>
        <w:tc>
          <w:tcPr>
            <w:tcW w:w="782" w:type="dxa"/>
            <w:shd w:val="clear" w:color="auto" w:fill="B8CCE4" w:themeFill="accent1" w:themeFillTint="66"/>
            <w:vAlign w:val="center"/>
            <w:hideMark/>
          </w:tcPr>
          <w:p w14:paraId="521E9A59" w14:textId="21E1AA80" w:rsidR="00507961" w:rsidRPr="00B13DC8" w:rsidRDefault="00507961" w:rsidP="004A3DE6">
            <w:pPr>
              <w:spacing w:after="0" w:line="240" w:lineRule="auto"/>
              <w:jc w:val="center"/>
              <w:rPr>
                <w:rFonts w:eastAsia="Times New Roman" w:cstheme="minorHAnsi"/>
                <w:sz w:val="20"/>
                <w:szCs w:val="20"/>
              </w:rPr>
            </w:pPr>
            <w:r w:rsidRPr="00B13DC8">
              <w:rPr>
                <w:rFonts w:cstheme="minorHAnsi"/>
                <w:sz w:val="20"/>
                <w:szCs w:val="20"/>
              </w:rPr>
              <w:t>2</w:t>
            </w:r>
            <w:r w:rsidR="00270A5E" w:rsidRPr="00B13DC8">
              <w:rPr>
                <w:rFonts w:cstheme="minorHAnsi"/>
                <w:sz w:val="20"/>
                <w:szCs w:val="20"/>
              </w:rPr>
              <w:t>8</w:t>
            </w:r>
          </w:p>
        </w:tc>
        <w:tc>
          <w:tcPr>
            <w:tcW w:w="551" w:type="dxa"/>
            <w:shd w:val="clear" w:color="auto" w:fill="B8CCE4" w:themeFill="accent1" w:themeFillTint="66"/>
            <w:vAlign w:val="center"/>
            <w:hideMark/>
          </w:tcPr>
          <w:p w14:paraId="7B1433C7"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51134544" w14:textId="0D01527B"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F33.42</w:t>
            </w:r>
          </w:p>
        </w:tc>
        <w:tc>
          <w:tcPr>
            <w:tcW w:w="6594" w:type="dxa"/>
            <w:shd w:val="clear" w:color="auto" w:fill="B8CCE4" w:themeFill="accent1" w:themeFillTint="66"/>
            <w:vAlign w:val="center"/>
            <w:hideMark/>
          </w:tcPr>
          <w:p w14:paraId="6B5511CD" w14:textId="799756E0"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recurrent, in full remission</w:t>
            </w:r>
          </w:p>
        </w:tc>
      </w:tr>
      <w:tr w:rsidR="00B13DC8" w:rsidRPr="00B13DC8" w14:paraId="4A40FD54" w14:textId="77777777" w:rsidTr="007925BC">
        <w:trPr>
          <w:trHeight w:val="288"/>
          <w:jc w:val="center"/>
        </w:trPr>
        <w:tc>
          <w:tcPr>
            <w:tcW w:w="782" w:type="dxa"/>
            <w:shd w:val="clear" w:color="auto" w:fill="B8CCE4" w:themeFill="accent1" w:themeFillTint="66"/>
            <w:vAlign w:val="center"/>
            <w:hideMark/>
          </w:tcPr>
          <w:p w14:paraId="772BA2F4" w14:textId="46505BE4" w:rsidR="00507961" w:rsidRPr="00B13DC8" w:rsidRDefault="00270A5E" w:rsidP="004A3DE6">
            <w:pPr>
              <w:spacing w:after="0" w:line="240" w:lineRule="auto"/>
              <w:jc w:val="center"/>
              <w:rPr>
                <w:rFonts w:eastAsia="Times New Roman" w:cstheme="minorHAnsi"/>
                <w:sz w:val="20"/>
                <w:szCs w:val="20"/>
              </w:rPr>
            </w:pPr>
            <w:r w:rsidRPr="00B13DC8">
              <w:rPr>
                <w:rFonts w:eastAsia="Times New Roman" w:cstheme="minorHAnsi"/>
                <w:sz w:val="20"/>
                <w:szCs w:val="20"/>
              </w:rPr>
              <w:t>29</w:t>
            </w:r>
          </w:p>
        </w:tc>
        <w:tc>
          <w:tcPr>
            <w:tcW w:w="551" w:type="dxa"/>
            <w:shd w:val="clear" w:color="auto" w:fill="B8CCE4" w:themeFill="accent1" w:themeFillTint="66"/>
            <w:vAlign w:val="center"/>
            <w:hideMark/>
          </w:tcPr>
          <w:p w14:paraId="60175A35" w14:textId="7777777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B8CCE4" w:themeFill="accent1" w:themeFillTint="66"/>
            <w:vAlign w:val="center"/>
            <w:hideMark/>
          </w:tcPr>
          <w:p w14:paraId="7AEC8EEC" w14:textId="447F0967" w:rsidR="00507961" w:rsidRPr="00B13DC8" w:rsidRDefault="00507961" w:rsidP="004A3DE6">
            <w:pPr>
              <w:spacing w:after="0" w:line="240" w:lineRule="auto"/>
              <w:jc w:val="center"/>
              <w:rPr>
                <w:rFonts w:eastAsia="Times New Roman" w:cstheme="minorHAnsi"/>
                <w:sz w:val="20"/>
                <w:szCs w:val="20"/>
              </w:rPr>
            </w:pPr>
            <w:r w:rsidRPr="00B13DC8">
              <w:rPr>
                <w:rFonts w:eastAsia="Times New Roman" w:cstheme="minorHAnsi"/>
                <w:sz w:val="20"/>
                <w:szCs w:val="20"/>
              </w:rPr>
              <w:t>F33.9</w:t>
            </w:r>
          </w:p>
        </w:tc>
        <w:tc>
          <w:tcPr>
            <w:tcW w:w="6594" w:type="dxa"/>
            <w:shd w:val="clear" w:color="auto" w:fill="B8CCE4" w:themeFill="accent1" w:themeFillTint="66"/>
            <w:vAlign w:val="center"/>
            <w:hideMark/>
          </w:tcPr>
          <w:p w14:paraId="6033F49C" w14:textId="025925ED" w:rsidR="00507961" w:rsidRPr="00B13DC8" w:rsidRDefault="00507961" w:rsidP="004A3DE6">
            <w:pPr>
              <w:spacing w:after="0" w:line="240" w:lineRule="auto"/>
              <w:rPr>
                <w:rFonts w:eastAsia="Times New Roman" w:cstheme="minorHAnsi"/>
                <w:sz w:val="20"/>
                <w:szCs w:val="20"/>
              </w:rPr>
            </w:pPr>
            <w:r w:rsidRPr="00B13DC8">
              <w:rPr>
                <w:rFonts w:eastAsia="Times New Roman" w:cstheme="minorHAnsi"/>
                <w:sz w:val="20"/>
                <w:szCs w:val="20"/>
              </w:rPr>
              <w:t>Major depressive disorder, recurrent, unspecified</w:t>
            </w:r>
          </w:p>
        </w:tc>
      </w:tr>
      <w:tr w:rsidR="00B13DC8" w:rsidRPr="00B13DC8" w14:paraId="7E2D9DE7" w14:textId="77777777" w:rsidTr="007925BC">
        <w:trPr>
          <w:trHeight w:val="288"/>
          <w:jc w:val="center"/>
        </w:trPr>
        <w:tc>
          <w:tcPr>
            <w:tcW w:w="9085" w:type="dxa"/>
            <w:gridSpan w:val="4"/>
            <w:shd w:val="clear" w:color="000000" w:fill="E2EFDA"/>
            <w:vAlign w:val="center"/>
          </w:tcPr>
          <w:p w14:paraId="3752CA74" w14:textId="1888ABB4" w:rsidR="006233A7" w:rsidRPr="00B13DC8" w:rsidRDefault="00354FF7" w:rsidP="006233A7">
            <w:pPr>
              <w:spacing w:after="0" w:line="240" w:lineRule="auto"/>
              <w:jc w:val="center"/>
              <w:rPr>
                <w:rFonts w:eastAsia="Times New Roman" w:cstheme="minorHAnsi"/>
                <w:sz w:val="20"/>
                <w:szCs w:val="20"/>
              </w:rPr>
            </w:pPr>
            <w:r w:rsidRPr="00B13DC8">
              <w:rPr>
                <w:rFonts w:eastAsia="Times New Roman" w:cstheme="minorHAnsi"/>
                <w:b/>
                <w:bCs/>
                <w:sz w:val="20"/>
                <w:szCs w:val="20"/>
              </w:rPr>
              <w:t>Type 3. Depression diagnoses for case type 3, non-major depression</w:t>
            </w:r>
          </w:p>
        </w:tc>
      </w:tr>
      <w:tr w:rsidR="00B13DC8" w:rsidRPr="00B13DC8" w14:paraId="69CD4967" w14:textId="77777777" w:rsidTr="007925BC">
        <w:trPr>
          <w:trHeight w:val="288"/>
          <w:jc w:val="center"/>
        </w:trPr>
        <w:tc>
          <w:tcPr>
            <w:tcW w:w="782" w:type="dxa"/>
            <w:shd w:val="clear" w:color="000000" w:fill="E2EFDA"/>
            <w:vAlign w:val="center"/>
            <w:hideMark/>
          </w:tcPr>
          <w:p w14:paraId="5D516459" w14:textId="72C5FB27" w:rsidR="00507961" w:rsidRPr="00B13DC8" w:rsidRDefault="00507961" w:rsidP="00BC5B2A">
            <w:pPr>
              <w:spacing w:after="0" w:line="240" w:lineRule="auto"/>
              <w:jc w:val="center"/>
              <w:rPr>
                <w:rFonts w:eastAsia="Times New Roman" w:cstheme="minorHAnsi"/>
                <w:sz w:val="20"/>
                <w:szCs w:val="20"/>
              </w:rPr>
            </w:pPr>
            <w:r w:rsidRPr="00B13DC8">
              <w:rPr>
                <w:rFonts w:eastAsia="Times New Roman" w:cstheme="minorHAnsi"/>
                <w:sz w:val="20"/>
                <w:szCs w:val="20"/>
              </w:rPr>
              <w:t>3</w:t>
            </w:r>
            <w:r w:rsidR="00FA0026" w:rsidRPr="00B13DC8">
              <w:rPr>
                <w:rFonts w:eastAsia="Times New Roman" w:cstheme="minorHAnsi"/>
                <w:sz w:val="20"/>
                <w:szCs w:val="20"/>
              </w:rPr>
              <w:t>0</w:t>
            </w:r>
          </w:p>
        </w:tc>
        <w:tc>
          <w:tcPr>
            <w:tcW w:w="551" w:type="dxa"/>
            <w:shd w:val="clear" w:color="000000" w:fill="E2EFDA"/>
            <w:vAlign w:val="center"/>
            <w:hideMark/>
          </w:tcPr>
          <w:p w14:paraId="16839C13" w14:textId="77777777" w:rsidR="00507961" w:rsidRPr="00B13DC8" w:rsidRDefault="00507961" w:rsidP="00BC5B2A">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000000" w:fill="E2EFDA"/>
            <w:vAlign w:val="center"/>
            <w:hideMark/>
          </w:tcPr>
          <w:p w14:paraId="52075467" w14:textId="77777777" w:rsidR="00507961" w:rsidRPr="00B13DC8" w:rsidRDefault="00507961" w:rsidP="00BC5B2A">
            <w:pPr>
              <w:spacing w:after="0" w:line="240" w:lineRule="auto"/>
              <w:jc w:val="center"/>
              <w:rPr>
                <w:rFonts w:eastAsia="Times New Roman" w:cstheme="minorHAnsi"/>
                <w:sz w:val="20"/>
                <w:szCs w:val="20"/>
              </w:rPr>
            </w:pPr>
            <w:r w:rsidRPr="00B13DC8">
              <w:rPr>
                <w:rFonts w:eastAsia="Times New Roman" w:cstheme="minorHAnsi"/>
                <w:sz w:val="20"/>
                <w:szCs w:val="20"/>
              </w:rPr>
              <w:t>311</w:t>
            </w:r>
          </w:p>
        </w:tc>
        <w:tc>
          <w:tcPr>
            <w:tcW w:w="6594" w:type="dxa"/>
            <w:shd w:val="clear" w:color="000000" w:fill="E2EFDA"/>
            <w:vAlign w:val="center"/>
            <w:hideMark/>
          </w:tcPr>
          <w:p w14:paraId="7E3DC28A" w14:textId="47956838" w:rsidR="00507961" w:rsidRPr="00B13DC8" w:rsidRDefault="00507961" w:rsidP="00BC5B2A">
            <w:pPr>
              <w:spacing w:after="0" w:line="240" w:lineRule="auto"/>
              <w:rPr>
                <w:rFonts w:eastAsia="Times New Roman" w:cstheme="minorHAnsi"/>
                <w:sz w:val="20"/>
                <w:szCs w:val="20"/>
              </w:rPr>
            </w:pPr>
            <w:r w:rsidRPr="00B13DC8">
              <w:rPr>
                <w:rFonts w:eastAsia="Times New Roman" w:cstheme="minorHAnsi"/>
                <w:sz w:val="20"/>
                <w:szCs w:val="20"/>
              </w:rPr>
              <w:t>Depressive disorder, not elsewhere classified</w:t>
            </w:r>
          </w:p>
        </w:tc>
      </w:tr>
      <w:tr w:rsidR="00B13DC8" w:rsidRPr="00B13DC8" w14:paraId="313DCDDE" w14:textId="77777777" w:rsidTr="007925BC">
        <w:trPr>
          <w:trHeight w:val="288"/>
          <w:jc w:val="center"/>
        </w:trPr>
        <w:tc>
          <w:tcPr>
            <w:tcW w:w="782" w:type="dxa"/>
            <w:shd w:val="clear" w:color="000000" w:fill="E2EFDA"/>
            <w:vAlign w:val="center"/>
            <w:hideMark/>
          </w:tcPr>
          <w:p w14:paraId="0385E0C5" w14:textId="457A8AA9" w:rsidR="00507961" w:rsidRPr="00B13DC8" w:rsidRDefault="00507961" w:rsidP="00BC5B2A">
            <w:pPr>
              <w:spacing w:after="0" w:line="240" w:lineRule="auto"/>
              <w:jc w:val="center"/>
              <w:rPr>
                <w:rFonts w:eastAsia="Times New Roman" w:cstheme="minorHAnsi"/>
                <w:sz w:val="20"/>
                <w:szCs w:val="20"/>
              </w:rPr>
            </w:pPr>
            <w:r w:rsidRPr="00B13DC8">
              <w:rPr>
                <w:rFonts w:eastAsia="Times New Roman" w:cstheme="minorHAnsi"/>
                <w:sz w:val="20"/>
                <w:szCs w:val="20"/>
              </w:rPr>
              <w:t>3</w:t>
            </w:r>
            <w:r w:rsidR="00FA0026" w:rsidRPr="00B13DC8">
              <w:rPr>
                <w:rFonts w:eastAsia="Times New Roman" w:cstheme="minorHAnsi"/>
                <w:sz w:val="20"/>
                <w:szCs w:val="20"/>
              </w:rPr>
              <w:t>1</w:t>
            </w:r>
          </w:p>
        </w:tc>
        <w:tc>
          <w:tcPr>
            <w:tcW w:w="551" w:type="dxa"/>
            <w:shd w:val="clear" w:color="000000" w:fill="E2EFDA"/>
            <w:vAlign w:val="center"/>
            <w:hideMark/>
          </w:tcPr>
          <w:p w14:paraId="420C8BB5" w14:textId="77777777" w:rsidR="00507961" w:rsidRPr="00B13DC8" w:rsidRDefault="00507961" w:rsidP="00BC5B2A">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000000" w:fill="E2EFDA"/>
            <w:vAlign w:val="center"/>
            <w:hideMark/>
          </w:tcPr>
          <w:p w14:paraId="765863AF" w14:textId="6675A361" w:rsidR="00507961" w:rsidRPr="00B13DC8" w:rsidRDefault="00507961" w:rsidP="00BC5B2A">
            <w:pPr>
              <w:spacing w:after="0" w:line="240" w:lineRule="auto"/>
              <w:jc w:val="center"/>
              <w:rPr>
                <w:rFonts w:eastAsia="Times New Roman" w:cstheme="minorHAnsi"/>
                <w:sz w:val="20"/>
                <w:szCs w:val="20"/>
              </w:rPr>
            </w:pPr>
            <w:r w:rsidRPr="00B13DC8">
              <w:rPr>
                <w:rFonts w:eastAsia="Times New Roman" w:cstheme="minorHAnsi"/>
                <w:sz w:val="20"/>
                <w:szCs w:val="20"/>
              </w:rPr>
              <w:t>300.4</w:t>
            </w:r>
          </w:p>
        </w:tc>
        <w:tc>
          <w:tcPr>
            <w:tcW w:w="6594" w:type="dxa"/>
            <w:shd w:val="clear" w:color="000000" w:fill="E2EFDA"/>
            <w:vAlign w:val="center"/>
            <w:hideMark/>
          </w:tcPr>
          <w:p w14:paraId="37F534F9" w14:textId="5C0DA7DA" w:rsidR="00507961" w:rsidRPr="00B13DC8" w:rsidRDefault="00507961" w:rsidP="00BC5B2A">
            <w:pPr>
              <w:spacing w:after="0" w:line="240" w:lineRule="auto"/>
              <w:rPr>
                <w:rFonts w:eastAsia="Times New Roman" w:cstheme="minorHAnsi"/>
                <w:sz w:val="20"/>
                <w:szCs w:val="20"/>
              </w:rPr>
            </w:pPr>
            <w:r w:rsidRPr="00B13DC8">
              <w:rPr>
                <w:rFonts w:eastAsia="Times New Roman" w:cstheme="minorHAnsi"/>
                <w:sz w:val="20"/>
                <w:szCs w:val="20"/>
              </w:rPr>
              <w:t>Dysthymic disorder</w:t>
            </w:r>
          </w:p>
        </w:tc>
      </w:tr>
      <w:tr w:rsidR="00B13DC8" w:rsidRPr="00B13DC8" w14:paraId="2887A837" w14:textId="77777777" w:rsidTr="007925BC">
        <w:trPr>
          <w:trHeight w:val="288"/>
          <w:jc w:val="center"/>
        </w:trPr>
        <w:tc>
          <w:tcPr>
            <w:tcW w:w="782" w:type="dxa"/>
            <w:shd w:val="clear" w:color="000000" w:fill="E2EFDA"/>
            <w:vAlign w:val="center"/>
            <w:hideMark/>
          </w:tcPr>
          <w:p w14:paraId="030ECE24" w14:textId="1EE854E4"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3</w:t>
            </w:r>
            <w:r w:rsidR="00FA0026" w:rsidRPr="00B13DC8">
              <w:rPr>
                <w:rFonts w:eastAsia="Times New Roman" w:cstheme="minorHAnsi"/>
                <w:sz w:val="20"/>
                <w:szCs w:val="20"/>
              </w:rPr>
              <w:t>2</w:t>
            </w:r>
          </w:p>
        </w:tc>
        <w:tc>
          <w:tcPr>
            <w:tcW w:w="551" w:type="dxa"/>
            <w:shd w:val="clear" w:color="000000" w:fill="E2EFDA"/>
            <w:vAlign w:val="center"/>
            <w:hideMark/>
          </w:tcPr>
          <w:p w14:paraId="6A06E02A"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9</w:t>
            </w:r>
          </w:p>
        </w:tc>
        <w:tc>
          <w:tcPr>
            <w:tcW w:w="1158" w:type="dxa"/>
            <w:shd w:val="clear" w:color="000000" w:fill="E2EFDA"/>
            <w:vAlign w:val="center"/>
            <w:hideMark/>
          </w:tcPr>
          <w:p w14:paraId="24D2A818" w14:textId="66C4480F"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309.1</w:t>
            </w:r>
          </w:p>
        </w:tc>
        <w:tc>
          <w:tcPr>
            <w:tcW w:w="6594" w:type="dxa"/>
            <w:shd w:val="clear" w:color="000000" w:fill="E2EFDA"/>
            <w:vAlign w:val="center"/>
            <w:hideMark/>
          </w:tcPr>
          <w:p w14:paraId="40875C5D" w14:textId="54B7628E" w:rsidR="00270A5E" w:rsidRPr="00B13DC8" w:rsidRDefault="00270A5E" w:rsidP="00270A5E">
            <w:pPr>
              <w:spacing w:after="0" w:line="240" w:lineRule="auto"/>
              <w:rPr>
                <w:rFonts w:eastAsia="Times New Roman" w:cstheme="minorHAnsi"/>
                <w:sz w:val="20"/>
                <w:szCs w:val="20"/>
              </w:rPr>
            </w:pPr>
            <w:r w:rsidRPr="00B13DC8">
              <w:rPr>
                <w:rFonts w:eastAsia="Times New Roman" w:cstheme="minorHAnsi"/>
                <w:sz w:val="20"/>
                <w:szCs w:val="20"/>
              </w:rPr>
              <w:t>Prolonged depressive reaction</w:t>
            </w:r>
          </w:p>
        </w:tc>
      </w:tr>
      <w:tr w:rsidR="00B13DC8" w:rsidRPr="00B13DC8" w14:paraId="2085DEB0" w14:textId="77777777" w:rsidTr="007925BC">
        <w:trPr>
          <w:trHeight w:val="288"/>
          <w:jc w:val="center"/>
        </w:trPr>
        <w:tc>
          <w:tcPr>
            <w:tcW w:w="782" w:type="dxa"/>
            <w:shd w:val="clear" w:color="000000" w:fill="E2EFDA"/>
            <w:vAlign w:val="center"/>
            <w:hideMark/>
          </w:tcPr>
          <w:p w14:paraId="4EA24BD7" w14:textId="6A948D0F"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lastRenderedPageBreak/>
              <w:t>3</w:t>
            </w:r>
            <w:r w:rsidR="00FA0026" w:rsidRPr="00B13DC8">
              <w:rPr>
                <w:rFonts w:eastAsia="Times New Roman" w:cstheme="minorHAnsi"/>
                <w:sz w:val="20"/>
                <w:szCs w:val="20"/>
              </w:rPr>
              <w:t>3</w:t>
            </w:r>
          </w:p>
        </w:tc>
        <w:tc>
          <w:tcPr>
            <w:tcW w:w="551" w:type="dxa"/>
            <w:shd w:val="clear" w:color="000000" w:fill="E2EFDA"/>
            <w:vAlign w:val="center"/>
            <w:hideMark/>
          </w:tcPr>
          <w:p w14:paraId="4344506C"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000000" w:fill="E2EFDA"/>
            <w:vAlign w:val="center"/>
            <w:hideMark/>
          </w:tcPr>
          <w:p w14:paraId="2ECE067E" w14:textId="209310F8"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F32.89</w:t>
            </w:r>
          </w:p>
        </w:tc>
        <w:tc>
          <w:tcPr>
            <w:tcW w:w="6594" w:type="dxa"/>
            <w:shd w:val="clear" w:color="000000" w:fill="E2EFDA"/>
            <w:vAlign w:val="center"/>
            <w:hideMark/>
          </w:tcPr>
          <w:p w14:paraId="30DBDFA6" w14:textId="538F36AB" w:rsidR="00270A5E" w:rsidRPr="00B13DC8" w:rsidRDefault="00270A5E" w:rsidP="00270A5E">
            <w:pPr>
              <w:spacing w:after="0" w:line="240" w:lineRule="auto"/>
              <w:rPr>
                <w:rFonts w:eastAsia="Times New Roman" w:cstheme="minorHAnsi"/>
                <w:sz w:val="20"/>
                <w:szCs w:val="20"/>
              </w:rPr>
            </w:pPr>
            <w:r w:rsidRPr="00B13DC8">
              <w:rPr>
                <w:rFonts w:eastAsia="Times New Roman" w:cstheme="minorHAnsi"/>
                <w:sz w:val="20"/>
                <w:szCs w:val="20"/>
              </w:rPr>
              <w:t>Other specified depressive episodes</w:t>
            </w:r>
          </w:p>
        </w:tc>
      </w:tr>
      <w:tr w:rsidR="00B13DC8" w:rsidRPr="00B13DC8" w14:paraId="47C6C50D" w14:textId="77777777" w:rsidTr="007925BC">
        <w:trPr>
          <w:trHeight w:val="288"/>
          <w:jc w:val="center"/>
        </w:trPr>
        <w:tc>
          <w:tcPr>
            <w:tcW w:w="782" w:type="dxa"/>
            <w:shd w:val="clear" w:color="000000" w:fill="E2EFDA"/>
            <w:vAlign w:val="center"/>
            <w:hideMark/>
          </w:tcPr>
          <w:p w14:paraId="4ABCC8B3" w14:textId="40BCD0BA"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3</w:t>
            </w:r>
            <w:r w:rsidR="00FA0026" w:rsidRPr="00B13DC8">
              <w:rPr>
                <w:rFonts w:eastAsia="Times New Roman" w:cstheme="minorHAnsi"/>
                <w:sz w:val="20"/>
                <w:szCs w:val="20"/>
              </w:rPr>
              <w:t>4</w:t>
            </w:r>
          </w:p>
        </w:tc>
        <w:tc>
          <w:tcPr>
            <w:tcW w:w="551" w:type="dxa"/>
            <w:shd w:val="clear" w:color="000000" w:fill="E2EFDA"/>
            <w:vAlign w:val="center"/>
            <w:hideMark/>
          </w:tcPr>
          <w:p w14:paraId="476C4ECC"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000000" w:fill="E2EFDA"/>
            <w:vAlign w:val="center"/>
            <w:hideMark/>
          </w:tcPr>
          <w:p w14:paraId="2117C4CC" w14:textId="0EFB7C6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F33.8</w:t>
            </w:r>
          </w:p>
        </w:tc>
        <w:tc>
          <w:tcPr>
            <w:tcW w:w="6594" w:type="dxa"/>
            <w:shd w:val="clear" w:color="000000" w:fill="E2EFDA"/>
            <w:vAlign w:val="center"/>
            <w:hideMark/>
          </w:tcPr>
          <w:p w14:paraId="27E59409" w14:textId="4460C158" w:rsidR="00270A5E" w:rsidRPr="00B13DC8" w:rsidRDefault="00270A5E" w:rsidP="00270A5E">
            <w:pPr>
              <w:spacing w:after="0" w:line="240" w:lineRule="auto"/>
              <w:rPr>
                <w:rFonts w:eastAsia="Times New Roman" w:cstheme="minorHAnsi"/>
                <w:sz w:val="20"/>
                <w:szCs w:val="20"/>
              </w:rPr>
            </w:pPr>
            <w:r w:rsidRPr="00B13DC8">
              <w:rPr>
                <w:rFonts w:eastAsia="Times New Roman" w:cstheme="minorHAnsi"/>
                <w:sz w:val="20"/>
                <w:szCs w:val="20"/>
              </w:rPr>
              <w:t>Other recurrent depressive disorders</w:t>
            </w:r>
          </w:p>
        </w:tc>
      </w:tr>
      <w:tr w:rsidR="00B13DC8" w:rsidRPr="00B13DC8" w14:paraId="02389EBB" w14:textId="77777777" w:rsidTr="007925BC">
        <w:trPr>
          <w:trHeight w:val="288"/>
          <w:jc w:val="center"/>
        </w:trPr>
        <w:tc>
          <w:tcPr>
            <w:tcW w:w="782" w:type="dxa"/>
            <w:shd w:val="clear" w:color="000000" w:fill="E2EFDA"/>
            <w:vAlign w:val="center"/>
            <w:hideMark/>
          </w:tcPr>
          <w:p w14:paraId="2B65969C" w14:textId="6FF61E40"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3</w:t>
            </w:r>
            <w:r w:rsidR="00FA0026" w:rsidRPr="00B13DC8">
              <w:rPr>
                <w:rFonts w:eastAsia="Times New Roman" w:cstheme="minorHAnsi"/>
                <w:sz w:val="20"/>
                <w:szCs w:val="20"/>
              </w:rPr>
              <w:t>5</w:t>
            </w:r>
          </w:p>
        </w:tc>
        <w:tc>
          <w:tcPr>
            <w:tcW w:w="551" w:type="dxa"/>
            <w:shd w:val="clear" w:color="000000" w:fill="E2EFDA"/>
            <w:vAlign w:val="center"/>
            <w:hideMark/>
          </w:tcPr>
          <w:p w14:paraId="734FB06A" w14:textId="77777777"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000000" w:fill="E2EFDA"/>
            <w:vAlign w:val="center"/>
            <w:hideMark/>
          </w:tcPr>
          <w:p w14:paraId="532FD93A" w14:textId="65A9E54C" w:rsidR="00270A5E" w:rsidRPr="00B13DC8" w:rsidRDefault="00270A5E" w:rsidP="00270A5E">
            <w:pPr>
              <w:spacing w:after="0" w:line="240" w:lineRule="auto"/>
              <w:jc w:val="center"/>
              <w:rPr>
                <w:rFonts w:eastAsia="Times New Roman" w:cstheme="minorHAnsi"/>
                <w:sz w:val="20"/>
                <w:szCs w:val="20"/>
              </w:rPr>
            </w:pPr>
            <w:r w:rsidRPr="00B13DC8">
              <w:rPr>
                <w:rFonts w:eastAsia="Times New Roman" w:cstheme="minorHAnsi"/>
                <w:sz w:val="20"/>
                <w:szCs w:val="20"/>
              </w:rPr>
              <w:t>F43.21</w:t>
            </w:r>
          </w:p>
        </w:tc>
        <w:tc>
          <w:tcPr>
            <w:tcW w:w="6594" w:type="dxa"/>
            <w:shd w:val="clear" w:color="000000" w:fill="E2EFDA"/>
            <w:vAlign w:val="center"/>
            <w:hideMark/>
          </w:tcPr>
          <w:p w14:paraId="6DAD76AF" w14:textId="466DB951" w:rsidR="00270A5E" w:rsidRPr="00B13DC8" w:rsidRDefault="00270A5E" w:rsidP="00270A5E">
            <w:pPr>
              <w:spacing w:after="0" w:line="240" w:lineRule="auto"/>
              <w:rPr>
                <w:rFonts w:eastAsia="Times New Roman" w:cstheme="minorHAnsi"/>
                <w:sz w:val="20"/>
                <w:szCs w:val="20"/>
              </w:rPr>
            </w:pPr>
            <w:r w:rsidRPr="00B13DC8">
              <w:rPr>
                <w:rFonts w:eastAsia="Times New Roman" w:cstheme="minorHAnsi"/>
                <w:sz w:val="20"/>
                <w:szCs w:val="20"/>
              </w:rPr>
              <w:t>Adjustment disorder with depressed mood</w:t>
            </w:r>
          </w:p>
        </w:tc>
      </w:tr>
      <w:tr w:rsidR="00B13DC8" w:rsidRPr="00B13DC8" w14:paraId="59F8B47B" w14:textId="77777777" w:rsidTr="007925BC">
        <w:trPr>
          <w:trHeight w:val="288"/>
          <w:jc w:val="center"/>
        </w:trPr>
        <w:tc>
          <w:tcPr>
            <w:tcW w:w="9085" w:type="dxa"/>
            <w:gridSpan w:val="4"/>
            <w:shd w:val="clear" w:color="auto" w:fill="FDE9D9" w:themeFill="accent6" w:themeFillTint="33"/>
            <w:vAlign w:val="center"/>
          </w:tcPr>
          <w:p w14:paraId="74180EB2" w14:textId="4053FA30" w:rsidR="006233A7" w:rsidRPr="00B13DC8" w:rsidRDefault="00491E5A" w:rsidP="006233A7">
            <w:pPr>
              <w:spacing w:after="0" w:line="240" w:lineRule="auto"/>
              <w:jc w:val="center"/>
              <w:rPr>
                <w:rFonts w:cstheme="minorHAnsi"/>
                <w:sz w:val="20"/>
                <w:szCs w:val="20"/>
              </w:rPr>
            </w:pPr>
            <w:r w:rsidRPr="00B13DC8">
              <w:rPr>
                <w:rFonts w:eastAsia="Times New Roman" w:cstheme="minorHAnsi"/>
                <w:b/>
                <w:bCs/>
                <w:sz w:val="20"/>
                <w:szCs w:val="20"/>
              </w:rPr>
              <w:t xml:space="preserve">4. Depression diagnoses that </w:t>
            </w:r>
            <w:r w:rsidRPr="00B13DC8">
              <w:rPr>
                <w:rFonts w:eastAsia="Times New Roman" w:cstheme="minorHAnsi"/>
                <w:b/>
                <w:bCs/>
                <w:sz w:val="20"/>
                <w:szCs w:val="20"/>
                <w:u w:val="single"/>
              </w:rPr>
              <w:t>exclude</w:t>
            </w:r>
            <w:r w:rsidRPr="00B13DC8">
              <w:rPr>
                <w:rFonts w:eastAsia="Times New Roman" w:cstheme="minorHAnsi"/>
                <w:b/>
                <w:bCs/>
                <w:sz w:val="20"/>
                <w:szCs w:val="20"/>
              </w:rPr>
              <w:t xml:space="preserve"> patients from qualifying as </w:t>
            </w:r>
            <w:r w:rsidRPr="00B13DC8">
              <w:rPr>
                <w:rFonts w:eastAsia="Times New Roman" w:cstheme="minorHAnsi"/>
                <w:b/>
                <w:bCs/>
                <w:sz w:val="20"/>
                <w:szCs w:val="20"/>
                <w:u w:val="single"/>
              </w:rPr>
              <w:t>controls</w:t>
            </w:r>
            <w:r w:rsidRPr="00B13DC8">
              <w:rPr>
                <w:rFonts w:eastAsia="Times New Roman" w:cstheme="minorHAnsi"/>
                <w:b/>
                <w:bCs/>
                <w:sz w:val="20"/>
                <w:szCs w:val="20"/>
              </w:rPr>
              <w:t>.</w:t>
            </w:r>
            <w:r w:rsidRPr="00B13DC8">
              <w:rPr>
                <w:rFonts w:eastAsia="Times New Roman" w:cstheme="minorHAnsi"/>
                <w:bCs/>
                <w:sz w:val="20"/>
                <w:szCs w:val="20"/>
                <w:vertAlign w:val="superscript"/>
              </w:rPr>
              <w:t>3</w:t>
            </w:r>
          </w:p>
        </w:tc>
      </w:tr>
      <w:tr w:rsidR="00B13DC8" w:rsidRPr="00B13DC8" w14:paraId="17C6FCEC" w14:textId="77777777" w:rsidTr="007925BC">
        <w:trPr>
          <w:trHeight w:val="288"/>
          <w:jc w:val="center"/>
        </w:trPr>
        <w:tc>
          <w:tcPr>
            <w:tcW w:w="782" w:type="dxa"/>
            <w:shd w:val="clear" w:color="auto" w:fill="FDE9D9" w:themeFill="accent6" w:themeFillTint="33"/>
            <w:vAlign w:val="center"/>
          </w:tcPr>
          <w:p w14:paraId="7BE7E031" w14:textId="4A9982E4" w:rsidR="00270A5E" w:rsidRPr="00B13DC8" w:rsidRDefault="00270A5E" w:rsidP="00270A5E">
            <w:pPr>
              <w:spacing w:after="0" w:line="240" w:lineRule="auto"/>
              <w:jc w:val="center"/>
              <w:rPr>
                <w:rFonts w:cstheme="minorHAnsi"/>
                <w:sz w:val="20"/>
                <w:szCs w:val="20"/>
              </w:rPr>
            </w:pPr>
            <w:r w:rsidRPr="00B13DC8">
              <w:rPr>
                <w:rFonts w:eastAsia="Times New Roman" w:cstheme="minorHAnsi"/>
                <w:sz w:val="20"/>
                <w:szCs w:val="20"/>
              </w:rPr>
              <w:t>3</w:t>
            </w:r>
            <w:r w:rsidR="00FA0026" w:rsidRPr="00B13DC8">
              <w:rPr>
                <w:rFonts w:eastAsia="Times New Roman" w:cstheme="minorHAnsi"/>
                <w:sz w:val="20"/>
                <w:szCs w:val="20"/>
              </w:rPr>
              <w:t>6</w:t>
            </w:r>
          </w:p>
        </w:tc>
        <w:tc>
          <w:tcPr>
            <w:tcW w:w="551" w:type="dxa"/>
            <w:shd w:val="clear" w:color="auto" w:fill="FDE9D9" w:themeFill="accent6" w:themeFillTint="33"/>
            <w:vAlign w:val="center"/>
          </w:tcPr>
          <w:p w14:paraId="0990A905" w14:textId="481E4C8B" w:rsidR="00270A5E" w:rsidRPr="00B13DC8" w:rsidRDefault="00270A5E" w:rsidP="00270A5E">
            <w:pPr>
              <w:spacing w:after="0" w:line="240" w:lineRule="auto"/>
              <w:jc w:val="center"/>
              <w:rPr>
                <w:rFonts w:cstheme="minorHAnsi"/>
                <w:sz w:val="20"/>
                <w:szCs w:val="20"/>
              </w:rPr>
            </w:pPr>
            <w:r w:rsidRPr="00B13DC8">
              <w:rPr>
                <w:rFonts w:cstheme="minorHAnsi"/>
                <w:sz w:val="20"/>
                <w:szCs w:val="20"/>
              </w:rPr>
              <w:t>9</w:t>
            </w:r>
          </w:p>
        </w:tc>
        <w:tc>
          <w:tcPr>
            <w:tcW w:w="1158" w:type="dxa"/>
            <w:shd w:val="clear" w:color="auto" w:fill="FDE9D9" w:themeFill="accent6" w:themeFillTint="33"/>
            <w:vAlign w:val="center"/>
          </w:tcPr>
          <w:p w14:paraId="0DB0E9FB" w14:textId="4D6B4A8F" w:rsidR="00270A5E" w:rsidRPr="00B13DC8" w:rsidRDefault="00270A5E" w:rsidP="00270A5E">
            <w:pPr>
              <w:spacing w:after="0" w:line="240" w:lineRule="auto"/>
              <w:jc w:val="center"/>
              <w:rPr>
                <w:rFonts w:cstheme="minorHAnsi"/>
                <w:sz w:val="20"/>
                <w:szCs w:val="20"/>
              </w:rPr>
            </w:pPr>
            <w:r w:rsidRPr="00B13DC8">
              <w:rPr>
                <w:rFonts w:cstheme="minorHAnsi"/>
                <w:sz w:val="20"/>
                <w:szCs w:val="20"/>
              </w:rPr>
              <w:t>296.24</w:t>
            </w:r>
          </w:p>
        </w:tc>
        <w:tc>
          <w:tcPr>
            <w:tcW w:w="6594" w:type="dxa"/>
            <w:shd w:val="clear" w:color="auto" w:fill="FDE9D9" w:themeFill="accent6" w:themeFillTint="33"/>
            <w:vAlign w:val="center"/>
          </w:tcPr>
          <w:p w14:paraId="570CE865" w14:textId="28183687" w:rsidR="00270A5E" w:rsidRPr="00B13DC8" w:rsidRDefault="00270A5E" w:rsidP="00270A5E">
            <w:pPr>
              <w:spacing w:after="0" w:line="240" w:lineRule="auto"/>
              <w:rPr>
                <w:rFonts w:cstheme="minorHAnsi"/>
                <w:sz w:val="20"/>
                <w:szCs w:val="20"/>
              </w:rPr>
            </w:pPr>
            <w:r w:rsidRPr="00B13DC8">
              <w:rPr>
                <w:rFonts w:cstheme="minorHAnsi"/>
                <w:sz w:val="20"/>
                <w:szCs w:val="20"/>
              </w:rPr>
              <w:t>Major depressive affective disorder, single episode, severe, specified as with psychotic behavior</w:t>
            </w:r>
          </w:p>
        </w:tc>
      </w:tr>
      <w:tr w:rsidR="00B13DC8" w:rsidRPr="00B13DC8" w14:paraId="58AC2FEE" w14:textId="77777777" w:rsidTr="007925BC">
        <w:trPr>
          <w:trHeight w:val="288"/>
          <w:jc w:val="center"/>
        </w:trPr>
        <w:tc>
          <w:tcPr>
            <w:tcW w:w="782" w:type="dxa"/>
            <w:shd w:val="clear" w:color="auto" w:fill="FDE9D9" w:themeFill="accent6" w:themeFillTint="33"/>
            <w:vAlign w:val="center"/>
          </w:tcPr>
          <w:p w14:paraId="5A89D47A" w14:textId="6F1B5CDE" w:rsidR="00270A5E" w:rsidRPr="00B13DC8" w:rsidRDefault="00270A5E" w:rsidP="00270A5E">
            <w:pPr>
              <w:spacing w:after="0" w:line="240" w:lineRule="auto"/>
              <w:jc w:val="center"/>
              <w:rPr>
                <w:rFonts w:cstheme="minorHAnsi"/>
                <w:sz w:val="20"/>
                <w:szCs w:val="20"/>
              </w:rPr>
            </w:pPr>
            <w:r w:rsidRPr="00B13DC8">
              <w:rPr>
                <w:rFonts w:eastAsia="Times New Roman" w:cstheme="minorHAnsi"/>
                <w:sz w:val="20"/>
                <w:szCs w:val="20"/>
              </w:rPr>
              <w:t>3</w:t>
            </w:r>
            <w:r w:rsidR="009C3B20" w:rsidRPr="00B13DC8">
              <w:rPr>
                <w:rFonts w:eastAsia="Times New Roman" w:cstheme="minorHAnsi"/>
                <w:sz w:val="20"/>
                <w:szCs w:val="20"/>
              </w:rPr>
              <w:t>7</w:t>
            </w:r>
          </w:p>
        </w:tc>
        <w:tc>
          <w:tcPr>
            <w:tcW w:w="551" w:type="dxa"/>
            <w:shd w:val="clear" w:color="auto" w:fill="FDE9D9" w:themeFill="accent6" w:themeFillTint="33"/>
            <w:vAlign w:val="center"/>
          </w:tcPr>
          <w:p w14:paraId="74A94567" w14:textId="10B69DA8" w:rsidR="00270A5E" w:rsidRPr="00B13DC8" w:rsidRDefault="00270A5E" w:rsidP="00270A5E">
            <w:pPr>
              <w:spacing w:after="0" w:line="240" w:lineRule="auto"/>
              <w:jc w:val="center"/>
              <w:rPr>
                <w:rFonts w:cstheme="minorHAnsi"/>
                <w:sz w:val="20"/>
                <w:szCs w:val="20"/>
              </w:rPr>
            </w:pPr>
            <w:r w:rsidRPr="00B13DC8">
              <w:rPr>
                <w:rFonts w:cstheme="minorHAnsi"/>
                <w:sz w:val="20"/>
                <w:szCs w:val="20"/>
              </w:rPr>
              <w:t>9</w:t>
            </w:r>
          </w:p>
        </w:tc>
        <w:tc>
          <w:tcPr>
            <w:tcW w:w="1158" w:type="dxa"/>
            <w:shd w:val="clear" w:color="auto" w:fill="FDE9D9" w:themeFill="accent6" w:themeFillTint="33"/>
            <w:vAlign w:val="center"/>
          </w:tcPr>
          <w:p w14:paraId="1CD86EA4" w14:textId="48CAF772" w:rsidR="00270A5E" w:rsidRPr="00B13DC8" w:rsidRDefault="00270A5E" w:rsidP="00270A5E">
            <w:pPr>
              <w:spacing w:after="0" w:line="240" w:lineRule="auto"/>
              <w:jc w:val="center"/>
              <w:rPr>
                <w:rFonts w:cstheme="minorHAnsi"/>
                <w:sz w:val="20"/>
                <w:szCs w:val="20"/>
              </w:rPr>
            </w:pPr>
            <w:r w:rsidRPr="00B13DC8">
              <w:rPr>
                <w:rFonts w:cstheme="minorHAnsi"/>
                <w:sz w:val="20"/>
                <w:szCs w:val="20"/>
              </w:rPr>
              <w:t>296.82</w:t>
            </w:r>
          </w:p>
        </w:tc>
        <w:tc>
          <w:tcPr>
            <w:tcW w:w="6594" w:type="dxa"/>
            <w:shd w:val="clear" w:color="auto" w:fill="FDE9D9" w:themeFill="accent6" w:themeFillTint="33"/>
            <w:vAlign w:val="center"/>
          </w:tcPr>
          <w:p w14:paraId="3619448C" w14:textId="47391F95" w:rsidR="00270A5E" w:rsidRPr="00B13DC8" w:rsidRDefault="00F30980" w:rsidP="00270A5E">
            <w:pPr>
              <w:spacing w:after="0" w:line="240" w:lineRule="auto"/>
              <w:rPr>
                <w:rFonts w:cstheme="minorHAnsi"/>
                <w:sz w:val="20"/>
                <w:szCs w:val="20"/>
              </w:rPr>
            </w:pPr>
            <w:r w:rsidRPr="00B13DC8">
              <w:rPr>
                <w:rFonts w:cstheme="minorHAnsi"/>
                <w:sz w:val="20"/>
                <w:szCs w:val="20"/>
              </w:rPr>
              <w:t>Atypical depressive disorder</w:t>
            </w:r>
          </w:p>
        </w:tc>
      </w:tr>
      <w:tr w:rsidR="00B13DC8" w:rsidRPr="00B13DC8" w14:paraId="2EDA8CF2" w14:textId="77777777" w:rsidTr="007925BC">
        <w:trPr>
          <w:trHeight w:val="288"/>
          <w:jc w:val="center"/>
        </w:trPr>
        <w:tc>
          <w:tcPr>
            <w:tcW w:w="782" w:type="dxa"/>
            <w:shd w:val="clear" w:color="auto" w:fill="FDE9D9" w:themeFill="accent6" w:themeFillTint="33"/>
            <w:vAlign w:val="center"/>
          </w:tcPr>
          <w:p w14:paraId="6769BE25" w14:textId="0D8EC133" w:rsidR="00270A5E" w:rsidRPr="00B13DC8" w:rsidRDefault="009C3B20" w:rsidP="00270A5E">
            <w:pPr>
              <w:spacing w:after="0" w:line="240" w:lineRule="auto"/>
              <w:jc w:val="center"/>
              <w:rPr>
                <w:rFonts w:cstheme="minorHAnsi"/>
                <w:sz w:val="20"/>
                <w:szCs w:val="20"/>
              </w:rPr>
            </w:pPr>
            <w:r w:rsidRPr="00B13DC8">
              <w:rPr>
                <w:rFonts w:cstheme="minorHAnsi"/>
                <w:sz w:val="20"/>
                <w:szCs w:val="20"/>
              </w:rPr>
              <w:t>38</w:t>
            </w:r>
          </w:p>
        </w:tc>
        <w:tc>
          <w:tcPr>
            <w:tcW w:w="551" w:type="dxa"/>
            <w:shd w:val="clear" w:color="auto" w:fill="FDE9D9" w:themeFill="accent6" w:themeFillTint="33"/>
            <w:vAlign w:val="center"/>
          </w:tcPr>
          <w:p w14:paraId="5EB08C79" w14:textId="69B70BEF" w:rsidR="00270A5E" w:rsidRPr="00B13DC8" w:rsidRDefault="00270A5E" w:rsidP="00270A5E">
            <w:pPr>
              <w:spacing w:after="0" w:line="240" w:lineRule="auto"/>
              <w:jc w:val="center"/>
              <w:rPr>
                <w:rFonts w:cstheme="minorHAnsi"/>
                <w:sz w:val="20"/>
                <w:szCs w:val="20"/>
              </w:rPr>
            </w:pPr>
            <w:r w:rsidRPr="00B13DC8">
              <w:rPr>
                <w:rFonts w:cstheme="minorHAnsi"/>
                <w:sz w:val="20"/>
                <w:szCs w:val="20"/>
              </w:rPr>
              <w:t>9</w:t>
            </w:r>
          </w:p>
        </w:tc>
        <w:tc>
          <w:tcPr>
            <w:tcW w:w="1158" w:type="dxa"/>
            <w:shd w:val="clear" w:color="auto" w:fill="FDE9D9" w:themeFill="accent6" w:themeFillTint="33"/>
            <w:vAlign w:val="center"/>
          </w:tcPr>
          <w:p w14:paraId="3609E18A" w14:textId="2E51C8E9" w:rsidR="00270A5E" w:rsidRPr="00B13DC8" w:rsidRDefault="00270A5E" w:rsidP="00270A5E">
            <w:pPr>
              <w:spacing w:after="0" w:line="240" w:lineRule="auto"/>
              <w:jc w:val="center"/>
              <w:rPr>
                <w:rFonts w:cstheme="minorHAnsi"/>
                <w:sz w:val="20"/>
                <w:szCs w:val="20"/>
              </w:rPr>
            </w:pPr>
            <w:r w:rsidRPr="00B13DC8">
              <w:rPr>
                <w:rFonts w:cstheme="minorHAnsi"/>
                <w:sz w:val="20"/>
                <w:szCs w:val="20"/>
              </w:rPr>
              <w:t>301.12</w:t>
            </w:r>
          </w:p>
        </w:tc>
        <w:tc>
          <w:tcPr>
            <w:tcW w:w="6594" w:type="dxa"/>
            <w:shd w:val="clear" w:color="auto" w:fill="FDE9D9" w:themeFill="accent6" w:themeFillTint="33"/>
            <w:vAlign w:val="center"/>
          </w:tcPr>
          <w:p w14:paraId="341E2DF8" w14:textId="12955A81" w:rsidR="00270A5E" w:rsidRPr="00B13DC8" w:rsidRDefault="00270A5E" w:rsidP="00270A5E">
            <w:pPr>
              <w:spacing w:after="0" w:line="240" w:lineRule="auto"/>
              <w:rPr>
                <w:rFonts w:cstheme="minorHAnsi"/>
                <w:sz w:val="20"/>
                <w:szCs w:val="20"/>
              </w:rPr>
            </w:pPr>
            <w:r w:rsidRPr="00B13DC8">
              <w:rPr>
                <w:rFonts w:cstheme="minorHAnsi"/>
                <w:sz w:val="20"/>
                <w:szCs w:val="20"/>
              </w:rPr>
              <w:t>Chronic depressive personality disorder</w:t>
            </w:r>
          </w:p>
        </w:tc>
      </w:tr>
      <w:tr w:rsidR="00B13DC8" w:rsidRPr="00B13DC8" w14:paraId="1BF208E9" w14:textId="77777777" w:rsidTr="007925BC">
        <w:trPr>
          <w:trHeight w:val="288"/>
          <w:jc w:val="center"/>
        </w:trPr>
        <w:tc>
          <w:tcPr>
            <w:tcW w:w="782" w:type="dxa"/>
            <w:shd w:val="clear" w:color="auto" w:fill="FDE9D9" w:themeFill="accent6" w:themeFillTint="33"/>
            <w:vAlign w:val="center"/>
          </w:tcPr>
          <w:p w14:paraId="25EA7C98" w14:textId="4C220859" w:rsidR="00270A5E" w:rsidRPr="00B13DC8" w:rsidRDefault="009C3B20" w:rsidP="00270A5E">
            <w:pPr>
              <w:spacing w:after="0" w:line="240" w:lineRule="auto"/>
              <w:jc w:val="center"/>
              <w:rPr>
                <w:rFonts w:cstheme="minorHAnsi"/>
                <w:sz w:val="20"/>
                <w:szCs w:val="20"/>
              </w:rPr>
            </w:pPr>
            <w:r w:rsidRPr="00B13DC8">
              <w:rPr>
                <w:rFonts w:cstheme="minorHAnsi"/>
                <w:sz w:val="20"/>
                <w:szCs w:val="20"/>
              </w:rPr>
              <w:t>39</w:t>
            </w:r>
          </w:p>
        </w:tc>
        <w:tc>
          <w:tcPr>
            <w:tcW w:w="551" w:type="dxa"/>
            <w:shd w:val="clear" w:color="auto" w:fill="FDE9D9" w:themeFill="accent6" w:themeFillTint="33"/>
            <w:vAlign w:val="center"/>
          </w:tcPr>
          <w:p w14:paraId="2FBA8CC4" w14:textId="3642CBDB" w:rsidR="00270A5E" w:rsidRPr="00B13DC8" w:rsidRDefault="00270A5E" w:rsidP="00270A5E">
            <w:pPr>
              <w:spacing w:after="0" w:line="240" w:lineRule="auto"/>
              <w:jc w:val="center"/>
              <w:rPr>
                <w:rFonts w:cstheme="minorHAnsi"/>
                <w:sz w:val="20"/>
                <w:szCs w:val="20"/>
              </w:rPr>
            </w:pPr>
            <w:r w:rsidRPr="00B13DC8">
              <w:rPr>
                <w:rFonts w:cstheme="minorHAnsi"/>
                <w:sz w:val="20"/>
                <w:szCs w:val="20"/>
              </w:rPr>
              <w:t>9</w:t>
            </w:r>
          </w:p>
        </w:tc>
        <w:tc>
          <w:tcPr>
            <w:tcW w:w="1158" w:type="dxa"/>
            <w:shd w:val="clear" w:color="auto" w:fill="FDE9D9" w:themeFill="accent6" w:themeFillTint="33"/>
            <w:vAlign w:val="center"/>
          </w:tcPr>
          <w:p w14:paraId="22B701DD" w14:textId="3B9370EB" w:rsidR="00270A5E" w:rsidRPr="00B13DC8" w:rsidRDefault="00270A5E" w:rsidP="00270A5E">
            <w:pPr>
              <w:spacing w:after="0" w:line="240" w:lineRule="auto"/>
              <w:jc w:val="center"/>
              <w:rPr>
                <w:rFonts w:cstheme="minorHAnsi"/>
                <w:sz w:val="20"/>
                <w:szCs w:val="20"/>
              </w:rPr>
            </w:pPr>
            <w:r w:rsidRPr="00B13DC8">
              <w:rPr>
                <w:rFonts w:cstheme="minorHAnsi"/>
                <w:sz w:val="20"/>
                <w:szCs w:val="20"/>
              </w:rPr>
              <w:t>301.13</w:t>
            </w:r>
          </w:p>
        </w:tc>
        <w:tc>
          <w:tcPr>
            <w:tcW w:w="6594" w:type="dxa"/>
            <w:shd w:val="clear" w:color="auto" w:fill="FDE9D9" w:themeFill="accent6" w:themeFillTint="33"/>
            <w:vAlign w:val="center"/>
          </w:tcPr>
          <w:p w14:paraId="61CF39C6" w14:textId="22419B7E" w:rsidR="00270A5E" w:rsidRPr="00B13DC8" w:rsidRDefault="00252620" w:rsidP="00270A5E">
            <w:pPr>
              <w:spacing w:after="0" w:line="240" w:lineRule="auto"/>
              <w:rPr>
                <w:rFonts w:cstheme="minorHAnsi"/>
                <w:sz w:val="20"/>
                <w:szCs w:val="20"/>
              </w:rPr>
            </w:pPr>
            <w:r>
              <w:rPr>
                <w:rFonts w:cstheme="minorHAnsi"/>
                <w:sz w:val="20"/>
                <w:szCs w:val="20"/>
              </w:rPr>
              <w:t>Cyclothymic disorder</w:t>
            </w:r>
          </w:p>
        </w:tc>
      </w:tr>
      <w:tr w:rsidR="00B13DC8" w:rsidRPr="00B13DC8" w14:paraId="379B4EE8" w14:textId="77777777" w:rsidTr="007925BC">
        <w:trPr>
          <w:trHeight w:val="288"/>
          <w:jc w:val="center"/>
        </w:trPr>
        <w:tc>
          <w:tcPr>
            <w:tcW w:w="782" w:type="dxa"/>
            <w:shd w:val="clear" w:color="auto" w:fill="FDE9D9" w:themeFill="accent6" w:themeFillTint="33"/>
            <w:vAlign w:val="center"/>
          </w:tcPr>
          <w:p w14:paraId="6092E91B" w14:textId="33771741"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4</w:t>
            </w:r>
            <w:r w:rsidR="009C3B20" w:rsidRPr="00B13DC8">
              <w:rPr>
                <w:rFonts w:cstheme="minorHAnsi"/>
                <w:sz w:val="20"/>
                <w:szCs w:val="20"/>
              </w:rPr>
              <w:t>0</w:t>
            </w:r>
          </w:p>
        </w:tc>
        <w:tc>
          <w:tcPr>
            <w:tcW w:w="551" w:type="dxa"/>
            <w:shd w:val="clear" w:color="auto" w:fill="FDE9D9" w:themeFill="accent6" w:themeFillTint="33"/>
            <w:vAlign w:val="center"/>
          </w:tcPr>
          <w:p w14:paraId="7F0591EA" w14:textId="77777777"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9</w:t>
            </w:r>
          </w:p>
        </w:tc>
        <w:tc>
          <w:tcPr>
            <w:tcW w:w="1158" w:type="dxa"/>
            <w:shd w:val="clear" w:color="auto" w:fill="FDE9D9" w:themeFill="accent6" w:themeFillTint="33"/>
            <w:vAlign w:val="center"/>
          </w:tcPr>
          <w:p w14:paraId="13BBA76F" w14:textId="2C584054"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309.0</w:t>
            </w:r>
          </w:p>
        </w:tc>
        <w:tc>
          <w:tcPr>
            <w:tcW w:w="6594" w:type="dxa"/>
            <w:shd w:val="clear" w:color="auto" w:fill="FDE9D9" w:themeFill="accent6" w:themeFillTint="33"/>
            <w:vAlign w:val="center"/>
          </w:tcPr>
          <w:p w14:paraId="211316AE" w14:textId="442092B4" w:rsidR="00270A5E" w:rsidRPr="00B13DC8" w:rsidRDefault="00252620" w:rsidP="00270A5E">
            <w:pPr>
              <w:spacing w:after="0" w:line="240" w:lineRule="auto"/>
              <w:rPr>
                <w:rFonts w:eastAsia="Times New Roman" w:cstheme="minorHAnsi"/>
                <w:sz w:val="20"/>
                <w:szCs w:val="20"/>
              </w:rPr>
            </w:pPr>
            <w:r>
              <w:rPr>
                <w:rFonts w:cstheme="minorHAnsi"/>
                <w:sz w:val="20"/>
                <w:szCs w:val="20"/>
              </w:rPr>
              <w:t>Adjustment disorder with depression</w:t>
            </w:r>
          </w:p>
        </w:tc>
      </w:tr>
      <w:tr w:rsidR="00B13DC8" w:rsidRPr="00B13DC8" w14:paraId="65297D56" w14:textId="77777777" w:rsidTr="007925BC">
        <w:trPr>
          <w:trHeight w:val="288"/>
          <w:jc w:val="center"/>
        </w:trPr>
        <w:tc>
          <w:tcPr>
            <w:tcW w:w="782" w:type="dxa"/>
            <w:shd w:val="clear" w:color="auto" w:fill="FDE9D9" w:themeFill="accent6" w:themeFillTint="33"/>
            <w:vAlign w:val="center"/>
          </w:tcPr>
          <w:p w14:paraId="47344CFF" w14:textId="49CEC299"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4</w:t>
            </w:r>
            <w:r w:rsidR="009C3B20" w:rsidRPr="00B13DC8">
              <w:rPr>
                <w:rFonts w:cstheme="minorHAnsi"/>
                <w:sz w:val="20"/>
                <w:szCs w:val="20"/>
              </w:rPr>
              <w:t>1</w:t>
            </w:r>
          </w:p>
        </w:tc>
        <w:tc>
          <w:tcPr>
            <w:tcW w:w="551" w:type="dxa"/>
            <w:shd w:val="clear" w:color="auto" w:fill="FDE9D9" w:themeFill="accent6" w:themeFillTint="33"/>
            <w:vAlign w:val="center"/>
          </w:tcPr>
          <w:p w14:paraId="3C7AAA74" w14:textId="2097C996"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10</w:t>
            </w:r>
          </w:p>
        </w:tc>
        <w:tc>
          <w:tcPr>
            <w:tcW w:w="1158" w:type="dxa"/>
            <w:shd w:val="clear" w:color="auto" w:fill="FDE9D9" w:themeFill="accent6" w:themeFillTint="33"/>
            <w:vAlign w:val="center"/>
          </w:tcPr>
          <w:p w14:paraId="48E9F97C" w14:textId="6AC06193" w:rsidR="00270A5E" w:rsidRPr="00B13DC8" w:rsidRDefault="00270A5E" w:rsidP="00270A5E">
            <w:pPr>
              <w:spacing w:after="0" w:line="240" w:lineRule="auto"/>
              <w:jc w:val="center"/>
              <w:rPr>
                <w:rFonts w:eastAsia="Times New Roman" w:cstheme="minorHAnsi"/>
                <w:sz w:val="20"/>
                <w:szCs w:val="20"/>
              </w:rPr>
            </w:pPr>
            <w:r w:rsidRPr="00B13DC8">
              <w:rPr>
                <w:rFonts w:cstheme="minorHAnsi"/>
                <w:sz w:val="20"/>
                <w:szCs w:val="20"/>
              </w:rPr>
              <w:t>F06.32</w:t>
            </w:r>
          </w:p>
        </w:tc>
        <w:tc>
          <w:tcPr>
            <w:tcW w:w="6594" w:type="dxa"/>
            <w:shd w:val="clear" w:color="auto" w:fill="FDE9D9" w:themeFill="accent6" w:themeFillTint="33"/>
            <w:vAlign w:val="center"/>
          </w:tcPr>
          <w:p w14:paraId="5314DF9D" w14:textId="41FCE361" w:rsidR="00270A5E" w:rsidRPr="00B13DC8" w:rsidRDefault="00252620" w:rsidP="00270A5E">
            <w:pPr>
              <w:spacing w:after="0" w:line="240" w:lineRule="auto"/>
              <w:rPr>
                <w:rFonts w:eastAsia="Times New Roman" w:cstheme="minorHAnsi"/>
                <w:sz w:val="20"/>
                <w:szCs w:val="20"/>
              </w:rPr>
            </w:pPr>
            <w:r>
              <w:rPr>
                <w:rFonts w:cstheme="minorHAnsi"/>
                <w:sz w:val="20"/>
                <w:szCs w:val="20"/>
              </w:rPr>
              <w:t xml:space="preserve">Mood disorder due to known physiological </w:t>
            </w:r>
            <w:r w:rsidR="00BA6774">
              <w:rPr>
                <w:rFonts w:cstheme="minorHAnsi"/>
                <w:sz w:val="20"/>
                <w:szCs w:val="20"/>
              </w:rPr>
              <w:t>condition with major depressive-like episode</w:t>
            </w:r>
          </w:p>
        </w:tc>
      </w:tr>
      <w:tr w:rsidR="00B13DC8" w:rsidRPr="00B13DC8" w14:paraId="05F02C9B" w14:textId="77777777" w:rsidTr="007925BC">
        <w:trPr>
          <w:trHeight w:val="288"/>
          <w:jc w:val="center"/>
        </w:trPr>
        <w:tc>
          <w:tcPr>
            <w:tcW w:w="782" w:type="dxa"/>
            <w:shd w:val="clear" w:color="auto" w:fill="FDE9D9" w:themeFill="accent6" w:themeFillTint="33"/>
            <w:vAlign w:val="center"/>
          </w:tcPr>
          <w:p w14:paraId="65B3C23B" w14:textId="23E989C7"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42</w:t>
            </w:r>
          </w:p>
        </w:tc>
        <w:tc>
          <w:tcPr>
            <w:tcW w:w="551" w:type="dxa"/>
            <w:shd w:val="clear" w:color="auto" w:fill="FDE9D9" w:themeFill="accent6" w:themeFillTint="33"/>
            <w:vAlign w:val="center"/>
          </w:tcPr>
          <w:p w14:paraId="3C2F48B8" w14:textId="5919DA13"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10</w:t>
            </w:r>
          </w:p>
        </w:tc>
        <w:tc>
          <w:tcPr>
            <w:tcW w:w="1158" w:type="dxa"/>
            <w:shd w:val="clear" w:color="auto" w:fill="FDE9D9" w:themeFill="accent6" w:themeFillTint="33"/>
            <w:vAlign w:val="center"/>
          </w:tcPr>
          <w:p w14:paraId="7D059B46" w14:textId="58524472"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F06.31</w:t>
            </w:r>
          </w:p>
        </w:tc>
        <w:tc>
          <w:tcPr>
            <w:tcW w:w="6594" w:type="dxa"/>
            <w:shd w:val="clear" w:color="auto" w:fill="FDE9D9" w:themeFill="accent6" w:themeFillTint="33"/>
            <w:vAlign w:val="center"/>
          </w:tcPr>
          <w:p w14:paraId="5B22C3DD" w14:textId="1AC4CA72" w:rsidR="00B13DC8" w:rsidRPr="00B13DC8" w:rsidRDefault="00B13DC8" w:rsidP="00B13DC8">
            <w:pPr>
              <w:spacing w:after="0" w:line="240" w:lineRule="auto"/>
              <w:rPr>
                <w:rFonts w:eastAsia="Times New Roman" w:cstheme="minorHAnsi"/>
                <w:sz w:val="20"/>
                <w:szCs w:val="20"/>
              </w:rPr>
            </w:pPr>
            <w:r w:rsidRPr="00B13DC8">
              <w:rPr>
                <w:rFonts w:cstheme="minorHAnsi"/>
                <w:sz w:val="20"/>
                <w:szCs w:val="20"/>
              </w:rPr>
              <w:t>Mood disorder due to known physiological condition with depressive features</w:t>
            </w:r>
          </w:p>
        </w:tc>
      </w:tr>
      <w:tr w:rsidR="00B13DC8" w:rsidRPr="00B13DC8" w14:paraId="3819B884" w14:textId="77777777" w:rsidTr="007925BC">
        <w:trPr>
          <w:trHeight w:val="288"/>
          <w:jc w:val="center"/>
        </w:trPr>
        <w:tc>
          <w:tcPr>
            <w:tcW w:w="782" w:type="dxa"/>
            <w:shd w:val="clear" w:color="auto" w:fill="FDE9D9" w:themeFill="accent6" w:themeFillTint="33"/>
            <w:vAlign w:val="center"/>
            <w:hideMark/>
          </w:tcPr>
          <w:p w14:paraId="163C2286" w14:textId="2262799D"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43</w:t>
            </w:r>
          </w:p>
        </w:tc>
        <w:tc>
          <w:tcPr>
            <w:tcW w:w="551" w:type="dxa"/>
            <w:shd w:val="clear" w:color="auto" w:fill="FDE9D9" w:themeFill="accent6" w:themeFillTint="33"/>
            <w:vAlign w:val="center"/>
            <w:hideMark/>
          </w:tcPr>
          <w:p w14:paraId="1C053DCE" w14:textId="77777777"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DE9D9" w:themeFill="accent6" w:themeFillTint="33"/>
            <w:vAlign w:val="center"/>
            <w:hideMark/>
          </w:tcPr>
          <w:p w14:paraId="1020DA7C" w14:textId="0AE6EA70"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F32.81</w:t>
            </w:r>
          </w:p>
        </w:tc>
        <w:tc>
          <w:tcPr>
            <w:tcW w:w="6594" w:type="dxa"/>
            <w:shd w:val="clear" w:color="auto" w:fill="FDE9D9" w:themeFill="accent6" w:themeFillTint="33"/>
            <w:vAlign w:val="center"/>
            <w:hideMark/>
          </w:tcPr>
          <w:p w14:paraId="576A87EF" w14:textId="728EBA79" w:rsidR="00B13DC8" w:rsidRPr="00B13DC8" w:rsidRDefault="00BA6774" w:rsidP="00B13DC8">
            <w:pPr>
              <w:spacing w:after="0" w:line="240" w:lineRule="auto"/>
              <w:rPr>
                <w:rFonts w:eastAsia="Times New Roman" w:cstheme="minorHAnsi"/>
                <w:sz w:val="20"/>
                <w:szCs w:val="20"/>
              </w:rPr>
            </w:pPr>
            <w:r>
              <w:rPr>
                <w:rFonts w:eastAsia="Times New Roman" w:cstheme="minorHAnsi"/>
                <w:sz w:val="20"/>
                <w:szCs w:val="20"/>
              </w:rPr>
              <w:t>Premenstrual dysphoric disorder</w:t>
            </w:r>
          </w:p>
        </w:tc>
      </w:tr>
      <w:tr w:rsidR="00B13DC8" w:rsidRPr="00B13DC8" w14:paraId="0F72C8E4" w14:textId="77777777" w:rsidTr="007925BC">
        <w:trPr>
          <w:trHeight w:val="288"/>
          <w:jc w:val="center"/>
        </w:trPr>
        <w:tc>
          <w:tcPr>
            <w:tcW w:w="782" w:type="dxa"/>
            <w:shd w:val="clear" w:color="auto" w:fill="FDE9D9" w:themeFill="accent6" w:themeFillTint="33"/>
            <w:vAlign w:val="center"/>
          </w:tcPr>
          <w:p w14:paraId="758C4A26" w14:textId="5254BD35"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44</w:t>
            </w:r>
          </w:p>
        </w:tc>
        <w:tc>
          <w:tcPr>
            <w:tcW w:w="551" w:type="dxa"/>
            <w:shd w:val="clear" w:color="auto" w:fill="FDE9D9" w:themeFill="accent6" w:themeFillTint="33"/>
            <w:vAlign w:val="center"/>
          </w:tcPr>
          <w:p w14:paraId="220598F4" w14:textId="734C2E85"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DE9D9" w:themeFill="accent6" w:themeFillTint="33"/>
            <w:vAlign w:val="center"/>
          </w:tcPr>
          <w:p w14:paraId="4BC999F0" w14:textId="14AF21E3"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F34.0</w:t>
            </w:r>
          </w:p>
        </w:tc>
        <w:tc>
          <w:tcPr>
            <w:tcW w:w="6594" w:type="dxa"/>
            <w:shd w:val="clear" w:color="auto" w:fill="FDE9D9" w:themeFill="accent6" w:themeFillTint="33"/>
            <w:vAlign w:val="center"/>
          </w:tcPr>
          <w:p w14:paraId="1023691A" w14:textId="6186A5ED" w:rsidR="00B13DC8" w:rsidRPr="00B13DC8" w:rsidRDefault="00B13DC8" w:rsidP="00B13DC8">
            <w:pPr>
              <w:spacing w:after="0" w:line="240" w:lineRule="auto"/>
              <w:rPr>
                <w:rFonts w:eastAsia="Times New Roman" w:cstheme="minorHAnsi"/>
                <w:sz w:val="20"/>
                <w:szCs w:val="20"/>
              </w:rPr>
            </w:pPr>
            <w:r w:rsidRPr="00B13DC8">
              <w:rPr>
                <w:rFonts w:cstheme="minorHAnsi"/>
                <w:sz w:val="20"/>
                <w:szCs w:val="20"/>
              </w:rPr>
              <w:t>Persistent mood [affective] disorders: Cyclothymic disorder</w:t>
            </w:r>
          </w:p>
        </w:tc>
      </w:tr>
      <w:tr w:rsidR="00B13DC8" w:rsidRPr="00B13DC8" w14:paraId="7615516E" w14:textId="77777777" w:rsidTr="007925BC">
        <w:trPr>
          <w:trHeight w:val="288"/>
          <w:jc w:val="center"/>
        </w:trPr>
        <w:tc>
          <w:tcPr>
            <w:tcW w:w="782" w:type="dxa"/>
            <w:shd w:val="clear" w:color="auto" w:fill="FDE9D9" w:themeFill="accent6" w:themeFillTint="33"/>
            <w:vAlign w:val="center"/>
          </w:tcPr>
          <w:p w14:paraId="639A133B" w14:textId="41836F5A"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45</w:t>
            </w:r>
          </w:p>
        </w:tc>
        <w:tc>
          <w:tcPr>
            <w:tcW w:w="551" w:type="dxa"/>
            <w:shd w:val="clear" w:color="auto" w:fill="FDE9D9" w:themeFill="accent6" w:themeFillTint="33"/>
            <w:vAlign w:val="center"/>
          </w:tcPr>
          <w:p w14:paraId="28E0B4D2" w14:textId="4CA19D2D"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DE9D9" w:themeFill="accent6" w:themeFillTint="33"/>
            <w:vAlign w:val="center"/>
          </w:tcPr>
          <w:p w14:paraId="4F85B5D4" w14:textId="2AF59AB5"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F34.1</w:t>
            </w:r>
          </w:p>
        </w:tc>
        <w:tc>
          <w:tcPr>
            <w:tcW w:w="6594" w:type="dxa"/>
            <w:shd w:val="clear" w:color="auto" w:fill="FDE9D9" w:themeFill="accent6" w:themeFillTint="33"/>
            <w:vAlign w:val="center"/>
          </w:tcPr>
          <w:p w14:paraId="579D622D" w14:textId="4286A71E" w:rsidR="00B13DC8" w:rsidRPr="00B13DC8" w:rsidRDefault="00B13DC8" w:rsidP="00B13DC8">
            <w:pPr>
              <w:spacing w:after="0" w:line="240" w:lineRule="auto"/>
              <w:rPr>
                <w:rFonts w:eastAsia="Times New Roman" w:cstheme="minorHAnsi"/>
                <w:sz w:val="20"/>
                <w:szCs w:val="20"/>
              </w:rPr>
            </w:pPr>
            <w:r w:rsidRPr="00B13DC8">
              <w:rPr>
                <w:rFonts w:cstheme="minorHAnsi"/>
                <w:sz w:val="20"/>
                <w:szCs w:val="20"/>
              </w:rPr>
              <w:t>Persistent mood [affective] disorders: Dysthymic disorder</w:t>
            </w:r>
          </w:p>
        </w:tc>
      </w:tr>
      <w:tr w:rsidR="00B13DC8" w:rsidRPr="00B13DC8" w14:paraId="50332945" w14:textId="77777777" w:rsidTr="007925BC">
        <w:trPr>
          <w:trHeight w:val="288"/>
          <w:jc w:val="center"/>
        </w:trPr>
        <w:tc>
          <w:tcPr>
            <w:tcW w:w="782" w:type="dxa"/>
            <w:shd w:val="clear" w:color="auto" w:fill="FDE9D9" w:themeFill="accent6" w:themeFillTint="33"/>
            <w:vAlign w:val="center"/>
          </w:tcPr>
          <w:p w14:paraId="3DF206C2" w14:textId="27CC70BC"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46</w:t>
            </w:r>
          </w:p>
        </w:tc>
        <w:tc>
          <w:tcPr>
            <w:tcW w:w="551" w:type="dxa"/>
            <w:shd w:val="clear" w:color="auto" w:fill="FDE9D9" w:themeFill="accent6" w:themeFillTint="33"/>
            <w:vAlign w:val="center"/>
          </w:tcPr>
          <w:p w14:paraId="08FA196C" w14:textId="6F17A0BC"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DE9D9" w:themeFill="accent6" w:themeFillTint="33"/>
            <w:vAlign w:val="center"/>
          </w:tcPr>
          <w:p w14:paraId="7DADE8A5" w14:textId="74366FB4"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F34.81</w:t>
            </w:r>
          </w:p>
        </w:tc>
        <w:tc>
          <w:tcPr>
            <w:tcW w:w="6594" w:type="dxa"/>
            <w:shd w:val="clear" w:color="auto" w:fill="FDE9D9" w:themeFill="accent6" w:themeFillTint="33"/>
            <w:vAlign w:val="center"/>
          </w:tcPr>
          <w:p w14:paraId="13C30CC9" w14:textId="4AD04FEE" w:rsidR="00B13DC8" w:rsidRPr="00B13DC8" w:rsidRDefault="00B13DC8" w:rsidP="00B13DC8">
            <w:pPr>
              <w:spacing w:after="0" w:line="240" w:lineRule="auto"/>
              <w:rPr>
                <w:rFonts w:eastAsia="Times New Roman" w:cstheme="minorHAnsi"/>
                <w:sz w:val="20"/>
                <w:szCs w:val="20"/>
              </w:rPr>
            </w:pPr>
            <w:r w:rsidRPr="00B13DC8">
              <w:rPr>
                <w:rFonts w:cstheme="minorHAnsi"/>
                <w:sz w:val="20"/>
                <w:szCs w:val="20"/>
              </w:rPr>
              <w:t>Persistent mood [affective] disorders: Disruptive mood dysregulation disorder</w:t>
            </w:r>
          </w:p>
        </w:tc>
      </w:tr>
      <w:tr w:rsidR="00B13DC8" w:rsidRPr="00B13DC8" w14:paraId="7040E942" w14:textId="77777777" w:rsidTr="007925BC">
        <w:trPr>
          <w:trHeight w:val="288"/>
          <w:jc w:val="center"/>
        </w:trPr>
        <w:tc>
          <w:tcPr>
            <w:tcW w:w="782" w:type="dxa"/>
            <w:shd w:val="clear" w:color="auto" w:fill="FDE9D9" w:themeFill="accent6" w:themeFillTint="33"/>
            <w:vAlign w:val="center"/>
          </w:tcPr>
          <w:p w14:paraId="1A0F14CC" w14:textId="4BC6C8C5"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47</w:t>
            </w:r>
          </w:p>
        </w:tc>
        <w:tc>
          <w:tcPr>
            <w:tcW w:w="551" w:type="dxa"/>
            <w:shd w:val="clear" w:color="auto" w:fill="FDE9D9" w:themeFill="accent6" w:themeFillTint="33"/>
            <w:vAlign w:val="center"/>
          </w:tcPr>
          <w:p w14:paraId="4F9D963F" w14:textId="787E40E2"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DE9D9" w:themeFill="accent6" w:themeFillTint="33"/>
            <w:vAlign w:val="center"/>
          </w:tcPr>
          <w:p w14:paraId="6B99DB4E" w14:textId="2A4BF02A"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F34.89</w:t>
            </w:r>
          </w:p>
        </w:tc>
        <w:tc>
          <w:tcPr>
            <w:tcW w:w="6594" w:type="dxa"/>
            <w:shd w:val="clear" w:color="auto" w:fill="FDE9D9" w:themeFill="accent6" w:themeFillTint="33"/>
            <w:vAlign w:val="center"/>
          </w:tcPr>
          <w:p w14:paraId="087F392C" w14:textId="0FBE9139" w:rsidR="00B13DC8" w:rsidRPr="00B13DC8" w:rsidRDefault="00B13DC8" w:rsidP="00B13DC8">
            <w:pPr>
              <w:spacing w:after="0" w:line="240" w:lineRule="auto"/>
              <w:rPr>
                <w:rFonts w:eastAsia="Times New Roman" w:cstheme="minorHAnsi"/>
                <w:sz w:val="20"/>
                <w:szCs w:val="20"/>
              </w:rPr>
            </w:pPr>
            <w:r w:rsidRPr="00B13DC8">
              <w:rPr>
                <w:rFonts w:cstheme="minorHAnsi"/>
                <w:sz w:val="20"/>
                <w:szCs w:val="20"/>
              </w:rPr>
              <w:t>Persistent mood [affective] disorders: Other specified persistent mood disorders</w:t>
            </w:r>
          </w:p>
        </w:tc>
      </w:tr>
      <w:tr w:rsidR="00B13DC8" w:rsidRPr="00B13DC8" w14:paraId="02619615" w14:textId="77777777" w:rsidTr="007925BC">
        <w:trPr>
          <w:trHeight w:val="288"/>
          <w:jc w:val="center"/>
        </w:trPr>
        <w:tc>
          <w:tcPr>
            <w:tcW w:w="782" w:type="dxa"/>
            <w:shd w:val="clear" w:color="auto" w:fill="FDE9D9" w:themeFill="accent6" w:themeFillTint="33"/>
            <w:vAlign w:val="center"/>
          </w:tcPr>
          <w:p w14:paraId="394083B1" w14:textId="3BC638EC"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48</w:t>
            </w:r>
          </w:p>
        </w:tc>
        <w:tc>
          <w:tcPr>
            <w:tcW w:w="551" w:type="dxa"/>
            <w:shd w:val="clear" w:color="auto" w:fill="FDE9D9" w:themeFill="accent6" w:themeFillTint="33"/>
            <w:vAlign w:val="center"/>
          </w:tcPr>
          <w:p w14:paraId="7B08E168" w14:textId="1E8C1038"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DE9D9" w:themeFill="accent6" w:themeFillTint="33"/>
            <w:vAlign w:val="center"/>
          </w:tcPr>
          <w:p w14:paraId="1EBC5742" w14:textId="20167B54"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F34.9</w:t>
            </w:r>
          </w:p>
        </w:tc>
        <w:tc>
          <w:tcPr>
            <w:tcW w:w="6594" w:type="dxa"/>
            <w:shd w:val="clear" w:color="auto" w:fill="FDE9D9" w:themeFill="accent6" w:themeFillTint="33"/>
            <w:vAlign w:val="center"/>
          </w:tcPr>
          <w:p w14:paraId="3A6C37D9" w14:textId="139F1BEF" w:rsidR="00B13DC8" w:rsidRPr="00B13DC8" w:rsidRDefault="00B13DC8" w:rsidP="00B13DC8">
            <w:pPr>
              <w:spacing w:after="0" w:line="240" w:lineRule="auto"/>
              <w:rPr>
                <w:rFonts w:eastAsia="Times New Roman" w:cstheme="minorHAnsi"/>
                <w:sz w:val="20"/>
                <w:szCs w:val="20"/>
              </w:rPr>
            </w:pPr>
            <w:r w:rsidRPr="00B13DC8">
              <w:rPr>
                <w:rFonts w:cstheme="minorHAnsi"/>
                <w:sz w:val="20"/>
                <w:szCs w:val="20"/>
              </w:rPr>
              <w:t>Persistent mood [affective] disorder, unspecified</w:t>
            </w:r>
          </w:p>
        </w:tc>
      </w:tr>
      <w:tr w:rsidR="00B13DC8" w:rsidRPr="00B13DC8" w14:paraId="55C2412D" w14:textId="77777777" w:rsidTr="007925BC">
        <w:trPr>
          <w:trHeight w:val="288"/>
          <w:jc w:val="center"/>
        </w:trPr>
        <w:tc>
          <w:tcPr>
            <w:tcW w:w="782" w:type="dxa"/>
            <w:shd w:val="clear" w:color="auto" w:fill="FDE9D9" w:themeFill="accent6" w:themeFillTint="33"/>
            <w:vAlign w:val="center"/>
          </w:tcPr>
          <w:p w14:paraId="0E173326" w14:textId="2E1BF67F"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49</w:t>
            </w:r>
          </w:p>
        </w:tc>
        <w:tc>
          <w:tcPr>
            <w:tcW w:w="551" w:type="dxa"/>
            <w:shd w:val="clear" w:color="auto" w:fill="FDE9D9" w:themeFill="accent6" w:themeFillTint="33"/>
            <w:vAlign w:val="center"/>
          </w:tcPr>
          <w:p w14:paraId="2B11E072" w14:textId="5A2CF65E"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shd w:val="clear" w:color="auto" w:fill="FDE9D9" w:themeFill="accent6" w:themeFillTint="33"/>
            <w:vAlign w:val="center"/>
          </w:tcPr>
          <w:p w14:paraId="67DC2C42" w14:textId="41C1B039"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F39</w:t>
            </w:r>
          </w:p>
        </w:tc>
        <w:tc>
          <w:tcPr>
            <w:tcW w:w="6594" w:type="dxa"/>
            <w:shd w:val="clear" w:color="auto" w:fill="FDE9D9" w:themeFill="accent6" w:themeFillTint="33"/>
            <w:vAlign w:val="center"/>
          </w:tcPr>
          <w:p w14:paraId="049ADEAF" w14:textId="6B1364B1" w:rsidR="00B13DC8" w:rsidRPr="00B13DC8" w:rsidRDefault="00B13DC8" w:rsidP="00B13DC8">
            <w:pPr>
              <w:spacing w:after="0" w:line="240" w:lineRule="auto"/>
              <w:rPr>
                <w:rFonts w:eastAsia="Times New Roman" w:cstheme="minorHAnsi"/>
                <w:sz w:val="20"/>
                <w:szCs w:val="20"/>
              </w:rPr>
            </w:pPr>
            <w:r w:rsidRPr="00B13DC8">
              <w:rPr>
                <w:rFonts w:eastAsia="Times New Roman" w:cstheme="minorHAnsi"/>
                <w:sz w:val="20"/>
                <w:szCs w:val="20"/>
              </w:rPr>
              <w:t>Unspecified mood [affective] disorder</w:t>
            </w:r>
          </w:p>
        </w:tc>
      </w:tr>
      <w:tr w:rsidR="00B13DC8" w:rsidRPr="00B13DC8" w14:paraId="1AF47FEB" w14:textId="77777777" w:rsidTr="007925BC">
        <w:trPr>
          <w:trHeight w:val="288"/>
          <w:jc w:val="center"/>
        </w:trPr>
        <w:tc>
          <w:tcPr>
            <w:tcW w:w="782" w:type="dxa"/>
            <w:shd w:val="clear" w:color="auto" w:fill="FDE9D9" w:themeFill="accent6" w:themeFillTint="33"/>
            <w:vAlign w:val="center"/>
          </w:tcPr>
          <w:p w14:paraId="6260F647" w14:textId="0F471EF8"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50</w:t>
            </w:r>
          </w:p>
        </w:tc>
        <w:tc>
          <w:tcPr>
            <w:tcW w:w="551" w:type="dxa"/>
            <w:shd w:val="clear" w:color="auto" w:fill="FDE9D9" w:themeFill="accent6" w:themeFillTint="33"/>
            <w:vAlign w:val="center"/>
          </w:tcPr>
          <w:p w14:paraId="3CD4F1F6" w14:textId="77777777"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10</w:t>
            </w:r>
          </w:p>
        </w:tc>
        <w:tc>
          <w:tcPr>
            <w:tcW w:w="1158" w:type="dxa"/>
            <w:shd w:val="clear" w:color="auto" w:fill="FDE9D9" w:themeFill="accent6" w:themeFillTint="33"/>
            <w:vAlign w:val="center"/>
          </w:tcPr>
          <w:p w14:paraId="505340FC" w14:textId="77777777"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F43.23</w:t>
            </w:r>
          </w:p>
        </w:tc>
        <w:tc>
          <w:tcPr>
            <w:tcW w:w="6594" w:type="dxa"/>
            <w:shd w:val="clear" w:color="auto" w:fill="FDE9D9" w:themeFill="accent6" w:themeFillTint="33"/>
            <w:vAlign w:val="center"/>
          </w:tcPr>
          <w:p w14:paraId="24F0DC7D" w14:textId="7E3C3DE1" w:rsidR="00B13DC8" w:rsidRPr="00B13DC8" w:rsidRDefault="0057198D" w:rsidP="00B13DC8">
            <w:pPr>
              <w:spacing w:after="0" w:line="240" w:lineRule="auto"/>
              <w:rPr>
                <w:rFonts w:eastAsia="Times New Roman" w:cstheme="minorHAnsi"/>
                <w:sz w:val="20"/>
                <w:szCs w:val="20"/>
              </w:rPr>
            </w:pPr>
            <w:r>
              <w:rPr>
                <w:rFonts w:cstheme="minorHAnsi"/>
                <w:sz w:val="20"/>
                <w:szCs w:val="20"/>
              </w:rPr>
              <w:t>Adjustment disorder with mixed anxiety and depressed mood</w:t>
            </w:r>
          </w:p>
        </w:tc>
      </w:tr>
      <w:tr w:rsidR="00B13DC8" w:rsidRPr="00B13DC8" w14:paraId="1AED9083" w14:textId="77777777" w:rsidTr="007925BC">
        <w:trPr>
          <w:trHeight w:val="288"/>
          <w:jc w:val="center"/>
        </w:trPr>
        <w:tc>
          <w:tcPr>
            <w:tcW w:w="782" w:type="dxa"/>
            <w:tcBorders>
              <w:bottom w:val="single" w:sz="4" w:space="0" w:color="auto"/>
            </w:tcBorders>
            <w:shd w:val="clear" w:color="auto" w:fill="FDE9D9" w:themeFill="accent6" w:themeFillTint="33"/>
            <w:vAlign w:val="center"/>
            <w:hideMark/>
          </w:tcPr>
          <w:p w14:paraId="4DC86483" w14:textId="438F31C9" w:rsidR="00B13DC8" w:rsidRPr="00B13DC8" w:rsidRDefault="00B13DC8" w:rsidP="00B13DC8">
            <w:pPr>
              <w:spacing w:after="0" w:line="240" w:lineRule="auto"/>
              <w:jc w:val="center"/>
              <w:rPr>
                <w:rFonts w:eastAsia="Times New Roman" w:cstheme="minorHAnsi"/>
                <w:sz w:val="20"/>
                <w:szCs w:val="20"/>
              </w:rPr>
            </w:pPr>
            <w:r w:rsidRPr="00B13DC8">
              <w:rPr>
                <w:rFonts w:cstheme="minorHAnsi"/>
                <w:sz w:val="20"/>
                <w:szCs w:val="20"/>
              </w:rPr>
              <w:t>51</w:t>
            </w:r>
          </w:p>
        </w:tc>
        <w:tc>
          <w:tcPr>
            <w:tcW w:w="551" w:type="dxa"/>
            <w:tcBorders>
              <w:bottom w:val="single" w:sz="4" w:space="0" w:color="auto"/>
            </w:tcBorders>
            <w:shd w:val="clear" w:color="auto" w:fill="FDE9D9" w:themeFill="accent6" w:themeFillTint="33"/>
            <w:vAlign w:val="center"/>
            <w:hideMark/>
          </w:tcPr>
          <w:p w14:paraId="1BC4D726" w14:textId="77777777"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10</w:t>
            </w:r>
          </w:p>
        </w:tc>
        <w:tc>
          <w:tcPr>
            <w:tcW w:w="1158" w:type="dxa"/>
            <w:tcBorders>
              <w:bottom w:val="single" w:sz="4" w:space="0" w:color="auto"/>
            </w:tcBorders>
            <w:shd w:val="clear" w:color="auto" w:fill="FDE9D9" w:themeFill="accent6" w:themeFillTint="33"/>
            <w:vAlign w:val="center"/>
            <w:hideMark/>
          </w:tcPr>
          <w:p w14:paraId="697E934F" w14:textId="77777777" w:rsidR="00B13DC8" w:rsidRPr="00B13DC8" w:rsidRDefault="00B13DC8" w:rsidP="00B13DC8">
            <w:pPr>
              <w:spacing w:after="0" w:line="240" w:lineRule="auto"/>
              <w:jc w:val="center"/>
              <w:rPr>
                <w:rFonts w:eastAsia="Times New Roman" w:cstheme="minorHAnsi"/>
                <w:sz w:val="20"/>
                <w:szCs w:val="20"/>
              </w:rPr>
            </w:pPr>
            <w:r w:rsidRPr="00B13DC8">
              <w:rPr>
                <w:rFonts w:eastAsia="Times New Roman" w:cstheme="minorHAnsi"/>
                <w:sz w:val="20"/>
                <w:szCs w:val="20"/>
              </w:rPr>
              <w:t>F53</w:t>
            </w:r>
          </w:p>
        </w:tc>
        <w:tc>
          <w:tcPr>
            <w:tcW w:w="6594" w:type="dxa"/>
            <w:tcBorders>
              <w:bottom w:val="single" w:sz="4" w:space="0" w:color="auto"/>
            </w:tcBorders>
            <w:shd w:val="clear" w:color="auto" w:fill="FDE9D9" w:themeFill="accent6" w:themeFillTint="33"/>
            <w:vAlign w:val="center"/>
            <w:hideMark/>
          </w:tcPr>
          <w:p w14:paraId="37E63AFB" w14:textId="0A29C5EC" w:rsidR="00B13DC8" w:rsidRPr="00B13DC8" w:rsidRDefault="0057198D" w:rsidP="00B13DC8">
            <w:pPr>
              <w:spacing w:after="0" w:line="240" w:lineRule="auto"/>
              <w:rPr>
                <w:rFonts w:eastAsia="Times New Roman" w:cstheme="minorHAnsi"/>
                <w:sz w:val="20"/>
                <w:szCs w:val="20"/>
              </w:rPr>
            </w:pPr>
            <w:r>
              <w:rPr>
                <w:rFonts w:eastAsia="Times New Roman" w:cstheme="minorHAnsi"/>
                <w:sz w:val="20"/>
                <w:szCs w:val="20"/>
              </w:rPr>
              <w:t>Puerperal psychosis</w:t>
            </w:r>
          </w:p>
        </w:tc>
      </w:tr>
      <w:tr w:rsidR="00B13DC8" w:rsidRPr="00B13DC8" w14:paraId="2C424A33" w14:textId="77777777" w:rsidTr="007925BC">
        <w:trPr>
          <w:trHeight w:val="288"/>
          <w:jc w:val="center"/>
        </w:trPr>
        <w:tc>
          <w:tcPr>
            <w:tcW w:w="9085" w:type="dxa"/>
            <w:gridSpan w:val="4"/>
            <w:shd w:val="clear" w:color="auto" w:fill="auto"/>
            <w:vAlign w:val="center"/>
          </w:tcPr>
          <w:p w14:paraId="45595356" w14:textId="4A06D09A" w:rsidR="00491E5A" w:rsidRPr="00B13DC8" w:rsidRDefault="00491E5A" w:rsidP="00491E5A">
            <w:pPr>
              <w:spacing w:after="0" w:line="240" w:lineRule="auto"/>
              <w:rPr>
                <w:rFonts w:eastAsia="Times New Roman" w:cstheme="minorHAnsi"/>
                <w:sz w:val="20"/>
                <w:szCs w:val="20"/>
              </w:rPr>
            </w:pPr>
            <w:r w:rsidRPr="00B13DC8">
              <w:rPr>
                <w:rFonts w:eastAsia="Times New Roman" w:cstheme="minorHAnsi"/>
                <w:sz w:val="20"/>
                <w:szCs w:val="20"/>
              </w:rPr>
              <w:t xml:space="preserve">1. This code set was adapted from the list curated by the Mental Health Research Network </w:t>
            </w:r>
            <w:r w:rsidR="009656F7" w:rsidRPr="00B13DC8">
              <w:rPr>
                <w:rFonts w:eastAsia="Times New Roman" w:cstheme="minorHAnsi"/>
                <w:sz w:val="20"/>
                <w:szCs w:val="20"/>
              </w:rPr>
              <w:t xml:space="preserve">(see </w:t>
            </w:r>
            <w:r w:rsidRPr="00B13DC8">
              <w:rPr>
                <w:rFonts w:eastAsia="Times New Roman" w:cstheme="minorHAnsi"/>
                <w:sz w:val="20"/>
                <w:szCs w:val="20"/>
              </w:rPr>
              <w:t>GitHub</w:t>
            </w:r>
            <w:r w:rsidR="009656F7" w:rsidRPr="00B13DC8">
              <w:rPr>
                <w:rFonts w:eastAsia="Times New Roman" w:cstheme="minorHAnsi"/>
                <w:sz w:val="20"/>
                <w:szCs w:val="20"/>
              </w:rPr>
              <w:t>)</w:t>
            </w:r>
            <w:r w:rsidRPr="00B13DC8">
              <w:rPr>
                <w:rFonts w:eastAsia="Times New Roman" w:cstheme="minorHAnsi"/>
                <w:sz w:val="20"/>
                <w:szCs w:val="20"/>
              </w:rPr>
              <w:t>.</w:t>
            </w:r>
          </w:p>
          <w:p w14:paraId="0EDEDBB1" w14:textId="77777777" w:rsidR="00491E5A" w:rsidRPr="00B13DC8" w:rsidRDefault="00491E5A" w:rsidP="00491E5A">
            <w:pPr>
              <w:spacing w:after="0" w:line="240" w:lineRule="auto"/>
              <w:rPr>
                <w:rFonts w:eastAsia="Times New Roman" w:cstheme="minorHAnsi"/>
                <w:sz w:val="20"/>
                <w:szCs w:val="20"/>
              </w:rPr>
            </w:pPr>
            <w:r w:rsidRPr="00B13DC8">
              <w:rPr>
                <w:rFonts w:eastAsia="Times New Roman" w:cstheme="minorHAnsi"/>
                <w:sz w:val="20"/>
                <w:szCs w:val="20"/>
              </w:rPr>
              <w:t>2. Codes in a patient’s record must match the listed codes exactly; codes with additional characters or digits are not valid matches.</w:t>
            </w:r>
          </w:p>
          <w:p w14:paraId="3D316D7E" w14:textId="2AA1D00A" w:rsidR="00123E75" w:rsidRPr="00B13DC8" w:rsidRDefault="00491E5A" w:rsidP="00491E5A">
            <w:pPr>
              <w:spacing w:after="0" w:line="240" w:lineRule="auto"/>
              <w:rPr>
                <w:rFonts w:eastAsia="Times New Roman" w:cstheme="minorHAnsi"/>
                <w:sz w:val="20"/>
                <w:szCs w:val="20"/>
              </w:rPr>
            </w:pPr>
            <w:r w:rsidRPr="00B13DC8">
              <w:rPr>
                <w:rFonts w:eastAsia="Times New Roman" w:cstheme="minorHAnsi"/>
                <w:sz w:val="20"/>
                <w:szCs w:val="20"/>
              </w:rPr>
              <w:t>3. Code 309.28 was intentionally omitted from category 4.</w:t>
            </w:r>
          </w:p>
        </w:tc>
      </w:tr>
    </w:tbl>
    <w:p w14:paraId="67B8012C" w14:textId="21D22C4F" w:rsidR="00FB09A9" w:rsidRDefault="00FB09A9">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1080"/>
        <w:gridCol w:w="7020"/>
      </w:tblGrid>
      <w:tr w:rsidR="004C3E90" w:rsidRPr="00D5144C" w14:paraId="3E0E5819" w14:textId="77777777" w:rsidTr="003721A5">
        <w:trPr>
          <w:trHeight w:val="288"/>
          <w:tblHeader/>
          <w:jc w:val="center"/>
        </w:trPr>
        <w:tc>
          <w:tcPr>
            <w:tcW w:w="9360" w:type="dxa"/>
            <w:gridSpan w:val="4"/>
            <w:shd w:val="clear" w:color="auto" w:fill="D9D9D9" w:themeFill="background1" w:themeFillShade="D9"/>
            <w:vAlign w:val="center"/>
          </w:tcPr>
          <w:p w14:paraId="5811CDBB" w14:textId="7A62AF4A" w:rsidR="004C3E90" w:rsidRPr="00D5144C" w:rsidRDefault="004C3E90" w:rsidP="001F0543">
            <w:pPr>
              <w:pStyle w:val="Heading2"/>
              <w:rPr>
                <w:rFonts w:eastAsia="Times New Roman"/>
              </w:rPr>
            </w:pPr>
            <w:bookmarkStart w:id="33" w:name="_Toc6380714"/>
            <w:r>
              <w:rPr>
                <w:rFonts w:eastAsia="Times New Roman"/>
              </w:rPr>
              <w:lastRenderedPageBreak/>
              <w:t>Table B</w:t>
            </w:r>
            <w:r w:rsidR="004961A7">
              <w:rPr>
                <w:rFonts w:eastAsia="Times New Roman"/>
              </w:rPr>
              <w:t>PD</w:t>
            </w:r>
            <w:r>
              <w:rPr>
                <w:rFonts w:eastAsia="Times New Roman"/>
              </w:rPr>
              <w:t>. ICD-9 and ICD-10 diagnosis codes used to identify patients with bipolar/manic disorder ac</w:t>
            </w:r>
            <w:r w:rsidR="00943EF7">
              <w:rPr>
                <w:rFonts w:eastAsia="Times New Roman"/>
              </w:rPr>
              <w:t>cording to the “2/30/180” rule.</w:t>
            </w:r>
            <w:r w:rsidR="00943EF7" w:rsidRPr="00943EF7">
              <w:rPr>
                <w:rFonts w:eastAsia="Times New Roman"/>
                <w:vertAlign w:val="superscript"/>
              </w:rPr>
              <w:t>1</w:t>
            </w:r>
            <w:bookmarkEnd w:id="33"/>
          </w:p>
        </w:tc>
      </w:tr>
      <w:tr w:rsidR="009300DF" w:rsidRPr="00D5144C" w14:paraId="4819BCC9" w14:textId="77777777" w:rsidTr="003A119A">
        <w:trPr>
          <w:trHeight w:val="288"/>
          <w:tblHeader/>
          <w:jc w:val="center"/>
        </w:trPr>
        <w:tc>
          <w:tcPr>
            <w:tcW w:w="630" w:type="dxa"/>
            <w:shd w:val="clear" w:color="auto" w:fill="D9D9D9" w:themeFill="background1" w:themeFillShade="D9"/>
            <w:vAlign w:val="center"/>
          </w:tcPr>
          <w:p w14:paraId="2AA8107B" w14:textId="704008FE" w:rsidR="009300DF" w:rsidRPr="00D5144C" w:rsidRDefault="002E1C2D" w:rsidP="00D5144C">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Row</w:t>
            </w:r>
          </w:p>
        </w:tc>
        <w:tc>
          <w:tcPr>
            <w:tcW w:w="630" w:type="dxa"/>
            <w:shd w:val="clear" w:color="auto" w:fill="D9D9D9" w:themeFill="background1" w:themeFillShade="D9"/>
            <w:vAlign w:val="center"/>
            <w:hideMark/>
          </w:tcPr>
          <w:p w14:paraId="5B784EF1" w14:textId="0F221C65" w:rsidR="009300DF" w:rsidRPr="00D5144C" w:rsidRDefault="009300DF" w:rsidP="00D5144C">
            <w:pPr>
              <w:spacing w:after="0" w:line="240" w:lineRule="auto"/>
              <w:jc w:val="center"/>
              <w:rPr>
                <w:rFonts w:ascii="Calibri" w:eastAsia="Times New Roman" w:hAnsi="Calibri" w:cs="Times New Roman"/>
                <w:b/>
                <w:color w:val="000000"/>
              </w:rPr>
            </w:pPr>
            <w:r w:rsidRPr="00D5144C">
              <w:rPr>
                <w:rFonts w:ascii="Calibri" w:eastAsia="Times New Roman" w:hAnsi="Calibri" w:cs="Times New Roman"/>
                <w:b/>
                <w:color w:val="000000"/>
              </w:rPr>
              <w:t>ICD era</w:t>
            </w:r>
          </w:p>
        </w:tc>
        <w:tc>
          <w:tcPr>
            <w:tcW w:w="1080" w:type="dxa"/>
            <w:shd w:val="clear" w:color="auto" w:fill="D9D9D9" w:themeFill="background1" w:themeFillShade="D9"/>
            <w:noWrap/>
            <w:vAlign w:val="center"/>
            <w:hideMark/>
          </w:tcPr>
          <w:p w14:paraId="31795974" w14:textId="6B159D48" w:rsidR="009300DF" w:rsidRPr="00D5144C" w:rsidRDefault="009300DF" w:rsidP="00D5144C">
            <w:pPr>
              <w:spacing w:after="0" w:line="240" w:lineRule="auto"/>
              <w:jc w:val="center"/>
              <w:rPr>
                <w:rFonts w:ascii="Calibri" w:eastAsia="Times New Roman" w:hAnsi="Calibri" w:cs="Times New Roman"/>
                <w:b/>
                <w:color w:val="000000"/>
              </w:rPr>
            </w:pPr>
            <w:r w:rsidRPr="00D5144C">
              <w:rPr>
                <w:rFonts w:ascii="Calibri" w:eastAsia="Times New Roman" w:hAnsi="Calibri" w:cs="Times New Roman"/>
                <w:b/>
                <w:color w:val="000000"/>
              </w:rPr>
              <w:t>Code</w:t>
            </w:r>
            <w:r w:rsidR="00943EF7" w:rsidRPr="00943EF7">
              <w:rPr>
                <w:rFonts w:ascii="Calibri" w:eastAsia="Times New Roman" w:hAnsi="Calibri" w:cs="Times New Roman"/>
                <w:b/>
                <w:color w:val="000000"/>
                <w:vertAlign w:val="superscript"/>
              </w:rPr>
              <w:t>2</w:t>
            </w:r>
          </w:p>
        </w:tc>
        <w:tc>
          <w:tcPr>
            <w:tcW w:w="7020" w:type="dxa"/>
            <w:shd w:val="clear" w:color="auto" w:fill="D9D9D9" w:themeFill="background1" w:themeFillShade="D9"/>
            <w:noWrap/>
            <w:vAlign w:val="center"/>
            <w:hideMark/>
          </w:tcPr>
          <w:p w14:paraId="1769922E" w14:textId="77777777" w:rsidR="009300DF" w:rsidRPr="00D5144C" w:rsidRDefault="009300DF" w:rsidP="00D5144C">
            <w:pPr>
              <w:spacing w:after="0" w:line="240" w:lineRule="auto"/>
              <w:jc w:val="center"/>
              <w:rPr>
                <w:rFonts w:ascii="Calibri" w:eastAsia="Times New Roman" w:hAnsi="Calibri" w:cs="Times New Roman"/>
                <w:b/>
                <w:color w:val="000000"/>
              </w:rPr>
            </w:pPr>
            <w:r w:rsidRPr="00D5144C">
              <w:rPr>
                <w:rFonts w:ascii="Calibri" w:eastAsia="Times New Roman" w:hAnsi="Calibri" w:cs="Times New Roman"/>
                <w:b/>
                <w:color w:val="000000"/>
              </w:rPr>
              <w:t>Description</w:t>
            </w:r>
          </w:p>
        </w:tc>
      </w:tr>
      <w:tr w:rsidR="002E1C2D" w:rsidRPr="00D5144C" w14:paraId="159FFB55" w14:textId="77777777" w:rsidTr="003A119A">
        <w:trPr>
          <w:trHeight w:val="288"/>
          <w:jc w:val="center"/>
        </w:trPr>
        <w:tc>
          <w:tcPr>
            <w:tcW w:w="630" w:type="dxa"/>
            <w:vAlign w:val="center"/>
          </w:tcPr>
          <w:p w14:paraId="31CBEC22" w14:textId="7B9E046E" w:rsidR="002E1C2D" w:rsidRDefault="002E1C2D" w:rsidP="002E1C2D">
            <w:pPr>
              <w:spacing w:after="0" w:line="240" w:lineRule="auto"/>
              <w:jc w:val="center"/>
            </w:pPr>
            <w:r>
              <w:t>1</w:t>
            </w:r>
          </w:p>
        </w:tc>
        <w:tc>
          <w:tcPr>
            <w:tcW w:w="630" w:type="dxa"/>
            <w:shd w:val="clear" w:color="auto" w:fill="auto"/>
            <w:noWrap/>
            <w:vAlign w:val="center"/>
          </w:tcPr>
          <w:p w14:paraId="772EB47B" w14:textId="1EF7E691" w:rsidR="002E1C2D" w:rsidRDefault="002E1C2D" w:rsidP="002E1C2D">
            <w:pPr>
              <w:spacing w:after="0" w:line="240" w:lineRule="auto"/>
              <w:jc w:val="center"/>
            </w:pPr>
            <w:r w:rsidRPr="00EE6B7B">
              <w:t>9</w:t>
            </w:r>
          </w:p>
        </w:tc>
        <w:tc>
          <w:tcPr>
            <w:tcW w:w="1080" w:type="dxa"/>
            <w:shd w:val="clear" w:color="auto" w:fill="auto"/>
            <w:noWrap/>
            <w:vAlign w:val="center"/>
          </w:tcPr>
          <w:p w14:paraId="55CED49C" w14:textId="2754FF73" w:rsidR="002E1C2D" w:rsidRPr="00CC553B" w:rsidRDefault="002E1C2D" w:rsidP="002E1C2D">
            <w:pPr>
              <w:spacing w:after="0" w:line="240" w:lineRule="auto"/>
              <w:jc w:val="center"/>
            </w:pPr>
            <w:r w:rsidRPr="00EE6B7B">
              <w:t>296.0</w:t>
            </w:r>
          </w:p>
        </w:tc>
        <w:tc>
          <w:tcPr>
            <w:tcW w:w="7020" w:type="dxa"/>
            <w:shd w:val="clear" w:color="auto" w:fill="auto"/>
            <w:vAlign w:val="center"/>
          </w:tcPr>
          <w:p w14:paraId="7ABF3D4F" w14:textId="02D8B027" w:rsidR="002E1C2D" w:rsidRPr="003A119A" w:rsidRDefault="002E1C2D" w:rsidP="002E1C2D">
            <w:pPr>
              <w:spacing w:after="0" w:line="240" w:lineRule="auto"/>
              <w:rPr>
                <w:sz w:val="18"/>
                <w:szCs w:val="18"/>
              </w:rPr>
            </w:pPr>
            <w:r w:rsidRPr="003A119A">
              <w:rPr>
                <w:sz w:val="18"/>
                <w:szCs w:val="18"/>
              </w:rPr>
              <w:t>Manic disorder, single episode</w:t>
            </w:r>
          </w:p>
        </w:tc>
      </w:tr>
      <w:tr w:rsidR="009300DF" w:rsidRPr="00D5144C" w14:paraId="0B9E7C2F" w14:textId="77777777" w:rsidTr="003A119A">
        <w:trPr>
          <w:trHeight w:val="288"/>
          <w:jc w:val="center"/>
        </w:trPr>
        <w:tc>
          <w:tcPr>
            <w:tcW w:w="630" w:type="dxa"/>
            <w:vAlign w:val="center"/>
          </w:tcPr>
          <w:p w14:paraId="613E1048" w14:textId="06CD2DE3" w:rsidR="009300DF" w:rsidRDefault="002E1C2D" w:rsidP="009300DF">
            <w:pPr>
              <w:spacing w:after="0" w:line="240" w:lineRule="auto"/>
              <w:jc w:val="center"/>
            </w:pPr>
            <w:r>
              <w:t>2</w:t>
            </w:r>
          </w:p>
        </w:tc>
        <w:tc>
          <w:tcPr>
            <w:tcW w:w="630" w:type="dxa"/>
            <w:shd w:val="clear" w:color="auto" w:fill="auto"/>
            <w:noWrap/>
            <w:vAlign w:val="center"/>
          </w:tcPr>
          <w:p w14:paraId="7A2F6433" w14:textId="3087B52B"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0723DEF5" w14:textId="4DBEDFCE" w:rsidR="009300DF" w:rsidRPr="00D5144C" w:rsidRDefault="009300DF" w:rsidP="009300DF">
            <w:pPr>
              <w:spacing w:after="0" w:line="240" w:lineRule="auto"/>
              <w:jc w:val="center"/>
              <w:rPr>
                <w:rFonts w:ascii="Calibri" w:eastAsia="Times New Roman" w:hAnsi="Calibri" w:cs="Times New Roman"/>
                <w:color w:val="000000"/>
              </w:rPr>
            </w:pPr>
            <w:r w:rsidRPr="00CC553B">
              <w:t>296.00</w:t>
            </w:r>
          </w:p>
        </w:tc>
        <w:tc>
          <w:tcPr>
            <w:tcW w:w="7020" w:type="dxa"/>
            <w:shd w:val="clear" w:color="auto" w:fill="auto"/>
            <w:vAlign w:val="center"/>
          </w:tcPr>
          <w:p w14:paraId="062D1C2C" w14:textId="2E9CB6CE"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Bipolar I disorder, single manic episode</w:t>
            </w:r>
          </w:p>
        </w:tc>
      </w:tr>
      <w:tr w:rsidR="009300DF" w:rsidRPr="00D5144C" w14:paraId="3A195048" w14:textId="77777777" w:rsidTr="003A119A">
        <w:trPr>
          <w:trHeight w:val="288"/>
          <w:jc w:val="center"/>
        </w:trPr>
        <w:tc>
          <w:tcPr>
            <w:tcW w:w="630" w:type="dxa"/>
            <w:vAlign w:val="center"/>
          </w:tcPr>
          <w:p w14:paraId="10D08BF3" w14:textId="6CD47681" w:rsidR="009300DF" w:rsidRDefault="002E1C2D" w:rsidP="009300DF">
            <w:pPr>
              <w:spacing w:after="0" w:line="240" w:lineRule="auto"/>
              <w:jc w:val="center"/>
            </w:pPr>
            <w:r>
              <w:t>3</w:t>
            </w:r>
          </w:p>
        </w:tc>
        <w:tc>
          <w:tcPr>
            <w:tcW w:w="630" w:type="dxa"/>
            <w:shd w:val="clear" w:color="auto" w:fill="auto"/>
            <w:noWrap/>
            <w:vAlign w:val="center"/>
          </w:tcPr>
          <w:p w14:paraId="5A0ED364" w14:textId="250375F2"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05D085A3" w14:textId="0CA4BDD1" w:rsidR="009300DF" w:rsidRPr="00D5144C" w:rsidRDefault="009300DF" w:rsidP="009300DF">
            <w:pPr>
              <w:spacing w:after="0" w:line="240" w:lineRule="auto"/>
              <w:jc w:val="center"/>
              <w:rPr>
                <w:rFonts w:ascii="Calibri" w:eastAsia="Times New Roman" w:hAnsi="Calibri" w:cs="Times New Roman"/>
                <w:color w:val="000000"/>
              </w:rPr>
            </w:pPr>
            <w:r w:rsidRPr="00CC553B">
              <w:t>296.01</w:t>
            </w:r>
          </w:p>
        </w:tc>
        <w:tc>
          <w:tcPr>
            <w:tcW w:w="7020" w:type="dxa"/>
            <w:shd w:val="clear" w:color="auto" w:fill="auto"/>
            <w:vAlign w:val="center"/>
          </w:tcPr>
          <w:p w14:paraId="2BA37DAE" w14:textId="2712B0CD"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Manic disorder, single episode, mild degree</w:t>
            </w:r>
          </w:p>
        </w:tc>
      </w:tr>
      <w:tr w:rsidR="009300DF" w:rsidRPr="00D5144C" w14:paraId="426202F9" w14:textId="77777777" w:rsidTr="003A119A">
        <w:trPr>
          <w:trHeight w:val="288"/>
          <w:jc w:val="center"/>
        </w:trPr>
        <w:tc>
          <w:tcPr>
            <w:tcW w:w="630" w:type="dxa"/>
            <w:vAlign w:val="center"/>
          </w:tcPr>
          <w:p w14:paraId="26CADCDB" w14:textId="00833D10" w:rsidR="009300DF" w:rsidRDefault="002E1C2D" w:rsidP="009300DF">
            <w:pPr>
              <w:spacing w:after="0" w:line="240" w:lineRule="auto"/>
              <w:jc w:val="center"/>
            </w:pPr>
            <w:r>
              <w:t>4</w:t>
            </w:r>
          </w:p>
        </w:tc>
        <w:tc>
          <w:tcPr>
            <w:tcW w:w="630" w:type="dxa"/>
            <w:shd w:val="clear" w:color="auto" w:fill="auto"/>
            <w:noWrap/>
            <w:vAlign w:val="center"/>
          </w:tcPr>
          <w:p w14:paraId="7829AC59" w14:textId="2B95A43F"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1C5DC7F" w14:textId="38E7C33F" w:rsidR="009300DF" w:rsidRPr="00D5144C" w:rsidRDefault="009300DF" w:rsidP="009300DF">
            <w:pPr>
              <w:spacing w:after="0" w:line="240" w:lineRule="auto"/>
              <w:jc w:val="center"/>
              <w:rPr>
                <w:rFonts w:ascii="Calibri" w:eastAsia="Times New Roman" w:hAnsi="Calibri" w:cs="Times New Roman"/>
                <w:color w:val="000000"/>
              </w:rPr>
            </w:pPr>
            <w:r w:rsidRPr="00CC553B">
              <w:t>296.02</w:t>
            </w:r>
          </w:p>
        </w:tc>
        <w:tc>
          <w:tcPr>
            <w:tcW w:w="7020" w:type="dxa"/>
            <w:shd w:val="clear" w:color="auto" w:fill="auto"/>
            <w:vAlign w:val="center"/>
          </w:tcPr>
          <w:p w14:paraId="4EA8F23E" w14:textId="2E3A221A"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Manic disorder, single episode, moderate degree</w:t>
            </w:r>
          </w:p>
        </w:tc>
      </w:tr>
      <w:tr w:rsidR="009300DF" w:rsidRPr="00D5144C" w14:paraId="08C9938A" w14:textId="77777777" w:rsidTr="003A119A">
        <w:trPr>
          <w:trHeight w:val="288"/>
          <w:jc w:val="center"/>
        </w:trPr>
        <w:tc>
          <w:tcPr>
            <w:tcW w:w="630" w:type="dxa"/>
            <w:vAlign w:val="center"/>
          </w:tcPr>
          <w:p w14:paraId="1B7267A6" w14:textId="2DDD6FDE" w:rsidR="009300DF" w:rsidRDefault="002E1C2D" w:rsidP="009300DF">
            <w:pPr>
              <w:spacing w:after="0" w:line="240" w:lineRule="auto"/>
              <w:jc w:val="center"/>
            </w:pPr>
            <w:r>
              <w:t>5</w:t>
            </w:r>
          </w:p>
        </w:tc>
        <w:tc>
          <w:tcPr>
            <w:tcW w:w="630" w:type="dxa"/>
            <w:shd w:val="clear" w:color="auto" w:fill="auto"/>
            <w:noWrap/>
            <w:vAlign w:val="center"/>
          </w:tcPr>
          <w:p w14:paraId="4518EB1D" w14:textId="4F877A7A"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68009D83" w14:textId="7F856B5D" w:rsidR="009300DF" w:rsidRPr="00D5144C" w:rsidRDefault="009300DF" w:rsidP="009300DF">
            <w:pPr>
              <w:spacing w:after="0" w:line="240" w:lineRule="auto"/>
              <w:jc w:val="center"/>
              <w:rPr>
                <w:rFonts w:ascii="Calibri" w:eastAsia="Times New Roman" w:hAnsi="Calibri" w:cs="Times New Roman"/>
                <w:color w:val="000000"/>
              </w:rPr>
            </w:pPr>
            <w:r w:rsidRPr="00CC553B">
              <w:t>296.03</w:t>
            </w:r>
          </w:p>
        </w:tc>
        <w:tc>
          <w:tcPr>
            <w:tcW w:w="7020" w:type="dxa"/>
            <w:shd w:val="clear" w:color="auto" w:fill="auto"/>
            <w:vAlign w:val="center"/>
          </w:tcPr>
          <w:p w14:paraId="7AA78C98" w14:textId="3C74C53F"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Severe bipolar I disorder, single manic episode without psychotic features</w:t>
            </w:r>
          </w:p>
        </w:tc>
      </w:tr>
      <w:tr w:rsidR="009300DF" w:rsidRPr="00D5144C" w14:paraId="374D23D9" w14:textId="77777777" w:rsidTr="003A119A">
        <w:trPr>
          <w:trHeight w:val="288"/>
          <w:jc w:val="center"/>
        </w:trPr>
        <w:tc>
          <w:tcPr>
            <w:tcW w:w="630" w:type="dxa"/>
            <w:vAlign w:val="center"/>
          </w:tcPr>
          <w:p w14:paraId="6A1BF252" w14:textId="235874B6" w:rsidR="009300DF" w:rsidRDefault="002E1C2D" w:rsidP="009300DF">
            <w:pPr>
              <w:spacing w:after="0" w:line="240" w:lineRule="auto"/>
              <w:jc w:val="center"/>
            </w:pPr>
            <w:r>
              <w:t>6</w:t>
            </w:r>
          </w:p>
        </w:tc>
        <w:tc>
          <w:tcPr>
            <w:tcW w:w="630" w:type="dxa"/>
            <w:shd w:val="clear" w:color="auto" w:fill="auto"/>
            <w:noWrap/>
            <w:vAlign w:val="center"/>
          </w:tcPr>
          <w:p w14:paraId="382DD366" w14:textId="0EFF102B"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5113C7B8" w14:textId="6A5FF49A" w:rsidR="009300DF" w:rsidRPr="00D5144C" w:rsidRDefault="009300DF" w:rsidP="009300DF">
            <w:pPr>
              <w:spacing w:after="0" w:line="240" w:lineRule="auto"/>
              <w:jc w:val="center"/>
              <w:rPr>
                <w:rFonts w:ascii="Calibri" w:eastAsia="Times New Roman" w:hAnsi="Calibri" w:cs="Times New Roman"/>
                <w:color w:val="000000"/>
              </w:rPr>
            </w:pPr>
            <w:r w:rsidRPr="00CC553B">
              <w:t>296.04</w:t>
            </w:r>
          </w:p>
        </w:tc>
        <w:tc>
          <w:tcPr>
            <w:tcW w:w="7020" w:type="dxa"/>
            <w:shd w:val="clear" w:color="auto" w:fill="auto"/>
            <w:vAlign w:val="center"/>
          </w:tcPr>
          <w:p w14:paraId="7EE1CB9C" w14:textId="7E379E12"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Severe bipolar I disorder, single manic episode with psychotic features</w:t>
            </w:r>
          </w:p>
        </w:tc>
      </w:tr>
      <w:tr w:rsidR="009300DF" w:rsidRPr="00D5144C" w14:paraId="196B0B22" w14:textId="77777777" w:rsidTr="003A119A">
        <w:trPr>
          <w:trHeight w:val="288"/>
          <w:jc w:val="center"/>
        </w:trPr>
        <w:tc>
          <w:tcPr>
            <w:tcW w:w="630" w:type="dxa"/>
            <w:vAlign w:val="center"/>
          </w:tcPr>
          <w:p w14:paraId="3435248D" w14:textId="06731633" w:rsidR="009300DF" w:rsidRDefault="002E1C2D" w:rsidP="009300DF">
            <w:pPr>
              <w:spacing w:after="0" w:line="240" w:lineRule="auto"/>
              <w:jc w:val="center"/>
            </w:pPr>
            <w:r>
              <w:t>7</w:t>
            </w:r>
          </w:p>
        </w:tc>
        <w:tc>
          <w:tcPr>
            <w:tcW w:w="630" w:type="dxa"/>
            <w:shd w:val="clear" w:color="auto" w:fill="auto"/>
            <w:noWrap/>
            <w:vAlign w:val="center"/>
          </w:tcPr>
          <w:p w14:paraId="2564FF32" w14:textId="4D2C368A"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2E9EDFF5" w14:textId="4D2A3EE9" w:rsidR="009300DF" w:rsidRPr="00D5144C" w:rsidRDefault="009300DF" w:rsidP="009300DF">
            <w:pPr>
              <w:spacing w:after="0" w:line="240" w:lineRule="auto"/>
              <w:jc w:val="center"/>
              <w:rPr>
                <w:rFonts w:ascii="Calibri" w:eastAsia="Times New Roman" w:hAnsi="Calibri" w:cs="Times New Roman"/>
                <w:color w:val="000000"/>
              </w:rPr>
            </w:pPr>
            <w:r w:rsidRPr="00CC553B">
              <w:t>296.05</w:t>
            </w:r>
          </w:p>
        </w:tc>
        <w:tc>
          <w:tcPr>
            <w:tcW w:w="7020" w:type="dxa"/>
            <w:shd w:val="clear" w:color="auto" w:fill="auto"/>
            <w:vAlign w:val="center"/>
          </w:tcPr>
          <w:p w14:paraId="200275B9" w14:textId="68BC3D85"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Manic disorder, single episode, in partial or unspecified remission</w:t>
            </w:r>
          </w:p>
        </w:tc>
      </w:tr>
      <w:tr w:rsidR="009300DF" w:rsidRPr="00D5144C" w14:paraId="088C6397" w14:textId="77777777" w:rsidTr="003A119A">
        <w:trPr>
          <w:trHeight w:val="288"/>
          <w:jc w:val="center"/>
        </w:trPr>
        <w:tc>
          <w:tcPr>
            <w:tcW w:w="630" w:type="dxa"/>
            <w:vAlign w:val="center"/>
          </w:tcPr>
          <w:p w14:paraId="13255675" w14:textId="77652ED1" w:rsidR="009300DF" w:rsidRDefault="002E1C2D" w:rsidP="009300DF">
            <w:pPr>
              <w:spacing w:after="0" w:line="240" w:lineRule="auto"/>
              <w:jc w:val="center"/>
            </w:pPr>
            <w:r>
              <w:t>8</w:t>
            </w:r>
          </w:p>
        </w:tc>
        <w:tc>
          <w:tcPr>
            <w:tcW w:w="630" w:type="dxa"/>
            <w:shd w:val="clear" w:color="auto" w:fill="auto"/>
            <w:noWrap/>
            <w:vAlign w:val="center"/>
          </w:tcPr>
          <w:p w14:paraId="3A96D16C" w14:textId="75C7F595"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46ECED4F" w14:textId="0D970527" w:rsidR="009300DF" w:rsidRPr="00D5144C" w:rsidRDefault="009300DF" w:rsidP="009300DF">
            <w:pPr>
              <w:spacing w:after="0" w:line="240" w:lineRule="auto"/>
              <w:jc w:val="center"/>
              <w:rPr>
                <w:rFonts w:ascii="Calibri" w:eastAsia="Times New Roman" w:hAnsi="Calibri" w:cs="Times New Roman"/>
                <w:color w:val="000000"/>
              </w:rPr>
            </w:pPr>
            <w:r w:rsidRPr="00CC553B">
              <w:t>296.06</w:t>
            </w:r>
          </w:p>
        </w:tc>
        <w:tc>
          <w:tcPr>
            <w:tcW w:w="7020" w:type="dxa"/>
            <w:shd w:val="clear" w:color="auto" w:fill="auto"/>
            <w:vAlign w:val="center"/>
          </w:tcPr>
          <w:p w14:paraId="0A58B7B5" w14:textId="75AD5CF1"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Bipolar I disorder, single manic episode, in remission</w:t>
            </w:r>
          </w:p>
        </w:tc>
      </w:tr>
      <w:tr w:rsidR="009300DF" w:rsidRPr="00D5144C" w14:paraId="5C49AE1A" w14:textId="77777777" w:rsidTr="003A119A">
        <w:trPr>
          <w:trHeight w:val="288"/>
          <w:jc w:val="center"/>
        </w:trPr>
        <w:tc>
          <w:tcPr>
            <w:tcW w:w="630" w:type="dxa"/>
            <w:vAlign w:val="center"/>
          </w:tcPr>
          <w:p w14:paraId="37B541B7" w14:textId="18DE159D" w:rsidR="009300DF" w:rsidRDefault="002E1C2D" w:rsidP="009300DF">
            <w:pPr>
              <w:spacing w:after="0" w:line="240" w:lineRule="auto"/>
              <w:jc w:val="center"/>
            </w:pPr>
            <w:r>
              <w:t>9</w:t>
            </w:r>
          </w:p>
        </w:tc>
        <w:tc>
          <w:tcPr>
            <w:tcW w:w="630" w:type="dxa"/>
            <w:shd w:val="clear" w:color="auto" w:fill="auto"/>
            <w:noWrap/>
            <w:vAlign w:val="center"/>
          </w:tcPr>
          <w:p w14:paraId="0CD53A40" w14:textId="1A728DC3"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6B286B09" w14:textId="498CC323" w:rsidR="009300DF" w:rsidRPr="00D5144C" w:rsidRDefault="009300DF" w:rsidP="009300DF">
            <w:pPr>
              <w:spacing w:after="0" w:line="240" w:lineRule="auto"/>
              <w:jc w:val="center"/>
              <w:rPr>
                <w:rFonts w:ascii="Calibri" w:eastAsia="Times New Roman" w:hAnsi="Calibri" w:cs="Times New Roman"/>
                <w:color w:val="000000"/>
              </w:rPr>
            </w:pPr>
            <w:r w:rsidRPr="00CC553B">
              <w:t>296.1</w:t>
            </w:r>
          </w:p>
        </w:tc>
        <w:tc>
          <w:tcPr>
            <w:tcW w:w="7020" w:type="dxa"/>
            <w:shd w:val="clear" w:color="auto" w:fill="auto"/>
            <w:vAlign w:val="center"/>
          </w:tcPr>
          <w:p w14:paraId="089F248B" w14:textId="3826F360"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Manic disorder, recurrent episode</w:t>
            </w:r>
          </w:p>
        </w:tc>
      </w:tr>
      <w:tr w:rsidR="009300DF" w:rsidRPr="00D5144C" w14:paraId="2DD96B48" w14:textId="77777777" w:rsidTr="003A119A">
        <w:trPr>
          <w:trHeight w:val="288"/>
          <w:jc w:val="center"/>
        </w:trPr>
        <w:tc>
          <w:tcPr>
            <w:tcW w:w="630" w:type="dxa"/>
            <w:vAlign w:val="center"/>
          </w:tcPr>
          <w:p w14:paraId="7E496B08" w14:textId="5999C79C" w:rsidR="009300DF" w:rsidRDefault="002E1C2D" w:rsidP="009300DF">
            <w:pPr>
              <w:spacing w:after="0" w:line="240" w:lineRule="auto"/>
              <w:jc w:val="center"/>
            </w:pPr>
            <w:r>
              <w:t>10</w:t>
            </w:r>
          </w:p>
        </w:tc>
        <w:tc>
          <w:tcPr>
            <w:tcW w:w="630" w:type="dxa"/>
            <w:shd w:val="clear" w:color="auto" w:fill="auto"/>
            <w:noWrap/>
            <w:vAlign w:val="center"/>
          </w:tcPr>
          <w:p w14:paraId="11A911D6" w14:textId="3FA6D515" w:rsidR="009300DF" w:rsidRPr="00D5144C" w:rsidRDefault="009300DF" w:rsidP="009300DF">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1E1DF1EC" w14:textId="243B91CB" w:rsidR="009300DF" w:rsidRPr="00D5144C" w:rsidRDefault="009300DF" w:rsidP="009300DF">
            <w:pPr>
              <w:spacing w:after="0" w:line="240" w:lineRule="auto"/>
              <w:jc w:val="center"/>
              <w:rPr>
                <w:rFonts w:ascii="Calibri" w:eastAsia="Times New Roman" w:hAnsi="Calibri" w:cs="Times New Roman"/>
                <w:color w:val="000000"/>
              </w:rPr>
            </w:pPr>
            <w:r w:rsidRPr="00CC553B">
              <w:t>296.10</w:t>
            </w:r>
          </w:p>
        </w:tc>
        <w:tc>
          <w:tcPr>
            <w:tcW w:w="7020" w:type="dxa"/>
            <w:shd w:val="clear" w:color="auto" w:fill="auto"/>
            <w:vAlign w:val="center"/>
          </w:tcPr>
          <w:p w14:paraId="7DD6A088" w14:textId="1C54D3B8" w:rsidR="009300DF" w:rsidRPr="003A119A" w:rsidRDefault="009300DF" w:rsidP="009300DF">
            <w:pPr>
              <w:spacing w:after="0" w:line="240" w:lineRule="auto"/>
              <w:rPr>
                <w:rFonts w:ascii="Calibri" w:eastAsia="Times New Roman" w:hAnsi="Calibri" w:cs="Times New Roman"/>
                <w:color w:val="000000"/>
                <w:sz w:val="18"/>
                <w:szCs w:val="18"/>
              </w:rPr>
            </w:pPr>
            <w:r w:rsidRPr="003A119A">
              <w:rPr>
                <w:sz w:val="18"/>
                <w:szCs w:val="18"/>
              </w:rPr>
              <w:t>Manic disorder, recurrent episode, unspecified degree</w:t>
            </w:r>
          </w:p>
        </w:tc>
      </w:tr>
      <w:tr w:rsidR="002E1C2D" w:rsidRPr="00D5144C" w14:paraId="6579FF97" w14:textId="77777777" w:rsidTr="003A119A">
        <w:trPr>
          <w:trHeight w:val="288"/>
          <w:jc w:val="center"/>
        </w:trPr>
        <w:tc>
          <w:tcPr>
            <w:tcW w:w="630" w:type="dxa"/>
            <w:vAlign w:val="center"/>
          </w:tcPr>
          <w:p w14:paraId="37FA35C0" w14:textId="048376DB" w:rsidR="002E1C2D" w:rsidRDefault="002E1C2D" w:rsidP="002E1C2D">
            <w:pPr>
              <w:spacing w:after="0" w:line="240" w:lineRule="auto"/>
              <w:jc w:val="center"/>
            </w:pPr>
            <w:r>
              <w:t>11</w:t>
            </w:r>
          </w:p>
        </w:tc>
        <w:tc>
          <w:tcPr>
            <w:tcW w:w="630" w:type="dxa"/>
            <w:shd w:val="clear" w:color="auto" w:fill="auto"/>
            <w:noWrap/>
            <w:vAlign w:val="center"/>
          </w:tcPr>
          <w:p w14:paraId="414C6CE3" w14:textId="619BFB07"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2BFA29BE" w14:textId="3E3757B2" w:rsidR="002E1C2D" w:rsidRPr="00D5144C" w:rsidRDefault="002E1C2D" w:rsidP="002E1C2D">
            <w:pPr>
              <w:spacing w:after="0" w:line="240" w:lineRule="auto"/>
              <w:jc w:val="center"/>
              <w:rPr>
                <w:rFonts w:ascii="Calibri" w:eastAsia="Times New Roman" w:hAnsi="Calibri" w:cs="Times New Roman"/>
                <w:color w:val="000000"/>
              </w:rPr>
            </w:pPr>
            <w:r w:rsidRPr="00CC553B">
              <w:t>296.11</w:t>
            </w:r>
          </w:p>
        </w:tc>
        <w:tc>
          <w:tcPr>
            <w:tcW w:w="7020" w:type="dxa"/>
            <w:shd w:val="clear" w:color="auto" w:fill="auto"/>
            <w:vAlign w:val="center"/>
          </w:tcPr>
          <w:p w14:paraId="3720195E" w14:textId="6C2C1510"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disorder, recurrent episode, mild degree</w:t>
            </w:r>
          </w:p>
        </w:tc>
      </w:tr>
      <w:tr w:rsidR="002E1C2D" w:rsidRPr="00D5144C" w14:paraId="09D799AF" w14:textId="77777777" w:rsidTr="003A119A">
        <w:trPr>
          <w:trHeight w:val="288"/>
          <w:jc w:val="center"/>
        </w:trPr>
        <w:tc>
          <w:tcPr>
            <w:tcW w:w="630" w:type="dxa"/>
            <w:vAlign w:val="center"/>
          </w:tcPr>
          <w:p w14:paraId="5FE96196" w14:textId="1B443CD3" w:rsidR="002E1C2D" w:rsidRDefault="002E1C2D" w:rsidP="002E1C2D">
            <w:pPr>
              <w:spacing w:after="0" w:line="240" w:lineRule="auto"/>
              <w:jc w:val="center"/>
            </w:pPr>
            <w:r>
              <w:t>12</w:t>
            </w:r>
          </w:p>
        </w:tc>
        <w:tc>
          <w:tcPr>
            <w:tcW w:w="630" w:type="dxa"/>
            <w:shd w:val="clear" w:color="auto" w:fill="auto"/>
            <w:noWrap/>
            <w:vAlign w:val="center"/>
          </w:tcPr>
          <w:p w14:paraId="144F38E5" w14:textId="14ECEA68"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E467864" w14:textId="5BCD6E4F" w:rsidR="002E1C2D" w:rsidRPr="00D5144C" w:rsidRDefault="002E1C2D" w:rsidP="002E1C2D">
            <w:pPr>
              <w:spacing w:after="0" w:line="240" w:lineRule="auto"/>
              <w:jc w:val="center"/>
              <w:rPr>
                <w:rFonts w:ascii="Calibri" w:eastAsia="Times New Roman" w:hAnsi="Calibri" w:cs="Times New Roman"/>
                <w:color w:val="000000"/>
              </w:rPr>
            </w:pPr>
            <w:r w:rsidRPr="00CC553B">
              <w:t>296.12</w:t>
            </w:r>
          </w:p>
        </w:tc>
        <w:tc>
          <w:tcPr>
            <w:tcW w:w="7020" w:type="dxa"/>
            <w:shd w:val="clear" w:color="auto" w:fill="auto"/>
            <w:vAlign w:val="center"/>
          </w:tcPr>
          <w:p w14:paraId="30856DF2" w14:textId="730DA988"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disorder, recurrent episode, moderate degree</w:t>
            </w:r>
          </w:p>
        </w:tc>
      </w:tr>
      <w:tr w:rsidR="002E1C2D" w:rsidRPr="00D5144C" w14:paraId="38D1BE18" w14:textId="77777777" w:rsidTr="003A119A">
        <w:trPr>
          <w:trHeight w:val="288"/>
          <w:jc w:val="center"/>
        </w:trPr>
        <w:tc>
          <w:tcPr>
            <w:tcW w:w="630" w:type="dxa"/>
            <w:vAlign w:val="center"/>
          </w:tcPr>
          <w:p w14:paraId="2EC5A11D" w14:textId="74A5BDA9" w:rsidR="002E1C2D" w:rsidRDefault="002E1C2D" w:rsidP="002E1C2D">
            <w:pPr>
              <w:spacing w:after="0" w:line="240" w:lineRule="auto"/>
              <w:jc w:val="center"/>
            </w:pPr>
            <w:r>
              <w:t>13</w:t>
            </w:r>
          </w:p>
        </w:tc>
        <w:tc>
          <w:tcPr>
            <w:tcW w:w="630" w:type="dxa"/>
            <w:shd w:val="clear" w:color="auto" w:fill="auto"/>
            <w:noWrap/>
            <w:vAlign w:val="center"/>
          </w:tcPr>
          <w:p w14:paraId="2F2F8DF7" w14:textId="17518E1D"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4E6609D5" w14:textId="6D76BD00" w:rsidR="002E1C2D" w:rsidRPr="00D5144C" w:rsidRDefault="002E1C2D" w:rsidP="002E1C2D">
            <w:pPr>
              <w:spacing w:after="0" w:line="240" w:lineRule="auto"/>
              <w:jc w:val="center"/>
              <w:rPr>
                <w:rFonts w:ascii="Calibri" w:eastAsia="Times New Roman" w:hAnsi="Calibri" w:cs="Times New Roman"/>
                <w:color w:val="000000"/>
              </w:rPr>
            </w:pPr>
            <w:r w:rsidRPr="00CC553B">
              <w:t>296.13</w:t>
            </w:r>
          </w:p>
        </w:tc>
        <w:tc>
          <w:tcPr>
            <w:tcW w:w="7020" w:type="dxa"/>
            <w:shd w:val="clear" w:color="auto" w:fill="auto"/>
            <w:vAlign w:val="center"/>
          </w:tcPr>
          <w:p w14:paraId="3B9406B2" w14:textId="7F3D9438"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disorder, recurrent episode, severe degree, without mention of psychotic behavior</w:t>
            </w:r>
          </w:p>
        </w:tc>
      </w:tr>
      <w:tr w:rsidR="002E1C2D" w:rsidRPr="00D5144C" w14:paraId="1C344240" w14:textId="77777777" w:rsidTr="003A119A">
        <w:trPr>
          <w:trHeight w:val="288"/>
          <w:jc w:val="center"/>
        </w:trPr>
        <w:tc>
          <w:tcPr>
            <w:tcW w:w="630" w:type="dxa"/>
            <w:vAlign w:val="center"/>
          </w:tcPr>
          <w:p w14:paraId="3B8D018B" w14:textId="5FED67BC" w:rsidR="002E1C2D" w:rsidRDefault="002E1C2D" w:rsidP="002E1C2D">
            <w:pPr>
              <w:spacing w:after="0" w:line="240" w:lineRule="auto"/>
              <w:jc w:val="center"/>
            </w:pPr>
            <w:r>
              <w:t>14</w:t>
            </w:r>
          </w:p>
        </w:tc>
        <w:tc>
          <w:tcPr>
            <w:tcW w:w="630" w:type="dxa"/>
            <w:shd w:val="clear" w:color="auto" w:fill="auto"/>
            <w:noWrap/>
            <w:vAlign w:val="center"/>
          </w:tcPr>
          <w:p w14:paraId="617679FB" w14:textId="6EC2A050"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1932752B" w14:textId="67F4D943" w:rsidR="002E1C2D" w:rsidRPr="00D5144C" w:rsidRDefault="002E1C2D" w:rsidP="002E1C2D">
            <w:pPr>
              <w:spacing w:after="0" w:line="240" w:lineRule="auto"/>
              <w:jc w:val="center"/>
              <w:rPr>
                <w:rFonts w:ascii="Calibri" w:eastAsia="Times New Roman" w:hAnsi="Calibri" w:cs="Times New Roman"/>
                <w:color w:val="000000"/>
              </w:rPr>
            </w:pPr>
            <w:r w:rsidRPr="00CC553B">
              <w:t>296.14</w:t>
            </w:r>
          </w:p>
        </w:tc>
        <w:tc>
          <w:tcPr>
            <w:tcW w:w="7020" w:type="dxa"/>
            <w:shd w:val="clear" w:color="auto" w:fill="auto"/>
            <w:vAlign w:val="center"/>
          </w:tcPr>
          <w:p w14:paraId="3FC5A413" w14:textId="373FBAAE"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disorder, recurrent episode, severe degree, specified as with psychotic behavior</w:t>
            </w:r>
          </w:p>
        </w:tc>
      </w:tr>
      <w:tr w:rsidR="002E1C2D" w:rsidRPr="00D5144C" w14:paraId="288607AD" w14:textId="77777777" w:rsidTr="003A119A">
        <w:trPr>
          <w:trHeight w:val="288"/>
          <w:jc w:val="center"/>
        </w:trPr>
        <w:tc>
          <w:tcPr>
            <w:tcW w:w="630" w:type="dxa"/>
            <w:vAlign w:val="center"/>
          </w:tcPr>
          <w:p w14:paraId="0E358F98" w14:textId="5D03BEF2" w:rsidR="002E1C2D" w:rsidRDefault="002E1C2D" w:rsidP="002E1C2D">
            <w:pPr>
              <w:spacing w:after="0" w:line="240" w:lineRule="auto"/>
              <w:jc w:val="center"/>
            </w:pPr>
            <w:r>
              <w:t>15</w:t>
            </w:r>
          </w:p>
        </w:tc>
        <w:tc>
          <w:tcPr>
            <w:tcW w:w="630" w:type="dxa"/>
            <w:shd w:val="clear" w:color="auto" w:fill="auto"/>
            <w:noWrap/>
            <w:vAlign w:val="center"/>
          </w:tcPr>
          <w:p w14:paraId="1BDE4075" w14:textId="2B80FB4D"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85B8C9D" w14:textId="6F662DCD" w:rsidR="002E1C2D" w:rsidRPr="00D5144C" w:rsidRDefault="002E1C2D" w:rsidP="002E1C2D">
            <w:pPr>
              <w:spacing w:after="0" w:line="240" w:lineRule="auto"/>
              <w:jc w:val="center"/>
              <w:rPr>
                <w:rFonts w:ascii="Calibri" w:eastAsia="Times New Roman" w:hAnsi="Calibri" w:cs="Times New Roman"/>
                <w:color w:val="000000"/>
              </w:rPr>
            </w:pPr>
            <w:r w:rsidRPr="00CC553B">
              <w:t>296.15</w:t>
            </w:r>
          </w:p>
        </w:tc>
        <w:tc>
          <w:tcPr>
            <w:tcW w:w="7020" w:type="dxa"/>
            <w:shd w:val="clear" w:color="auto" w:fill="auto"/>
            <w:vAlign w:val="center"/>
          </w:tcPr>
          <w:p w14:paraId="2B2E4126" w14:textId="3DF80D8E"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disorder, recurrent episode, in partial or unspecified remission</w:t>
            </w:r>
          </w:p>
        </w:tc>
      </w:tr>
      <w:tr w:rsidR="002E1C2D" w:rsidRPr="00D5144C" w14:paraId="2AE3B60C" w14:textId="77777777" w:rsidTr="003A119A">
        <w:trPr>
          <w:trHeight w:val="288"/>
          <w:jc w:val="center"/>
        </w:trPr>
        <w:tc>
          <w:tcPr>
            <w:tcW w:w="630" w:type="dxa"/>
            <w:vAlign w:val="center"/>
          </w:tcPr>
          <w:p w14:paraId="1EA498E4" w14:textId="39E5E168" w:rsidR="002E1C2D" w:rsidRDefault="002E1C2D" w:rsidP="002E1C2D">
            <w:pPr>
              <w:spacing w:after="0" w:line="240" w:lineRule="auto"/>
              <w:jc w:val="center"/>
            </w:pPr>
            <w:r>
              <w:t>16</w:t>
            </w:r>
          </w:p>
        </w:tc>
        <w:tc>
          <w:tcPr>
            <w:tcW w:w="630" w:type="dxa"/>
            <w:shd w:val="clear" w:color="auto" w:fill="auto"/>
            <w:noWrap/>
            <w:vAlign w:val="center"/>
          </w:tcPr>
          <w:p w14:paraId="38E14C84" w14:textId="37D26CCC"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6414789" w14:textId="029966B9" w:rsidR="002E1C2D" w:rsidRPr="00D5144C" w:rsidRDefault="002E1C2D" w:rsidP="002E1C2D">
            <w:pPr>
              <w:spacing w:after="0" w:line="240" w:lineRule="auto"/>
              <w:jc w:val="center"/>
              <w:rPr>
                <w:rFonts w:ascii="Calibri" w:eastAsia="Times New Roman" w:hAnsi="Calibri" w:cs="Times New Roman"/>
                <w:color w:val="000000"/>
              </w:rPr>
            </w:pPr>
            <w:r w:rsidRPr="00CC553B">
              <w:t>296.16</w:t>
            </w:r>
          </w:p>
        </w:tc>
        <w:tc>
          <w:tcPr>
            <w:tcW w:w="7020" w:type="dxa"/>
            <w:shd w:val="clear" w:color="auto" w:fill="auto"/>
            <w:vAlign w:val="center"/>
          </w:tcPr>
          <w:p w14:paraId="0162159C" w14:textId="520680FA"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disorder, recurrent episode, in full remission</w:t>
            </w:r>
          </w:p>
        </w:tc>
      </w:tr>
      <w:tr w:rsidR="002E1C2D" w:rsidRPr="00D5144C" w14:paraId="78A4632B" w14:textId="77777777" w:rsidTr="003A119A">
        <w:trPr>
          <w:trHeight w:val="288"/>
          <w:jc w:val="center"/>
        </w:trPr>
        <w:tc>
          <w:tcPr>
            <w:tcW w:w="630" w:type="dxa"/>
            <w:vAlign w:val="center"/>
          </w:tcPr>
          <w:p w14:paraId="6D1EADA4" w14:textId="7F6780EB" w:rsidR="002E1C2D" w:rsidRDefault="002E1C2D" w:rsidP="002E1C2D">
            <w:pPr>
              <w:spacing w:after="0" w:line="240" w:lineRule="auto"/>
              <w:jc w:val="center"/>
            </w:pPr>
            <w:r>
              <w:t>17</w:t>
            </w:r>
          </w:p>
        </w:tc>
        <w:tc>
          <w:tcPr>
            <w:tcW w:w="630" w:type="dxa"/>
            <w:shd w:val="clear" w:color="auto" w:fill="auto"/>
            <w:noWrap/>
            <w:vAlign w:val="center"/>
          </w:tcPr>
          <w:p w14:paraId="7CCBC2EC" w14:textId="2B8A20F2"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001D7E7" w14:textId="2829E919" w:rsidR="002E1C2D" w:rsidRPr="00D5144C" w:rsidRDefault="002E1C2D" w:rsidP="002E1C2D">
            <w:pPr>
              <w:spacing w:after="0" w:line="240" w:lineRule="auto"/>
              <w:jc w:val="center"/>
              <w:rPr>
                <w:rFonts w:ascii="Calibri" w:eastAsia="Times New Roman" w:hAnsi="Calibri" w:cs="Times New Roman"/>
                <w:color w:val="000000"/>
              </w:rPr>
            </w:pPr>
            <w:r w:rsidRPr="00CC553B">
              <w:t>296.4</w:t>
            </w:r>
          </w:p>
        </w:tc>
        <w:tc>
          <w:tcPr>
            <w:tcW w:w="7020" w:type="dxa"/>
            <w:shd w:val="clear" w:color="auto" w:fill="auto"/>
            <w:vAlign w:val="center"/>
          </w:tcPr>
          <w:p w14:paraId="51C47409" w14:textId="6AE02258"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manic</w:t>
            </w:r>
          </w:p>
        </w:tc>
      </w:tr>
      <w:tr w:rsidR="002E1C2D" w:rsidRPr="00D5144C" w14:paraId="68798CDB" w14:textId="77777777" w:rsidTr="003A119A">
        <w:trPr>
          <w:trHeight w:val="288"/>
          <w:jc w:val="center"/>
        </w:trPr>
        <w:tc>
          <w:tcPr>
            <w:tcW w:w="630" w:type="dxa"/>
            <w:vAlign w:val="center"/>
          </w:tcPr>
          <w:p w14:paraId="6FEB17FD" w14:textId="3CE9F676" w:rsidR="002E1C2D" w:rsidRDefault="002E1C2D" w:rsidP="002E1C2D">
            <w:pPr>
              <w:spacing w:after="0" w:line="240" w:lineRule="auto"/>
              <w:jc w:val="center"/>
            </w:pPr>
            <w:r>
              <w:t>18</w:t>
            </w:r>
          </w:p>
        </w:tc>
        <w:tc>
          <w:tcPr>
            <w:tcW w:w="630" w:type="dxa"/>
            <w:shd w:val="clear" w:color="auto" w:fill="auto"/>
            <w:noWrap/>
            <w:vAlign w:val="center"/>
          </w:tcPr>
          <w:p w14:paraId="557D6A05" w14:textId="4CF86297"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47593654" w14:textId="17782F8F" w:rsidR="002E1C2D" w:rsidRPr="00D5144C" w:rsidRDefault="002E1C2D" w:rsidP="002E1C2D">
            <w:pPr>
              <w:spacing w:after="0" w:line="240" w:lineRule="auto"/>
              <w:jc w:val="center"/>
              <w:rPr>
                <w:rFonts w:ascii="Calibri" w:eastAsia="Times New Roman" w:hAnsi="Calibri" w:cs="Times New Roman"/>
                <w:color w:val="000000"/>
              </w:rPr>
            </w:pPr>
            <w:r w:rsidRPr="00CC553B">
              <w:t>296.40</w:t>
            </w:r>
          </w:p>
        </w:tc>
        <w:tc>
          <w:tcPr>
            <w:tcW w:w="7020" w:type="dxa"/>
            <w:shd w:val="clear" w:color="auto" w:fill="auto"/>
            <w:vAlign w:val="center"/>
          </w:tcPr>
          <w:p w14:paraId="44861FAA" w14:textId="78C54654"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I disorder, most recent episode manic</w:t>
            </w:r>
          </w:p>
        </w:tc>
      </w:tr>
      <w:tr w:rsidR="002E1C2D" w:rsidRPr="00D5144C" w14:paraId="712272C9" w14:textId="77777777" w:rsidTr="003A119A">
        <w:trPr>
          <w:trHeight w:val="288"/>
          <w:jc w:val="center"/>
        </w:trPr>
        <w:tc>
          <w:tcPr>
            <w:tcW w:w="630" w:type="dxa"/>
            <w:vAlign w:val="center"/>
          </w:tcPr>
          <w:p w14:paraId="229769F9" w14:textId="098904A4" w:rsidR="002E1C2D" w:rsidRDefault="002E1C2D" w:rsidP="002E1C2D">
            <w:pPr>
              <w:spacing w:after="0" w:line="240" w:lineRule="auto"/>
              <w:jc w:val="center"/>
            </w:pPr>
            <w:r>
              <w:t>19</w:t>
            </w:r>
          </w:p>
        </w:tc>
        <w:tc>
          <w:tcPr>
            <w:tcW w:w="630" w:type="dxa"/>
            <w:shd w:val="clear" w:color="auto" w:fill="auto"/>
            <w:noWrap/>
            <w:vAlign w:val="center"/>
          </w:tcPr>
          <w:p w14:paraId="1A1D8E12" w14:textId="29043CA6"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ADFFA37" w14:textId="726F0B66" w:rsidR="002E1C2D" w:rsidRPr="00D5144C" w:rsidRDefault="002E1C2D" w:rsidP="002E1C2D">
            <w:pPr>
              <w:spacing w:after="0" w:line="240" w:lineRule="auto"/>
              <w:jc w:val="center"/>
              <w:rPr>
                <w:rFonts w:ascii="Calibri" w:eastAsia="Times New Roman" w:hAnsi="Calibri" w:cs="Times New Roman"/>
                <w:color w:val="000000"/>
              </w:rPr>
            </w:pPr>
            <w:r w:rsidRPr="00CC553B">
              <w:t>296.41</w:t>
            </w:r>
          </w:p>
        </w:tc>
        <w:tc>
          <w:tcPr>
            <w:tcW w:w="7020" w:type="dxa"/>
            <w:shd w:val="clear" w:color="auto" w:fill="auto"/>
            <w:vAlign w:val="center"/>
          </w:tcPr>
          <w:p w14:paraId="7D8EFA3A" w14:textId="29152A10"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Mild bipolar I disorder, most recent episode manic</w:t>
            </w:r>
          </w:p>
        </w:tc>
      </w:tr>
      <w:tr w:rsidR="002E1C2D" w:rsidRPr="00D5144C" w14:paraId="3B6C49C3" w14:textId="77777777" w:rsidTr="003A119A">
        <w:trPr>
          <w:trHeight w:val="288"/>
          <w:jc w:val="center"/>
        </w:trPr>
        <w:tc>
          <w:tcPr>
            <w:tcW w:w="630" w:type="dxa"/>
            <w:vAlign w:val="center"/>
          </w:tcPr>
          <w:p w14:paraId="3405AA09" w14:textId="289DF462" w:rsidR="002E1C2D" w:rsidRDefault="002E1C2D" w:rsidP="002E1C2D">
            <w:pPr>
              <w:spacing w:after="0" w:line="240" w:lineRule="auto"/>
              <w:jc w:val="center"/>
            </w:pPr>
            <w:r>
              <w:t>20</w:t>
            </w:r>
          </w:p>
        </w:tc>
        <w:tc>
          <w:tcPr>
            <w:tcW w:w="630" w:type="dxa"/>
            <w:shd w:val="clear" w:color="auto" w:fill="auto"/>
            <w:noWrap/>
            <w:vAlign w:val="center"/>
          </w:tcPr>
          <w:p w14:paraId="519A82A1" w14:textId="25C93BBE"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2F922CD6" w14:textId="684850C1" w:rsidR="002E1C2D" w:rsidRPr="00D5144C" w:rsidRDefault="002E1C2D" w:rsidP="002E1C2D">
            <w:pPr>
              <w:spacing w:after="0" w:line="240" w:lineRule="auto"/>
              <w:jc w:val="center"/>
              <w:rPr>
                <w:rFonts w:ascii="Calibri" w:eastAsia="Times New Roman" w:hAnsi="Calibri" w:cs="Times New Roman"/>
                <w:color w:val="000000"/>
              </w:rPr>
            </w:pPr>
            <w:r w:rsidRPr="00CC553B">
              <w:t>296.42</w:t>
            </w:r>
          </w:p>
        </w:tc>
        <w:tc>
          <w:tcPr>
            <w:tcW w:w="7020" w:type="dxa"/>
            <w:shd w:val="clear" w:color="auto" w:fill="auto"/>
            <w:vAlign w:val="center"/>
          </w:tcPr>
          <w:p w14:paraId="15CED91F" w14:textId="394EF32D"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Moderate bipolar I disorder, most recent episode manic</w:t>
            </w:r>
          </w:p>
        </w:tc>
      </w:tr>
      <w:tr w:rsidR="002E1C2D" w:rsidRPr="00D5144C" w14:paraId="45189D5C" w14:textId="77777777" w:rsidTr="003A119A">
        <w:trPr>
          <w:trHeight w:val="288"/>
          <w:jc w:val="center"/>
        </w:trPr>
        <w:tc>
          <w:tcPr>
            <w:tcW w:w="630" w:type="dxa"/>
            <w:vAlign w:val="center"/>
          </w:tcPr>
          <w:p w14:paraId="67E56329" w14:textId="6051EFA1" w:rsidR="002E1C2D" w:rsidRDefault="002E1C2D" w:rsidP="002E1C2D">
            <w:pPr>
              <w:spacing w:after="0" w:line="240" w:lineRule="auto"/>
              <w:jc w:val="center"/>
            </w:pPr>
            <w:r>
              <w:t>21</w:t>
            </w:r>
          </w:p>
        </w:tc>
        <w:tc>
          <w:tcPr>
            <w:tcW w:w="630" w:type="dxa"/>
            <w:shd w:val="clear" w:color="auto" w:fill="auto"/>
            <w:noWrap/>
            <w:vAlign w:val="center"/>
          </w:tcPr>
          <w:p w14:paraId="22D6A49A" w14:textId="5858F615"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1F757D37" w14:textId="6D00FECF" w:rsidR="002E1C2D" w:rsidRPr="00D5144C" w:rsidRDefault="002E1C2D" w:rsidP="002E1C2D">
            <w:pPr>
              <w:spacing w:after="0" w:line="240" w:lineRule="auto"/>
              <w:jc w:val="center"/>
              <w:rPr>
                <w:rFonts w:ascii="Calibri" w:eastAsia="Times New Roman" w:hAnsi="Calibri" w:cs="Times New Roman"/>
                <w:color w:val="000000"/>
              </w:rPr>
            </w:pPr>
            <w:r w:rsidRPr="00CC553B">
              <w:t>296.43</w:t>
            </w:r>
          </w:p>
        </w:tc>
        <w:tc>
          <w:tcPr>
            <w:tcW w:w="7020" w:type="dxa"/>
            <w:shd w:val="clear" w:color="auto" w:fill="auto"/>
            <w:vAlign w:val="center"/>
          </w:tcPr>
          <w:p w14:paraId="79517594" w14:textId="5A3C3872"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Severe manic bipolar I disorder without psychotic features</w:t>
            </w:r>
          </w:p>
        </w:tc>
      </w:tr>
      <w:tr w:rsidR="002E1C2D" w:rsidRPr="00D5144C" w14:paraId="7D3B3B86" w14:textId="77777777" w:rsidTr="003A119A">
        <w:trPr>
          <w:trHeight w:val="288"/>
          <w:jc w:val="center"/>
        </w:trPr>
        <w:tc>
          <w:tcPr>
            <w:tcW w:w="630" w:type="dxa"/>
            <w:vAlign w:val="center"/>
          </w:tcPr>
          <w:p w14:paraId="105BF7C9" w14:textId="7FE9ECBB" w:rsidR="002E1C2D" w:rsidRDefault="002E1C2D" w:rsidP="002E1C2D">
            <w:pPr>
              <w:spacing w:after="0" w:line="240" w:lineRule="auto"/>
              <w:jc w:val="center"/>
            </w:pPr>
            <w:r>
              <w:t>22</w:t>
            </w:r>
          </w:p>
        </w:tc>
        <w:tc>
          <w:tcPr>
            <w:tcW w:w="630" w:type="dxa"/>
            <w:shd w:val="clear" w:color="auto" w:fill="auto"/>
            <w:noWrap/>
            <w:vAlign w:val="center"/>
          </w:tcPr>
          <w:p w14:paraId="5C59B028" w14:textId="661A0C6F"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7C7D149" w14:textId="7C1EE525" w:rsidR="002E1C2D" w:rsidRPr="00D5144C" w:rsidRDefault="002E1C2D" w:rsidP="002E1C2D">
            <w:pPr>
              <w:spacing w:after="0" w:line="240" w:lineRule="auto"/>
              <w:jc w:val="center"/>
              <w:rPr>
                <w:rFonts w:ascii="Calibri" w:eastAsia="Times New Roman" w:hAnsi="Calibri" w:cs="Times New Roman"/>
                <w:color w:val="000000"/>
              </w:rPr>
            </w:pPr>
            <w:r w:rsidRPr="00CC553B">
              <w:t>296.44</w:t>
            </w:r>
          </w:p>
        </w:tc>
        <w:tc>
          <w:tcPr>
            <w:tcW w:w="7020" w:type="dxa"/>
            <w:shd w:val="clear" w:color="auto" w:fill="auto"/>
            <w:vAlign w:val="center"/>
          </w:tcPr>
          <w:p w14:paraId="47B4C6CB" w14:textId="4849BD18"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manic, severe degree, specified as with psychotic behavior</w:t>
            </w:r>
          </w:p>
        </w:tc>
      </w:tr>
      <w:tr w:rsidR="002E1C2D" w:rsidRPr="00D5144C" w14:paraId="3BC3F36C" w14:textId="77777777" w:rsidTr="003A119A">
        <w:trPr>
          <w:trHeight w:val="288"/>
          <w:jc w:val="center"/>
        </w:trPr>
        <w:tc>
          <w:tcPr>
            <w:tcW w:w="630" w:type="dxa"/>
            <w:vAlign w:val="center"/>
          </w:tcPr>
          <w:p w14:paraId="5DF0D5B5" w14:textId="5A3BD5F1" w:rsidR="002E1C2D" w:rsidRDefault="002E1C2D" w:rsidP="002E1C2D">
            <w:pPr>
              <w:spacing w:after="0" w:line="240" w:lineRule="auto"/>
              <w:jc w:val="center"/>
            </w:pPr>
            <w:r>
              <w:t>23</w:t>
            </w:r>
          </w:p>
        </w:tc>
        <w:tc>
          <w:tcPr>
            <w:tcW w:w="630" w:type="dxa"/>
            <w:shd w:val="clear" w:color="auto" w:fill="auto"/>
            <w:noWrap/>
            <w:vAlign w:val="center"/>
          </w:tcPr>
          <w:p w14:paraId="64678574" w14:textId="333D9E5B"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277A40E" w14:textId="15C3D6A4" w:rsidR="002E1C2D" w:rsidRPr="00D5144C" w:rsidRDefault="002E1C2D" w:rsidP="002E1C2D">
            <w:pPr>
              <w:spacing w:after="0" w:line="240" w:lineRule="auto"/>
              <w:jc w:val="center"/>
              <w:rPr>
                <w:rFonts w:ascii="Calibri" w:eastAsia="Times New Roman" w:hAnsi="Calibri" w:cs="Times New Roman"/>
                <w:color w:val="000000"/>
              </w:rPr>
            </w:pPr>
            <w:r w:rsidRPr="00CC553B">
              <w:t>296.45</w:t>
            </w:r>
          </w:p>
        </w:tc>
        <w:tc>
          <w:tcPr>
            <w:tcW w:w="7020" w:type="dxa"/>
            <w:shd w:val="clear" w:color="auto" w:fill="auto"/>
            <w:vAlign w:val="center"/>
          </w:tcPr>
          <w:p w14:paraId="72DDA305" w14:textId="150E1DEF"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manic, in partial or unspecified remission</w:t>
            </w:r>
          </w:p>
        </w:tc>
      </w:tr>
      <w:tr w:rsidR="002E1C2D" w:rsidRPr="00D5144C" w14:paraId="63F7EB45" w14:textId="77777777" w:rsidTr="003A119A">
        <w:trPr>
          <w:trHeight w:val="288"/>
          <w:jc w:val="center"/>
        </w:trPr>
        <w:tc>
          <w:tcPr>
            <w:tcW w:w="630" w:type="dxa"/>
            <w:vAlign w:val="center"/>
          </w:tcPr>
          <w:p w14:paraId="66ABB4B3" w14:textId="00E9A16D" w:rsidR="002E1C2D" w:rsidRDefault="002E1C2D" w:rsidP="002E1C2D">
            <w:pPr>
              <w:spacing w:after="0" w:line="240" w:lineRule="auto"/>
              <w:jc w:val="center"/>
            </w:pPr>
            <w:r>
              <w:t>24</w:t>
            </w:r>
          </w:p>
        </w:tc>
        <w:tc>
          <w:tcPr>
            <w:tcW w:w="630" w:type="dxa"/>
            <w:shd w:val="clear" w:color="auto" w:fill="auto"/>
            <w:noWrap/>
            <w:vAlign w:val="center"/>
          </w:tcPr>
          <w:p w14:paraId="675E52C5" w14:textId="7B4379FC"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289A35EC" w14:textId="46552E91" w:rsidR="002E1C2D" w:rsidRPr="00D5144C" w:rsidRDefault="002E1C2D" w:rsidP="002E1C2D">
            <w:pPr>
              <w:spacing w:after="0" w:line="240" w:lineRule="auto"/>
              <w:jc w:val="center"/>
              <w:rPr>
                <w:rFonts w:ascii="Calibri" w:eastAsia="Times New Roman" w:hAnsi="Calibri" w:cs="Times New Roman"/>
                <w:color w:val="000000"/>
              </w:rPr>
            </w:pPr>
            <w:r w:rsidRPr="00CC553B">
              <w:t>296.46</w:t>
            </w:r>
          </w:p>
        </w:tc>
        <w:tc>
          <w:tcPr>
            <w:tcW w:w="7020" w:type="dxa"/>
            <w:shd w:val="clear" w:color="auto" w:fill="auto"/>
            <w:vAlign w:val="center"/>
          </w:tcPr>
          <w:p w14:paraId="3F1356DB" w14:textId="4CE84831"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manic, in full remission</w:t>
            </w:r>
          </w:p>
        </w:tc>
      </w:tr>
      <w:tr w:rsidR="002E1C2D" w:rsidRPr="00D5144C" w14:paraId="1216ED33" w14:textId="77777777" w:rsidTr="003A119A">
        <w:trPr>
          <w:trHeight w:val="288"/>
          <w:jc w:val="center"/>
        </w:trPr>
        <w:tc>
          <w:tcPr>
            <w:tcW w:w="630" w:type="dxa"/>
            <w:vAlign w:val="center"/>
          </w:tcPr>
          <w:p w14:paraId="0E76E567" w14:textId="271AB580" w:rsidR="002E1C2D" w:rsidRDefault="002E1C2D" w:rsidP="002E1C2D">
            <w:pPr>
              <w:spacing w:after="0" w:line="240" w:lineRule="auto"/>
              <w:jc w:val="center"/>
            </w:pPr>
            <w:r>
              <w:t>25</w:t>
            </w:r>
          </w:p>
        </w:tc>
        <w:tc>
          <w:tcPr>
            <w:tcW w:w="630" w:type="dxa"/>
            <w:shd w:val="clear" w:color="auto" w:fill="auto"/>
            <w:noWrap/>
            <w:vAlign w:val="center"/>
          </w:tcPr>
          <w:p w14:paraId="39099C7E" w14:textId="6440367A"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40C5733A" w14:textId="092FAFE8" w:rsidR="002E1C2D" w:rsidRPr="00D5144C" w:rsidRDefault="002E1C2D" w:rsidP="002E1C2D">
            <w:pPr>
              <w:spacing w:after="0" w:line="240" w:lineRule="auto"/>
              <w:jc w:val="center"/>
              <w:rPr>
                <w:rFonts w:ascii="Calibri" w:eastAsia="Times New Roman" w:hAnsi="Calibri" w:cs="Times New Roman"/>
                <w:color w:val="000000"/>
              </w:rPr>
            </w:pPr>
            <w:r w:rsidRPr="00CC553B">
              <w:t>296.5</w:t>
            </w:r>
          </w:p>
        </w:tc>
        <w:tc>
          <w:tcPr>
            <w:tcW w:w="7020" w:type="dxa"/>
            <w:shd w:val="clear" w:color="auto" w:fill="auto"/>
            <w:vAlign w:val="center"/>
          </w:tcPr>
          <w:p w14:paraId="71E24FA9" w14:textId="057C19E5"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w:t>
            </w:r>
          </w:p>
        </w:tc>
      </w:tr>
      <w:tr w:rsidR="002E1C2D" w:rsidRPr="00D5144C" w14:paraId="596B0E98" w14:textId="77777777" w:rsidTr="003A119A">
        <w:trPr>
          <w:trHeight w:val="288"/>
          <w:jc w:val="center"/>
        </w:trPr>
        <w:tc>
          <w:tcPr>
            <w:tcW w:w="630" w:type="dxa"/>
            <w:vAlign w:val="center"/>
          </w:tcPr>
          <w:p w14:paraId="1F3A45BA" w14:textId="2889E8B9" w:rsidR="002E1C2D" w:rsidRDefault="002E1C2D" w:rsidP="002E1C2D">
            <w:pPr>
              <w:spacing w:after="0" w:line="240" w:lineRule="auto"/>
              <w:jc w:val="center"/>
            </w:pPr>
            <w:r>
              <w:t>26</w:t>
            </w:r>
          </w:p>
        </w:tc>
        <w:tc>
          <w:tcPr>
            <w:tcW w:w="630" w:type="dxa"/>
            <w:shd w:val="clear" w:color="auto" w:fill="auto"/>
            <w:noWrap/>
            <w:vAlign w:val="center"/>
          </w:tcPr>
          <w:p w14:paraId="14967919" w14:textId="024B564C"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6BB07711" w14:textId="0C77C71D" w:rsidR="002E1C2D" w:rsidRPr="00D5144C" w:rsidRDefault="002E1C2D" w:rsidP="002E1C2D">
            <w:pPr>
              <w:spacing w:after="0" w:line="240" w:lineRule="auto"/>
              <w:jc w:val="center"/>
              <w:rPr>
                <w:rFonts w:ascii="Calibri" w:eastAsia="Times New Roman" w:hAnsi="Calibri" w:cs="Times New Roman"/>
                <w:color w:val="000000"/>
              </w:rPr>
            </w:pPr>
            <w:r w:rsidRPr="00CC553B">
              <w:t>296.50</w:t>
            </w:r>
          </w:p>
        </w:tc>
        <w:tc>
          <w:tcPr>
            <w:tcW w:w="7020" w:type="dxa"/>
            <w:shd w:val="clear" w:color="auto" w:fill="auto"/>
            <w:vAlign w:val="center"/>
          </w:tcPr>
          <w:p w14:paraId="6BD4AFD9" w14:textId="6A1E4A59"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 unspecified degree</w:t>
            </w:r>
          </w:p>
        </w:tc>
      </w:tr>
      <w:tr w:rsidR="002E1C2D" w:rsidRPr="00D5144C" w14:paraId="5530DCD4" w14:textId="77777777" w:rsidTr="003A119A">
        <w:trPr>
          <w:trHeight w:val="288"/>
          <w:jc w:val="center"/>
        </w:trPr>
        <w:tc>
          <w:tcPr>
            <w:tcW w:w="630" w:type="dxa"/>
            <w:vAlign w:val="center"/>
          </w:tcPr>
          <w:p w14:paraId="0679E491" w14:textId="32B6B80D" w:rsidR="002E1C2D" w:rsidRDefault="002E1C2D" w:rsidP="002E1C2D">
            <w:pPr>
              <w:spacing w:after="0" w:line="240" w:lineRule="auto"/>
              <w:jc w:val="center"/>
            </w:pPr>
            <w:r>
              <w:t>27</w:t>
            </w:r>
          </w:p>
        </w:tc>
        <w:tc>
          <w:tcPr>
            <w:tcW w:w="630" w:type="dxa"/>
            <w:shd w:val="clear" w:color="auto" w:fill="auto"/>
            <w:noWrap/>
            <w:vAlign w:val="center"/>
          </w:tcPr>
          <w:p w14:paraId="7B1BB34F" w14:textId="1991B92E"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0BAD296" w14:textId="3BA52DB5" w:rsidR="002E1C2D" w:rsidRPr="00D5144C" w:rsidRDefault="002E1C2D" w:rsidP="002E1C2D">
            <w:pPr>
              <w:spacing w:after="0" w:line="240" w:lineRule="auto"/>
              <w:jc w:val="center"/>
              <w:rPr>
                <w:rFonts w:ascii="Calibri" w:eastAsia="Times New Roman" w:hAnsi="Calibri" w:cs="Times New Roman"/>
                <w:color w:val="000000"/>
              </w:rPr>
            </w:pPr>
            <w:r w:rsidRPr="00CC553B">
              <w:t>296.51</w:t>
            </w:r>
          </w:p>
        </w:tc>
        <w:tc>
          <w:tcPr>
            <w:tcW w:w="7020" w:type="dxa"/>
            <w:shd w:val="clear" w:color="auto" w:fill="auto"/>
            <w:vAlign w:val="center"/>
          </w:tcPr>
          <w:p w14:paraId="4A2DAC1E" w14:textId="4AD75464"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 mild degree</w:t>
            </w:r>
          </w:p>
        </w:tc>
      </w:tr>
      <w:tr w:rsidR="002E1C2D" w:rsidRPr="00D5144C" w14:paraId="4CC4E3DA" w14:textId="77777777" w:rsidTr="003A119A">
        <w:trPr>
          <w:trHeight w:val="288"/>
          <w:jc w:val="center"/>
        </w:trPr>
        <w:tc>
          <w:tcPr>
            <w:tcW w:w="630" w:type="dxa"/>
            <w:vAlign w:val="center"/>
          </w:tcPr>
          <w:p w14:paraId="44942573" w14:textId="75E32A70" w:rsidR="002E1C2D" w:rsidRDefault="002E1C2D" w:rsidP="002E1C2D">
            <w:pPr>
              <w:spacing w:after="0" w:line="240" w:lineRule="auto"/>
              <w:jc w:val="center"/>
            </w:pPr>
            <w:r>
              <w:t>28</w:t>
            </w:r>
          </w:p>
        </w:tc>
        <w:tc>
          <w:tcPr>
            <w:tcW w:w="630" w:type="dxa"/>
            <w:shd w:val="clear" w:color="auto" w:fill="auto"/>
            <w:noWrap/>
            <w:vAlign w:val="center"/>
          </w:tcPr>
          <w:p w14:paraId="4E949A5D" w14:textId="0D4253C3"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5F2CA76" w14:textId="7EE08B97" w:rsidR="002E1C2D" w:rsidRPr="00D5144C" w:rsidRDefault="002E1C2D" w:rsidP="002E1C2D">
            <w:pPr>
              <w:spacing w:after="0" w:line="240" w:lineRule="auto"/>
              <w:jc w:val="center"/>
              <w:rPr>
                <w:rFonts w:ascii="Calibri" w:eastAsia="Times New Roman" w:hAnsi="Calibri" w:cs="Times New Roman"/>
                <w:color w:val="000000"/>
              </w:rPr>
            </w:pPr>
            <w:r w:rsidRPr="00CC553B">
              <w:t>296.52</w:t>
            </w:r>
          </w:p>
        </w:tc>
        <w:tc>
          <w:tcPr>
            <w:tcW w:w="7020" w:type="dxa"/>
            <w:shd w:val="clear" w:color="auto" w:fill="auto"/>
            <w:vAlign w:val="center"/>
          </w:tcPr>
          <w:p w14:paraId="3E4DE131" w14:textId="07581D70"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 moderate degree</w:t>
            </w:r>
          </w:p>
        </w:tc>
      </w:tr>
      <w:tr w:rsidR="002E1C2D" w:rsidRPr="00D5144C" w14:paraId="5525F974" w14:textId="77777777" w:rsidTr="003A119A">
        <w:trPr>
          <w:trHeight w:val="288"/>
          <w:jc w:val="center"/>
        </w:trPr>
        <w:tc>
          <w:tcPr>
            <w:tcW w:w="630" w:type="dxa"/>
            <w:vAlign w:val="center"/>
          </w:tcPr>
          <w:p w14:paraId="3D599E03" w14:textId="77F8D1E1" w:rsidR="002E1C2D" w:rsidRDefault="002E1C2D" w:rsidP="002E1C2D">
            <w:pPr>
              <w:spacing w:after="0" w:line="240" w:lineRule="auto"/>
              <w:jc w:val="center"/>
            </w:pPr>
            <w:r>
              <w:t>29</w:t>
            </w:r>
          </w:p>
        </w:tc>
        <w:tc>
          <w:tcPr>
            <w:tcW w:w="630" w:type="dxa"/>
            <w:shd w:val="clear" w:color="auto" w:fill="auto"/>
            <w:noWrap/>
            <w:vAlign w:val="center"/>
          </w:tcPr>
          <w:p w14:paraId="3865EDE0" w14:textId="026D7CCE"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9636F62" w14:textId="4C41517A" w:rsidR="002E1C2D" w:rsidRPr="00D5144C" w:rsidRDefault="002E1C2D" w:rsidP="002E1C2D">
            <w:pPr>
              <w:spacing w:after="0" w:line="240" w:lineRule="auto"/>
              <w:jc w:val="center"/>
              <w:rPr>
                <w:rFonts w:ascii="Calibri" w:eastAsia="Times New Roman" w:hAnsi="Calibri" w:cs="Times New Roman"/>
                <w:color w:val="000000"/>
              </w:rPr>
            </w:pPr>
            <w:r w:rsidRPr="00CC553B">
              <w:t>296.53</w:t>
            </w:r>
          </w:p>
        </w:tc>
        <w:tc>
          <w:tcPr>
            <w:tcW w:w="7020" w:type="dxa"/>
            <w:shd w:val="clear" w:color="auto" w:fill="auto"/>
            <w:vAlign w:val="center"/>
          </w:tcPr>
          <w:p w14:paraId="36B4E79B" w14:textId="00DF9CCD"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 severe degree, without mention of psychotic behavior</w:t>
            </w:r>
          </w:p>
        </w:tc>
      </w:tr>
      <w:tr w:rsidR="002E1C2D" w:rsidRPr="00D5144C" w14:paraId="7E01F6AD" w14:textId="77777777" w:rsidTr="003A119A">
        <w:trPr>
          <w:trHeight w:val="288"/>
          <w:jc w:val="center"/>
        </w:trPr>
        <w:tc>
          <w:tcPr>
            <w:tcW w:w="630" w:type="dxa"/>
            <w:vAlign w:val="center"/>
          </w:tcPr>
          <w:p w14:paraId="1FA95921" w14:textId="5B0622C2" w:rsidR="002E1C2D" w:rsidRDefault="002E1C2D" w:rsidP="002E1C2D">
            <w:pPr>
              <w:spacing w:after="0" w:line="240" w:lineRule="auto"/>
              <w:jc w:val="center"/>
            </w:pPr>
            <w:r>
              <w:t>30</w:t>
            </w:r>
          </w:p>
        </w:tc>
        <w:tc>
          <w:tcPr>
            <w:tcW w:w="630" w:type="dxa"/>
            <w:shd w:val="clear" w:color="auto" w:fill="auto"/>
            <w:noWrap/>
            <w:vAlign w:val="center"/>
          </w:tcPr>
          <w:p w14:paraId="2CDFB04F" w14:textId="320FB541"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1C7B8006" w14:textId="14B3812C" w:rsidR="002E1C2D" w:rsidRPr="00D5144C" w:rsidRDefault="002E1C2D" w:rsidP="002E1C2D">
            <w:pPr>
              <w:spacing w:after="0" w:line="240" w:lineRule="auto"/>
              <w:jc w:val="center"/>
              <w:rPr>
                <w:rFonts w:ascii="Calibri" w:eastAsia="Times New Roman" w:hAnsi="Calibri" w:cs="Times New Roman"/>
                <w:color w:val="000000"/>
              </w:rPr>
            </w:pPr>
            <w:r w:rsidRPr="00CC553B">
              <w:t>296.54</w:t>
            </w:r>
          </w:p>
        </w:tc>
        <w:tc>
          <w:tcPr>
            <w:tcW w:w="7020" w:type="dxa"/>
            <w:shd w:val="clear" w:color="auto" w:fill="auto"/>
            <w:vAlign w:val="center"/>
          </w:tcPr>
          <w:p w14:paraId="48EB17EF" w14:textId="456F1FCE"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 severe degree, specified as with psychotic behavior</w:t>
            </w:r>
          </w:p>
        </w:tc>
      </w:tr>
      <w:tr w:rsidR="002E1C2D" w:rsidRPr="00D5144C" w14:paraId="5BD4F975" w14:textId="77777777" w:rsidTr="003A119A">
        <w:trPr>
          <w:trHeight w:val="288"/>
          <w:jc w:val="center"/>
        </w:trPr>
        <w:tc>
          <w:tcPr>
            <w:tcW w:w="630" w:type="dxa"/>
            <w:vAlign w:val="center"/>
          </w:tcPr>
          <w:p w14:paraId="5B1E5CF7" w14:textId="20DB128D" w:rsidR="002E1C2D" w:rsidRDefault="002E1C2D" w:rsidP="002E1C2D">
            <w:pPr>
              <w:spacing w:after="0" w:line="240" w:lineRule="auto"/>
              <w:jc w:val="center"/>
            </w:pPr>
            <w:r>
              <w:t>31</w:t>
            </w:r>
          </w:p>
        </w:tc>
        <w:tc>
          <w:tcPr>
            <w:tcW w:w="630" w:type="dxa"/>
            <w:shd w:val="clear" w:color="auto" w:fill="auto"/>
            <w:noWrap/>
            <w:vAlign w:val="center"/>
          </w:tcPr>
          <w:p w14:paraId="4457BCAD" w14:textId="3ECD0AA6"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4EE08DE" w14:textId="283FA931" w:rsidR="002E1C2D" w:rsidRPr="00D5144C" w:rsidRDefault="002E1C2D" w:rsidP="002E1C2D">
            <w:pPr>
              <w:spacing w:after="0" w:line="240" w:lineRule="auto"/>
              <w:jc w:val="center"/>
              <w:rPr>
                <w:rFonts w:ascii="Calibri" w:eastAsia="Times New Roman" w:hAnsi="Calibri" w:cs="Times New Roman"/>
                <w:color w:val="000000"/>
              </w:rPr>
            </w:pPr>
            <w:r w:rsidRPr="00CC553B">
              <w:t>296.55</w:t>
            </w:r>
          </w:p>
        </w:tc>
        <w:tc>
          <w:tcPr>
            <w:tcW w:w="7020" w:type="dxa"/>
            <w:shd w:val="clear" w:color="auto" w:fill="auto"/>
            <w:vAlign w:val="center"/>
          </w:tcPr>
          <w:p w14:paraId="6AD72C8C" w14:textId="2D4A766C"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 in partial or unspecified remission</w:t>
            </w:r>
          </w:p>
        </w:tc>
      </w:tr>
      <w:tr w:rsidR="002E1C2D" w:rsidRPr="00D5144C" w14:paraId="0A00AEC6" w14:textId="77777777" w:rsidTr="003A119A">
        <w:trPr>
          <w:trHeight w:val="288"/>
          <w:jc w:val="center"/>
        </w:trPr>
        <w:tc>
          <w:tcPr>
            <w:tcW w:w="630" w:type="dxa"/>
            <w:vAlign w:val="center"/>
          </w:tcPr>
          <w:p w14:paraId="0053C3BA" w14:textId="1DC21305" w:rsidR="002E1C2D" w:rsidRDefault="002E1C2D" w:rsidP="002E1C2D">
            <w:pPr>
              <w:spacing w:after="0" w:line="240" w:lineRule="auto"/>
              <w:jc w:val="center"/>
            </w:pPr>
            <w:r>
              <w:t>32</w:t>
            </w:r>
          </w:p>
        </w:tc>
        <w:tc>
          <w:tcPr>
            <w:tcW w:w="630" w:type="dxa"/>
            <w:shd w:val="clear" w:color="auto" w:fill="auto"/>
            <w:noWrap/>
            <w:vAlign w:val="center"/>
          </w:tcPr>
          <w:p w14:paraId="1472EE6C" w14:textId="36E167B1"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183174D0" w14:textId="54B20AA7" w:rsidR="002E1C2D" w:rsidRPr="00D5144C" w:rsidRDefault="002E1C2D" w:rsidP="002E1C2D">
            <w:pPr>
              <w:spacing w:after="0" w:line="240" w:lineRule="auto"/>
              <w:jc w:val="center"/>
              <w:rPr>
                <w:rFonts w:ascii="Calibri" w:eastAsia="Times New Roman" w:hAnsi="Calibri" w:cs="Times New Roman"/>
                <w:color w:val="000000"/>
              </w:rPr>
            </w:pPr>
            <w:r w:rsidRPr="00CC553B">
              <w:t>296.56</w:t>
            </w:r>
          </w:p>
        </w:tc>
        <w:tc>
          <w:tcPr>
            <w:tcW w:w="7020" w:type="dxa"/>
            <w:shd w:val="clear" w:color="auto" w:fill="auto"/>
            <w:vAlign w:val="center"/>
          </w:tcPr>
          <w:p w14:paraId="3C5AFF4B" w14:textId="4D4F959D"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depressed, in full remission</w:t>
            </w:r>
          </w:p>
        </w:tc>
      </w:tr>
      <w:tr w:rsidR="002E1C2D" w:rsidRPr="00D5144C" w14:paraId="0AAC0C05" w14:textId="77777777" w:rsidTr="003A119A">
        <w:trPr>
          <w:trHeight w:val="288"/>
          <w:jc w:val="center"/>
        </w:trPr>
        <w:tc>
          <w:tcPr>
            <w:tcW w:w="630" w:type="dxa"/>
            <w:vAlign w:val="center"/>
          </w:tcPr>
          <w:p w14:paraId="1339ACF8" w14:textId="07130B0F" w:rsidR="002E1C2D" w:rsidRDefault="002E1C2D" w:rsidP="002E1C2D">
            <w:pPr>
              <w:spacing w:after="0" w:line="240" w:lineRule="auto"/>
              <w:jc w:val="center"/>
            </w:pPr>
            <w:r>
              <w:t>33</w:t>
            </w:r>
          </w:p>
        </w:tc>
        <w:tc>
          <w:tcPr>
            <w:tcW w:w="630" w:type="dxa"/>
            <w:shd w:val="clear" w:color="auto" w:fill="auto"/>
            <w:noWrap/>
            <w:vAlign w:val="center"/>
          </w:tcPr>
          <w:p w14:paraId="573DA331" w14:textId="2888628E"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2AA70A8" w14:textId="7DBD790F" w:rsidR="002E1C2D" w:rsidRPr="00D5144C" w:rsidRDefault="002E1C2D" w:rsidP="002E1C2D">
            <w:pPr>
              <w:spacing w:after="0" w:line="240" w:lineRule="auto"/>
              <w:jc w:val="center"/>
              <w:rPr>
                <w:rFonts w:ascii="Calibri" w:eastAsia="Times New Roman" w:hAnsi="Calibri" w:cs="Times New Roman"/>
                <w:color w:val="000000"/>
              </w:rPr>
            </w:pPr>
            <w:r w:rsidRPr="00CC553B">
              <w:t>296.6</w:t>
            </w:r>
          </w:p>
        </w:tc>
        <w:tc>
          <w:tcPr>
            <w:tcW w:w="7020" w:type="dxa"/>
            <w:shd w:val="clear" w:color="auto" w:fill="auto"/>
            <w:vAlign w:val="center"/>
          </w:tcPr>
          <w:p w14:paraId="0FB0BF6A" w14:textId="68DA3BD8"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w:t>
            </w:r>
          </w:p>
        </w:tc>
      </w:tr>
      <w:tr w:rsidR="002E1C2D" w:rsidRPr="00D5144C" w14:paraId="58FDA828" w14:textId="77777777" w:rsidTr="003A119A">
        <w:trPr>
          <w:trHeight w:val="288"/>
          <w:jc w:val="center"/>
        </w:trPr>
        <w:tc>
          <w:tcPr>
            <w:tcW w:w="630" w:type="dxa"/>
            <w:vAlign w:val="center"/>
          </w:tcPr>
          <w:p w14:paraId="63ED40BA" w14:textId="1D8DF9DD" w:rsidR="002E1C2D" w:rsidRDefault="002E1C2D" w:rsidP="002E1C2D">
            <w:pPr>
              <w:spacing w:after="0" w:line="240" w:lineRule="auto"/>
              <w:jc w:val="center"/>
            </w:pPr>
            <w:r>
              <w:t>34</w:t>
            </w:r>
          </w:p>
        </w:tc>
        <w:tc>
          <w:tcPr>
            <w:tcW w:w="630" w:type="dxa"/>
            <w:shd w:val="clear" w:color="auto" w:fill="auto"/>
            <w:noWrap/>
            <w:vAlign w:val="center"/>
          </w:tcPr>
          <w:p w14:paraId="0555CC60" w14:textId="26AD5D9E"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478E26F6" w14:textId="29C57074" w:rsidR="002E1C2D" w:rsidRPr="00D5144C" w:rsidRDefault="002E1C2D" w:rsidP="002E1C2D">
            <w:pPr>
              <w:spacing w:after="0" w:line="240" w:lineRule="auto"/>
              <w:jc w:val="center"/>
              <w:rPr>
                <w:rFonts w:ascii="Calibri" w:eastAsia="Times New Roman" w:hAnsi="Calibri" w:cs="Times New Roman"/>
                <w:color w:val="000000"/>
              </w:rPr>
            </w:pPr>
            <w:r w:rsidRPr="00CC553B">
              <w:t>296.60</w:t>
            </w:r>
          </w:p>
        </w:tc>
        <w:tc>
          <w:tcPr>
            <w:tcW w:w="7020" w:type="dxa"/>
            <w:shd w:val="clear" w:color="auto" w:fill="auto"/>
            <w:vAlign w:val="center"/>
          </w:tcPr>
          <w:p w14:paraId="33798C07" w14:textId="1677EB62"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 unspecified degree</w:t>
            </w:r>
          </w:p>
        </w:tc>
      </w:tr>
      <w:tr w:rsidR="002E1C2D" w:rsidRPr="00D5144C" w14:paraId="7E0EFB8E" w14:textId="77777777" w:rsidTr="003A119A">
        <w:trPr>
          <w:trHeight w:val="288"/>
          <w:jc w:val="center"/>
        </w:trPr>
        <w:tc>
          <w:tcPr>
            <w:tcW w:w="630" w:type="dxa"/>
            <w:vAlign w:val="center"/>
          </w:tcPr>
          <w:p w14:paraId="62F8F666" w14:textId="55ACB640" w:rsidR="002E1C2D" w:rsidRDefault="002E1C2D" w:rsidP="002E1C2D">
            <w:pPr>
              <w:spacing w:after="0" w:line="240" w:lineRule="auto"/>
              <w:jc w:val="center"/>
            </w:pPr>
            <w:r>
              <w:t>35</w:t>
            </w:r>
          </w:p>
        </w:tc>
        <w:tc>
          <w:tcPr>
            <w:tcW w:w="630" w:type="dxa"/>
            <w:shd w:val="clear" w:color="auto" w:fill="auto"/>
            <w:noWrap/>
            <w:vAlign w:val="center"/>
          </w:tcPr>
          <w:p w14:paraId="1628E88A" w14:textId="1FD9009B"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A6DC016" w14:textId="0846D4D4" w:rsidR="002E1C2D" w:rsidRPr="00D5144C" w:rsidRDefault="002E1C2D" w:rsidP="002E1C2D">
            <w:pPr>
              <w:spacing w:after="0" w:line="240" w:lineRule="auto"/>
              <w:jc w:val="center"/>
              <w:rPr>
                <w:rFonts w:ascii="Calibri" w:eastAsia="Times New Roman" w:hAnsi="Calibri" w:cs="Times New Roman"/>
                <w:color w:val="000000"/>
              </w:rPr>
            </w:pPr>
            <w:r w:rsidRPr="00CC553B">
              <w:t>296.61</w:t>
            </w:r>
          </w:p>
        </w:tc>
        <w:tc>
          <w:tcPr>
            <w:tcW w:w="7020" w:type="dxa"/>
            <w:shd w:val="clear" w:color="auto" w:fill="auto"/>
            <w:vAlign w:val="center"/>
          </w:tcPr>
          <w:p w14:paraId="1F6EF08C" w14:textId="205F6DE2"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 mild degree</w:t>
            </w:r>
          </w:p>
        </w:tc>
      </w:tr>
      <w:tr w:rsidR="002E1C2D" w:rsidRPr="00D5144C" w14:paraId="24B486D2" w14:textId="77777777" w:rsidTr="003A119A">
        <w:trPr>
          <w:trHeight w:val="288"/>
          <w:jc w:val="center"/>
        </w:trPr>
        <w:tc>
          <w:tcPr>
            <w:tcW w:w="630" w:type="dxa"/>
            <w:vAlign w:val="center"/>
          </w:tcPr>
          <w:p w14:paraId="326D361E" w14:textId="661A65E8" w:rsidR="002E1C2D" w:rsidRDefault="002E1C2D" w:rsidP="002E1C2D">
            <w:pPr>
              <w:spacing w:after="0" w:line="240" w:lineRule="auto"/>
              <w:jc w:val="center"/>
            </w:pPr>
            <w:r>
              <w:t>36</w:t>
            </w:r>
          </w:p>
        </w:tc>
        <w:tc>
          <w:tcPr>
            <w:tcW w:w="630" w:type="dxa"/>
            <w:shd w:val="clear" w:color="auto" w:fill="auto"/>
            <w:noWrap/>
            <w:vAlign w:val="center"/>
          </w:tcPr>
          <w:p w14:paraId="1FD5687B" w14:textId="04119AD3"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5915EDC1" w14:textId="1815A921" w:rsidR="002E1C2D" w:rsidRPr="00D5144C" w:rsidRDefault="002E1C2D" w:rsidP="002E1C2D">
            <w:pPr>
              <w:spacing w:after="0" w:line="240" w:lineRule="auto"/>
              <w:jc w:val="center"/>
              <w:rPr>
                <w:rFonts w:ascii="Calibri" w:eastAsia="Times New Roman" w:hAnsi="Calibri" w:cs="Times New Roman"/>
                <w:color w:val="000000"/>
              </w:rPr>
            </w:pPr>
            <w:r w:rsidRPr="00CC553B">
              <w:t>296.62</w:t>
            </w:r>
          </w:p>
        </w:tc>
        <w:tc>
          <w:tcPr>
            <w:tcW w:w="7020" w:type="dxa"/>
            <w:shd w:val="clear" w:color="auto" w:fill="auto"/>
            <w:vAlign w:val="center"/>
          </w:tcPr>
          <w:p w14:paraId="394EF25C" w14:textId="12060286"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 moderate degree</w:t>
            </w:r>
          </w:p>
        </w:tc>
      </w:tr>
      <w:tr w:rsidR="002E1C2D" w:rsidRPr="00D5144C" w14:paraId="14693DAB" w14:textId="77777777" w:rsidTr="003A119A">
        <w:trPr>
          <w:trHeight w:val="288"/>
          <w:jc w:val="center"/>
        </w:trPr>
        <w:tc>
          <w:tcPr>
            <w:tcW w:w="630" w:type="dxa"/>
            <w:vAlign w:val="center"/>
          </w:tcPr>
          <w:p w14:paraId="051B0E3C" w14:textId="73EB31DB" w:rsidR="002E1C2D" w:rsidRDefault="002E1C2D" w:rsidP="002E1C2D">
            <w:pPr>
              <w:spacing w:after="0" w:line="240" w:lineRule="auto"/>
              <w:jc w:val="center"/>
            </w:pPr>
            <w:r>
              <w:t>37</w:t>
            </w:r>
          </w:p>
        </w:tc>
        <w:tc>
          <w:tcPr>
            <w:tcW w:w="630" w:type="dxa"/>
            <w:shd w:val="clear" w:color="auto" w:fill="auto"/>
            <w:noWrap/>
            <w:vAlign w:val="center"/>
          </w:tcPr>
          <w:p w14:paraId="3CA4E022" w14:textId="22C1EFD9"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1C375AE3" w14:textId="6AEDC6E5" w:rsidR="002E1C2D" w:rsidRPr="00D5144C" w:rsidRDefault="002E1C2D" w:rsidP="002E1C2D">
            <w:pPr>
              <w:spacing w:after="0" w:line="240" w:lineRule="auto"/>
              <w:jc w:val="center"/>
              <w:rPr>
                <w:rFonts w:ascii="Calibri" w:eastAsia="Times New Roman" w:hAnsi="Calibri" w:cs="Times New Roman"/>
                <w:color w:val="000000"/>
              </w:rPr>
            </w:pPr>
            <w:r w:rsidRPr="00CC553B">
              <w:t>296.63</w:t>
            </w:r>
          </w:p>
        </w:tc>
        <w:tc>
          <w:tcPr>
            <w:tcW w:w="7020" w:type="dxa"/>
            <w:shd w:val="clear" w:color="auto" w:fill="auto"/>
            <w:vAlign w:val="center"/>
          </w:tcPr>
          <w:p w14:paraId="12A66479" w14:textId="3EF4326E"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 severe degree, without mention of psychotic behavior</w:t>
            </w:r>
          </w:p>
        </w:tc>
      </w:tr>
      <w:tr w:rsidR="002E1C2D" w:rsidRPr="00D5144C" w14:paraId="64DDF0F2" w14:textId="77777777" w:rsidTr="003A119A">
        <w:trPr>
          <w:trHeight w:val="288"/>
          <w:jc w:val="center"/>
        </w:trPr>
        <w:tc>
          <w:tcPr>
            <w:tcW w:w="630" w:type="dxa"/>
            <w:vAlign w:val="center"/>
          </w:tcPr>
          <w:p w14:paraId="1714E2A4" w14:textId="5F2B8045" w:rsidR="002E1C2D" w:rsidRDefault="002E1C2D" w:rsidP="002E1C2D">
            <w:pPr>
              <w:spacing w:after="0" w:line="240" w:lineRule="auto"/>
              <w:jc w:val="center"/>
            </w:pPr>
            <w:r>
              <w:t>38</w:t>
            </w:r>
          </w:p>
        </w:tc>
        <w:tc>
          <w:tcPr>
            <w:tcW w:w="630" w:type="dxa"/>
            <w:shd w:val="clear" w:color="auto" w:fill="auto"/>
            <w:noWrap/>
            <w:vAlign w:val="center"/>
          </w:tcPr>
          <w:p w14:paraId="246F7615" w14:textId="79FDC253"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6311B681" w14:textId="563314D5" w:rsidR="002E1C2D" w:rsidRPr="00D5144C" w:rsidRDefault="002E1C2D" w:rsidP="002E1C2D">
            <w:pPr>
              <w:spacing w:after="0" w:line="240" w:lineRule="auto"/>
              <w:jc w:val="center"/>
              <w:rPr>
                <w:rFonts w:ascii="Calibri" w:eastAsia="Times New Roman" w:hAnsi="Calibri" w:cs="Times New Roman"/>
                <w:color w:val="000000"/>
              </w:rPr>
            </w:pPr>
            <w:r w:rsidRPr="00CC553B">
              <w:t>296.64</w:t>
            </w:r>
          </w:p>
        </w:tc>
        <w:tc>
          <w:tcPr>
            <w:tcW w:w="7020" w:type="dxa"/>
            <w:shd w:val="clear" w:color="auto" w:fill="auto"/>
            <w:vAlign w:val="center"/>
          </w:tcPr>
          <w:p w14:paraId="39935984" w14:textId="00B30148"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 severe degree, specified as with psychotic behavior</w:t>
            </w:r>
          </w:p>
        </w:tc>
      </w:tr>
      <w:tr w:rsidR="002E1C2D" w:rsidRPr="00D5144C" w14:paraId="09B4D8A6" w14:textId="77777777" w:rsidTr="003A119A">
        <w:trPr>
          <w:trHeight w:val="288"/>
          <w:jc w:val="center"/>
        </w:trPr>
        <w:tc>
          <w:tcPr>
            <w:tcW w:w="630" w:type="dxa"/>
            <w:vAlign w:val="center"/>
          </w:tcPr>
          <w:p w14:paraId="28D62296" w14:textId="539FED66" w:rsidR="002E1C2D" w:rsidRDefault="002E1C2D" w:rsidP="002E1C2D">
            <w:pPr>
              <w:spacing w:after="0" w:line="240" w:lineRule="auto"/>
              <w:jc w:val="center"/>
            </w:pPr>
            <w:r>
              <w:t>39</w:t>
            </w:r>
          </w:p>
        </w:tc>
        <w:tc>
          <w:tcPr>
            <w:tcW w:w="630" w:type="dxa"/>
            <w:shd w:val="clear" w:color="auto" w:fill="auto"/>
            <w:noWrap/>
            <w:vAlign w:val="center"/>
          </w:tcPr>
          <w:p w14:paraId="31716582" w14:textId="1747640E"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664FEDC9" w14:textId="5FD5496F" w:rsidR="002E1C2D" w:rsidRPr="00D5144C" w:rsidRDefault="002E1C2D" w:rsidP="002E1C2D">
            <w:pPr>
              <w:spacing w:after="0" w:line="240" w:lineRule="auto"/>
              <w:jc w:val="center"/>
              <w:rPr>
                <w:rFonts w:ascii="Calibri" w:eastAsia="Times New Roman" w:hAnsi="Calibri" w:cs="Times New Roman"/>
                <w:color w:val="000000"/>
              </w:rPr>
            </w:pPr>
            <w:r w:rsidRPr="00CC553B">
              <w:t>296.65</w:t>
            </w:r>
          </w:p>
        </w:tc>
        <w:tc>
          <w:tcPr>
            <w:tcW w:w="7020" w:type="dxa"/>
            <w:shd w:val="clear" w:color="auto" w:fill="auto"/>
            <w:vAlign w:val="center"/>
          </w:tcPr>
          <w:p w14:paraId="236235C0" w14:textId="146EFFD1"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 in partial or unspecified remission</w:t>
            </w:r>
          </w:p>
        </w:tc>
      </w:tr>
      <w:tr w:rsidR="002E1C2D" w:rsidRPr="00D5144C" w14:paraId="1B261DBC" w14:textId="77777777" w:rsidTr="003A119A">
        <w:trPr>
          <w:trHeight w:val="288"/>
          <w:jc w:val="center"/>
        </w:trPr>
        <w:tc>
          <w:tcPr>
            <w:tcW w:w="630" w:type="dxa"/>
            <w:vAlign w:val="center"/>
          </w:tcPr>
          <w:p w14:paraId="38DB98FC" w14:textId="49E38C32" w:rsidR="002E1C2D" w:rsidRDefault="002E1C2D" w:rsidP="002E1C2D">
            <w:pPr>
              <w:spacing w:after="0" w:line="240" w:lineRule="auto"/>
              <w:jc w:val="center"/>
            </w:pPr>
            <w:r>
              <w:lastRenderedPageBreak/>
              <w:t>40</w:t>
            </w:r>
          </w:p>
        </w:tc>
        <w:tc>
          <w:tcPr>
            <w:tcW w:w="630" w:type="dxa"/>
            <w:shd w:val="clear" w:color="auto" w:fill="auto"/>
            <w:noWrap/>
            <w:vAlign w:val="center"/>
          </w:tcPr>
          <w:p w14:paraId="79E8203C" w14:textId="39F9A27E"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59298605" w14:textId="443B06D2" w:rsidR="002E1C2D" w:rsidRPr="00D5144C" w:rsidRDefault="002E1C2D" w:rsidP="002E1C2D">
            <w:pPr>
              <w:spacing w:after="0" w:line="240" w:lineRule="auto"/>
              <w:jc w:val="center"/>
              <w:rPr>
                <w:rFonts w:ascii="Calibri" w:eastAsia="Times New Roman" w:hAnsi="Calibri" w:cs="Times New Roman"/>
                <w:color w:val="000000"/>
              </w:rPr>
            </w:pPr>
            <w:r w:rsidRPr="00CC553B">
              <w:t>296.66</w:t>
            </w:r>
          </w:p>
        </w:tc>
        <w:tc>
          <w:tcPr>
            <w:tcW w:w="7020" w:type="dxa"/>
            <w:shd w:val="clear" w:color="auto" w:fill="auto"/>
            <w:vAlign w:val="center"/>
          </w:tcPr>
          <w:p w14:paraId="29076122" w14:textId="27816DC6"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mixed, in full remission</w:t>
            </w:r>
          </w:p>
        </w:tc>
      </w:tr>
      <w:tr w:rsidR="002E1C2D" w:rsidRPr="00D5144C" w14:paraId="494EC6EC" w14:textId="77777777" w:rsidTr="003A119A">
        <w:trPr>
          <w:trHeight w:val="288"/>
          <w:jc w:val="center"/>
        </w:trPr>
        <w:tc>
          <w:tcPr>
            <w:tcW w:w="630" w:type="dxa"/>
            <w:vAlign w:val="center"/>
          </w:tcPr>
          <w:p w14:paraId="2B358B3A" w14:textId="644D7E13" w:rsidR="002E1C2D" w:rsidRDefault="003A119A" w:rsidP="002E1C2D">
            <w:pPr>
              <w:spacing w:after="0" w:line="240" w:lineRule="auto"/>
              <w:jc w:val="center"/>
            </w:pPr>
            <w:r>
              <w:t>4</w:t>
            </w:r>
            <w:r w:rsidR="002E1C2D">
              <w:t>1</w:t>
            </w:r>
          </w:p>
        </w:tc>
        <w:tc>
          <w:tcPr>
            <w:tcW w:w="630" w:type="dxa"/>
            <w:shd w:val="clear" w:color="auto" w:fill="auto"/>
            <w:noWrap/>
            <w:vAlign w:val="center"/>
          </w:tcPr>
          <w:p w14:paraId="0A2819C9" w14:textId="5B88D3E3"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F71F0DD" w14:textId="2C0DF8C9" w:rsidR="002E1C2D" w:rsidRPr="00D5144C" w:rsidRDefault="002E1C2D" w:rsidP="002E1C2D">
            <w:pPr>
              <w:spacing w:after="0" w:line="240" w:lineRule="auto"/>
              <w:jc w:val="center"/>
              <w:rPr>
                <w:rFonts w:ascii="Calibri" w:eastAsia="Times New Roman" w:hAnsi="Calibri" w:cs="Times New Roman"/>
                <w:color w:val="000000"/>
              </w:rPr>
            </w:pPr>
            <w:r w:rsidRPr="00CC553B">
              <w:t>296.7</w:t>
            </w:r>
          </w:p>
        </w:tc>
        <w:tc>
          <w:tcPr>
            <w:tcW w:w="7020" w:type="dxa"/>
            <w:shd w:val="clear" w:color="auto" w:fill="auto"/>
            <w:vAlign w:val="center"/>
          </w:tcPr>
          <w:p w14:paraId="113214A5" w14:textId="2F0E0BD7"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Bipolar affective disorder, unspecified</w:t>
            </w:r>
          </w:p>
        </w:tc>
      </w:tr>
      <w:tr w:rsidR="002E1C2D" w:rsidRPr="00D5144C" w14:paraId="7C26A6F4" w14:textId="77777777" w:rsidTr="003A119A">
        <w:trPr>
          <w:trHeight w:val="288"/>
          <w:jc w:val="center"/>
        </w:trPr>
        <w:tc>
          <w:tcPr>
            <w:tcW w:w="630" w:type="dxa"/>
            <w:vAlign w:val="center"/>
          </w:tcPr>
          <w:p w14:paraId="49317A7A" w14:textId="5094D092" w:rsidR="002E1C2D" w:rsidRDefault="003A119A" w:rsidP="002E1C2D">
            <w:pPr>
              <w:spacing w:after="0" w:line="240" w:lineRule="auto"/>
              <w:jc w:val="center"/>
            </w:pPr>
            <w:r>
              <w:t>4</w:t>
            </w:r>
            <w:r w:rsidR="002E1C2D">
              <w:t>2</w:t>
            </w:r>
          </w:p>
        </w:tc>
        <w:tc>
          <w:tcPr>
            <w:tcW w:w="630" w:type="dxa"/>
            <w:shd w:val="clear" w:color="auto" w:fill="auto"/>
            <w:noWrap/>
            <w:vAlign w:val="center"/>
          </w:tcPr>
          <w:p w14:paraId="6E32226D" w14:textId="402AE8CB"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145F8F82" w14:textId="2E087EEF" w:rsidR="002E1C2D" w:rsidRPr="00D5144C" w:rsidRDefault="002E1C2D" w:rsidP="002E1C2D">
            <w:pPr>
              <w:spacing w:after="0" w:line="240" w:lineRule="auto"/>
              <w:jc w:val="center"/>
              <w:rPr>
                <w:rFonts w:ascii="Calibri" w:eastAsia="Times New Roman" w:hAnsi="Calibri" w:cs="Times New Roman"/>
                <w:color w:val="000000"/>
              </w:rPr>
            </w:pPr>
            <w:r w:rsidRPr="00CC553B">
              <w:t>296.8</w:t>
            </w:r>
          </w:p>
        </w:tc>
        <w:tc>
          <w:tcPr>
            <w:tcW w:w="7020" w:type="dxa"/>
            <w:shd w:val="clear" w:color="auto" w:fill="auto"/>
            <w:vAlign w:val="center"/>
          </w:tcPr>
          <w:p w14:paraId="311134E3" w14:textId="16FA7251"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Manic-depressive psychosis, other and unspecified</w:t>
            </w:r>
          </w:p>
        </w:tc>
      </w:tr>
      <w:tr w:rsidR="002E1C2D" w:rsidRPr="00D5144C" w14:paraId="4FDC8A74" w14:textId="77777777" w:rsidTr="003A119A">
        <w:trPr>
          <w:trHeight w:val="288"/>
          <w:jc w:val="center"/>
        </w:trPr>
        <w:tc>
          <w:tcPr>
            <w:tcW w:w="630" w:type="dxa"/>
            <w:vAlign w:val="center"/>
          </w:tcPr>
          <w:p w14:paraId="1C0AFB88" w14:textId="465CAA89" w:rsidR="002E1C2D" w:rsidRDefault="003A119A" w:rsidP="002E1C2D">
            <w:pPr>
              <w:spacing w:after="0" w:line="240" w:lineRule="auto"/>
              <w:jc w:val="center"/>
            </w:pPr>
            <w:r>
              <w:t>4</w:t>
            </w:r>
            <w:r w:rsidR="002E1C2D">
              <w:t>3</w:t>
            </w:r>
          </w:p>
        </w:tc>
        <w:tc>
          <w:tcPr>
            <w:tcW w:w="630" w:type="dxa"/>
            <w:shd w:val="clear" w:color="auto" w:fill="auto"/>
            <w:noWrap/>
            <w:vAlign w:val="center"/>
          </w:tcPr>
          <w:p w14:paraId="71DFCB36" w14:textId="0A348625"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3183B81A" w14:textId="20879DF2" w:rsidR="002E1C2D" w:rsidRPr="00D5144C" w:rsidRDefault="002E1C2D" w:rsidP="002E1C2D">
            <w:pPr>
              <w:spacing w:after="0" w:line="240" w:lineRule="auto"/>
              <w:jc w:val="center"/>
              <w:rPr>
                <w:rFonts w:ascii="Calibri" w:eastAsia="Times New Roman" w:hAnsi="Calibri" w:cs="Times New Roman"/>
                <w:color w:val="000000"/>
              </w:rPr>
            </w:pPr>
            <w:r w:rsidRPr="00CC553B">
              <w:t>296.80</w:t>
            </w:r>
          </w:p>
        </w:tc>
        <w:tc>
          <w:tcPr>
            <w:tcW w:w="7020" w:type="dxa"/>
            <w:shd w:val="clear" w:color="auto" w:fill="auto"/>
            <w:vAlign w:val="center"/>
          </w:tcPr>
          <w:p w14:paraId="253A7D10" w14:textId="0DC32362"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Manic-depressive psychosis, unspecified</w:t>
            </w:r>
          </w:p>
        </w:tc>
      </w:tr>
      <w:tr w:rsidR="002E1C2D" w:rsidRPr="00D5144C" w14:paraId="3C822668" w14:textId="77777777" w:rsidTr="003A119A">
        <w:trPr>
          <w:trHeight w:val="288"/>
          <w:jc w:val="center"/>
        </w:trPr>
        <w:tc>
          <w:tcPr>
            <w:tcW w:w="630" w:type="dxa"/>
            <w:vAlign w:val="center"/>
          </w:tcPr>
          <w:p w14:paraId="4549B911" w14:textId="1012F5FE" w:rsidR="002E1C2D" w:rsidRDefault="003A119A" w:rsidP="002E1C2D">
            <w:pPr>
              <w:spacing w:after="0" w:line="240" w:lineRule="auto"/>
              <w:jc w:val="center"/>
            </w:pPr>
            <w:r>
              <w:t>4</w:t>
            </w:r>
            <w:r w:rsidR="002E1C2D">
              <w:t>4</w:t>
            </w:r>
          </w:p>
        </w:tc>
        <w:tc>
          <w:tcPr>
            <w:tcW w:w="630" w:type="dxa"/>
            <w:shd w:val="clear" w:color="auto" w:fill="auto"/>
            <w:noWrap/>
            <w:vAlign w:val="center"/>
          </w:tcPr>
          <w:p w14:paraId="5AB87475" w14:textId="6C604BD2" w:rsidR="002E1C2D" w:rsidRPr="00D5144C" w:rsidRDefault="002E1C2D" w:rsidP="002E1C2D">
            <w:pPr>
              <w:spacing w:after="0" w:line="240" w:lineRule="auto"/>
              <w:jc w:val="center"/>
              <w:rPr>
                <w:rFonts w:ascii="Calibri" w:eastAsia="Times New Roman" w:hAnsi="Calibri" w:cs="Times New Roman"/>
                <w:color w:val="000000"/>
              </w:rPr>
            </w:pPr>
            <w:r>
              <w:t>9</w:t>
            </w:r>
          </w:p>
        </w:tc>
        <w:tc>
          <w:tcPr>
            <w:tcW w:w="1080" w:type="dxa"/>
            <w:shd w:val="clear" w:color="auto" w:fill="auto"/>
            <w:noWrap/>
            <w:vAlign w:val="center"/>
          </w:tcPr>
          <w:p w14:paraId="7158910E" w14:textId="0448DA55" w:rsidR="002E1C2D" w:rsidRPr="00D5144C" w:rsidRDefault="002E1C2D" w:rsidP="002E1C2D">
            <w:pPr>
              <w:spacing w:after="0" w:line="240" w:lineRule="auto"/>
              <w:jc w:val="center"/>
              <w:rPr>
                <w:rFonts w:ascii="Calibri" w:eastAsia="Times New Roman" w:hAnsi="Calibri" w:cs="Times New Roman"/>
                <w:color w:val="000000"/>
              </w:rPr>
            </w:pPr>
            <w:r w:rsidRPr="00CC553B">
              <w:t>296.81</w:t>
            </w:r>
          </w:p>
        </w:tc>
        <w:tc>
          <w:tcPr>
            <w:tcW w:w="7020" w:type="dxa"/>
            <w:shd w:val="clear" w:color="auto" w:fill="auto"/>
            <w:vAlign w:val="center"/>
          </w:tcPr>
          <w:p w14:paraId="6DC1BD25" w14:textId="79ECAC3E"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Atypical manic disorder</w:t>
            </w:r>
          </w:p>
        </w:tc>
      </w:tr>
      <w:tr w:rsidR="003A119A" w:rsidRPr="00D5144C" w14:paraId="30AB1FBF" w14:textId="77777777" w:rsidTr="003A119A">
        <w:trPr>
          <w:trHeight w:val="288"/>
          <w:jc w:val="center"/>
        </w:trPr>
        <w:tc>
          <w:tcPr>
            <w:tcW w:w="630" w:type="dxa"/>
          </w:tcPr>
          <w:p w14:paraId="4E40D2E7" w14:textId="3F73ACDF" w:rsidR="003A119A" w:rsidRDefault="003A119A" w:rsidP="003A119A">
            <w:pPr>
              <w:spacing w:after="0" w:line="240" w:lineRule="auto"/>
              <w:jc w:val="center"/>
            </w:pPr>
            <w:r w:rsidRPr="004124B4">
              <w:t>45</w:t>
            </w:r>
          </w:p>
        </w:tc>
        <w:tc>
          <w:tcPr>
            <w:tcW w:w="630" w:type="dxa"/>
            <w:shd w:val="clear" w:color="auto" w:fill="auto"/>
            <w:noWrap/>
          </w:tcPr>
          <w:p w14:paraId="27E7C5F4" w14:textId="53BBAFFE" w:rsidR="003A119A" w:rsidRDefault="003A119A" w:rsidP="003A119A">
            <w:pPr>
              <w:spacing w:after="0" w:line="240" w:lineRule="auto"/>
              <w:jc w:val="center"/>
            </w:pPr>
            <w:r w:rsidRPr="004124B4">
              <w:t>9</w:t>
            </w:r>
          </w:p>
        </w:tc>
        <w:tc>
          <w:tcPr>
            <w:tcW w:w="1080" w:type="dxa"/>
            <w:shd w:val="clear" w:color="auto" w:fill="auto"/>
            <w:noWrap/>
          </w:tcPr>
          <w:p w14:paraId="01A1F9E9" w14:textId="625B79F7" w:rsidR="003A119A" w:rsidRPr="00CC553B" w:rsidRDefault="003A119A" w:rsidP="003A119A">
            <w:pPr>
              <w:spacing w:after="0" w:line="240" w:lineRule="auto"/>
              <w:jc w:val="center"/>
            </w:pPr>
            <w:r w:rsidRPr="004124B4">
              <w:t>296.89</w:t>
            </w:r>
          </w:p>
        </w:tc>
        <w:tc>
          <w:tcPr>
            <w:tcW w:w="7020" w:type="dxa"/>
            <w:shd w:val="clear" w:color="auto" w:fill="auto"/>
          </w:tcPr>
          <w:p w14:paraId="3DFD1212" w14:textId="6A62D8A3" w:rsidR="003A119A" w:rsidRPr="003A119A" w:rsidRDefault="003A119A" w:rsidP="003A119A">
            <w:pPr>
              <w:spacing w:after="0" w:line="240" w:lineRule="auto"/>
              <w:rPr>
                <w:sz w:val="18"/>
                <w:szCs w:val="18"/>
              </w:rPr>
            </w:pPr>
            <w:r w:rsidRPr="004124B4">
              <w:t>Other manic-depressive psychosis</w:t>
            </w:r>
          </w:p>
        </w:tc>
      </w:tr>
      <w:tr w:rsidR="002E1C2D" w:rsidRPr="00D5144C" w14:paraId="5BD7E8B6" w14:textId="77777777" w:rsidTr="003A119A">
        <w:trPr>
          <w:trHeight w:val="288"/>
          <w:jc w:val="center"/>
        </w:trPr>
        <w:tc>
          <w:tcPr>
            <w:tcW w:w="630" w:type="dxa"/>
            <w:vAlign w:val="center"/>
          </w:tcPr>
          <w:p w14:paraId="64487950" w14:textId="3A0E14D5" w:rsidR="002E1C2D" w:rsidRDefault="003A119A" w:rsidP="002E1C2D">
            <w:pPr>
              <w:spacing w:after="0" w:line="240" w:lineRule="auto"/>
              <w:jc w:val="center"/>
            </w:pPr>
            <w:r>
              <w:t>4</w:t>
            </w:r>
            <w:r w:rsidR="002E1C2D">
              <w:t>6</w:t>
            </w:r>
          </w:p>
        </w:tc>
        <w:tc>
          <w:tcPr>
            <w:tcW w:w="630" w:type="dxa"/>
            <w:shd w:val="clear" w:color="auto" w:fill="auto"/>
            <w:noWrap/>
            <w:vAlign w:val="center"/>
          </w:tcPr>
          <w:p w14:paraId="76D1C71C" w14:textId="3214D552" w:rsidR="002E1C2D" w:rsidRPr="00D5144C" w:rsidRDefault="002E1C2D" w:rsidP="002E1C2D">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68D06386" w14:textId="54D6374E" w:rsidR="002E1C2D" w:rsidRPr="00D5144C" w:rsidRDefault="002E1C2D" w:rsidP="002E1C2D">
            <w:pPr>
              <w:spacing w:after="0" w:line="240" w:lineRule="auto"/>
              <w:jc w:val="center"/>
              <w:rPr>
                <w:rFonts w:ascii="Calibri" w:eastAsia="Times New Roman" w:hAnsi="Calibri" w:cs="Times New Roman"/>
                <w:color w:val="000000"/>
              </w:rPr>
            </w:pPr>
            <w:r w:rsidRPr="00CC553B">
              <w:t>F30</w:t>
            </w:r>
          </w:p>
        </w:tc>
        <w:tc>
          <w:tcPr>
            <w:tcW w:w="7020" w:type="dxa"/>
            <w:shd w:val="clear" w:color="auto" w:fill="auto"/>
            <w:vAlign w:val="center"/>
          </w:tcPr>
          <w:p w14:paraId="1D86EA51" w14:textId="39149642"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episode</w:t>
            </w:r>
          </w:p>
        </w:tc>
      </w:tr>
      <w:tr w:rsidR="002E1C2D" w:rsidRPr="00D5144C" w14:paraId="22C2D726" w14:textId="77777777" w:rsidTr="003A119A">
        <w:trPr>
          <w:trHeight w:val="288"/>
          <w:jc w:val="center"/>
        </w:trPr>
        <w:tc>
          <w:tcPr>
            <w:tcW w:w="630" w:type="dxa"/>
            <w:vAlign w:val="center"/>
          </w:tcPr>
          <w:p w14:paraId="2A4616CC" w14:textId="6055447A" w:rsidR="002E1C2D" w:rsidRDefault="003A119A" w:rsidP="002E1C2D">
            <w:pPr>
              <w:spacing w:after="0" w:line="240" w:lineRule="auto"/>
              <w:jc w:val="center"/>
            </w:pPr>
            <w:r>
              <w:t>4</w:t>
            </w:r>
            <w:r w:rsidR="002E1C2D">
              <w:t>7</w:t>
            </w:r>
          </w:p>
        </w:tc>
        <w:tc>
          <w:tcPr>
            <w:tcW w:w="630" w:type="dxa"/>
            <w:shd w:val="clear" w:color="auto" w:fill="auto"/>
            <w:noWrap/>
            <w:vAlign w:val="center"/>
          </w:tcPr>
          <w:p w14:paraId="05076C4E" w14:textId="4B62D9B0" w:rsidR="002E1C2D" w:rsidRPr="00D5144C" w:rsidRDefault="002E1C2D" w:rsidP="002E1C2D">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08D2AC2E" w14:textId="418CA547" w:rsidR="002E1C2D" w:rsidRPr="00D5144C" w:rsidRDefault="002E1C2D" w:rsidP="002E1C2D">
            <w:pPr>
              <w:spacing w:after="0" w:line="240" w:lineRule="auto"/>
              <w:jc w:val="center"/>
              <w:rPr>
                <w:rFonts w:ascii="Calibri" w:eastAsia="Times New Roman" w:hAnsi="Calibri" w:cs="Times New Roman"/>
                <w:color w:val="000000"/>
              </w:rPr>
            </w:pPr>
            <w:r w:rsidRPr="00CC553B">
              <w:t>F30.1</w:t>
            </w:r>
          </w:p>
        </w:tc>
        <w:tc>
          <w:tcPr>
            <w:tcW w:w="7020" w:type="dxa"/>
            <w:shd w:val="clear" w:color="auto" w:fill="auto"/>
            <w:vAlign w:val="center"/>
          </w:tcPr>
          <w:p w14:paraId="15240AE6" w14:textId="4BAD6BB6"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episode without psychotic symptoms</w:t>
            </w:r>
          </w:p>
        </w:tc>
      </w:tr>
      <w:tr w:rsidR="002E1C2D" w:rsidRPr="00D5144C" w14:paraId="45AD7D0B" w14:textId="77777777" w:rsidTr="003A119A">
        <w:trPr>
          <w:trHeight w:val="288"/>
          <w:jc w:val="center"/>
        </w:trPr>
        <w:tc>
          <w:tcPr>
            <w:tcW w:w="630" w:type="dxa"/>
            <w:vAlign w:val="center"/>
          </w:tcPr>
          <w:p w14:paraId="40A6546C" w14:textId="669C5879" w:rsidR="002E1C2D" w:rsidRDefault="003A119A" w:rsidP="002E1C2D">
            <w:pPr>
              <w:spacing w:after="0" w:line="240" w:lineRule="auto"/>
              <w:jc w:val="center"/>
            </w:pPr>
            <w:r>
              <w:t>4</w:t>
            </w:r>
            <w:r w:rsidR="002E1C2D">
              <w:t>8</w:t>
            </w:r>
          </w:p>
        </w:tc>
        <w:tc>
          <w:tcPr>
            <w:tcW w:w="630" w:type="dxa"/>
            <w:shd w:val="clear" w:color="auto" w:fill="auto"/>
            <w:noWrap/>
            <w:vAlign w:val="center"/>
          </w:tcPr>
          <w:p w14:paraId="27C48C1F" w14:textId="5DE54C20" w:rsidR="002E1C2D" w:rsidRPr="00D5144C" w:rsidRDefault="002E1C2D" w:rsidP="002E1C2D">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3A404765" w14:textId="33D1E256" w:rsidR="002E1C2D" w:rsidRPr="00D5144C" w:rsidRDefault="002E1C2D" w:rsidP="002E1C2D">
            <w:pPr>
              <w:spacing w:after="0" w:line="240" w:lineRule="auto"/>
              <w:jc w:val="center"/>
              <w:rPr>
                <w:rFonts w:ascii="Calibri" w:eastAsia="Times New Roman" w:hAnsi="Calibri" w:cs="Times New Roman"/>
                <w:color w:val="000000"/>
              </w:rPr>
            </w:pPr>
            <w:r w:rsidRPr="00CC553B">
              <w:t>F30.10</w:t>
            </w:r>
          </w:p>
        </w:tc>
        <w:tc>
          <w:tcPr>
            <w:tcW w:w="7020" w:type="dxa"/>
            <w:shd w:val="clear" w:color="auto" w:fill="auto"/>
            <w:vAlign w:val="center"/>
          </w:tcPr>
          <w:p w14:paraId="4EFFC821" w14:textId="15E4BCDC"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episode without psychotic symptoms, unspecified</w:t>
            </w:r>
          </w:p>
        </w:tc>
      </w:tr>
      <w:tr w:rsidR="002E1C2D" w:rsidRPr="00D5144C" w14:paraId="4051A52A" w14:textId="77777777" w:rsidTr="003A119A">
        <w:trPr>
          <w:trHeight w:val="288"/>
          <w:jc w:val="center"/>
        </w:trPr>
        <w:tc>
          <w:tcPr>
            <w:tcW w:w="630" w:type="dxa"/>
            <w:vAlign w:val="center"/>
          </w:tcPr>
          <w:p w14:paraId="7D1274A4" w14:textId="0098DFF7" w:rsidR="002E1C2D" w:rsidRDefault="003A119A" w:rsidP="002E1C2D">
            <w:pPr>
              <w:spacing w:after="0" w:line="240" w:lineRule="auto"/>
              <w:jc w:val="center"/>
            </w:pPr>
            <w:r>
              <w:t>4</w:t>
            </w:r>
            <w:r w:rsidR="002E1C2D">
              <w:t>9</w:t>
            </w:r>
          </w:p>
        </w:tc>
        <w:tc>
          <w:tcPr>
            <w:tcW w:w="630" w:type="dxa"/>
            <w:shd w:val="clear" w:color="auto" w:fill="auto"/>
            <w:noWrap/>
            <w:vAlign w:val="center"/>
          </w:tcPr>
          <w:p w14:paraId="2BA2EDC8" w14:textId="4801832F" w:rsidR="002E1C2D" w:rsidRPr="00D5144C" w:rsidRDefault="002E1C2D" w:rsidP="002E1C2D">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2488E2E1" w14:textId="16B227A2" w:rsidR="002E1C2D" w:rsidRPr="00D5144C" w:rsidRDefault="002E1C2D" w:rsidP="002E1C2D">
            <w:pPr>
              <w:spacing w:after="0" w:line="240" w:lineRule="auto"/>
              <w:jc w:val="center"/>
              <w:rPr>
                <w:rFonts w:ascii="Calibri" w:eastAsia="Times New Roman" w:hAnsi="Calibri" w:cs="Times New Roman"/>
                <w:color w:val="000000"/>
              </w:rPr>
            </w:pPr>
            <w:r w:rsidRPr="00CC553B">
              <w:t>F30.11</w:t>
            </w:r>
          </w:p>
        </w:tc>
        <w:tc>
          <w:tcPr>
            <w:tcW w:w="7020" w:type="dxa"/>
            <w:shd w:val="clear" w:color="auto" w:fill="auto"/>
            <w:vAlign w:val="center"/>
          </w:tcPr>
          <w:p w14:paraId="3274A7AF" w14:textId="4BA7300B"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episode without psychotic symptoms, mild</w:t>
            </w:r>
          </w:p>
        </w:tc>
      </w:tr>
      <w:tr w:rsidR="002E1C2D" w:rsidRPr="00D5144C" w14:paraId="3F31E5E3" w14:textId="77777777" w:rsidTr="003A119A">
        <w:trPr>
          <w:trHeight w:val="288"/>
          <w:jc w:val="center"/>
        </w:trPr>
        <w:tc>
          <w:tcPr>
            <w:tcW w:w="630" w:type="dxa"/>
            <w:vAlign w:val="center"/>
          </w:tcPr>
          <w:p w14:paraId="6BBB7A47" w14:textId="430C0C56" w:rsidR="002E1C2D" w:rsidRDefault="003A119A" w:rsidP="002E1C2D">
            <w:pPr>
              <w:spacing w:after="0" w:line="240" w:lineRule="auto"/>
              <w:jc w:val="center"/>
            </w:pPr>
            <w:r>
              <w:t>5</w:t>
            </w:r>
            <w:r w:rsidR="002E1C2D">
              <w:t>0</w:t>
            </w:r>
          </w:p>
        </w:tc>
        <w:tc>
          <w:tcPr>
            <w:tcW w:w="630" w:type="dxa"/>
            <w:shd w:val="clear" w:color="auto" w:fill="auto"/>
            <w:noWrap/>
            <w:vAlign w:val="center"/>
          </w:tcPr>
          <w:p w14:paraId="173A05C4" w14:textId="4811BE39" w:rsidR="002E1C2D" w:rsidRPr="00D5144C" w:rsidRDefault="002E1C2D" w:rsidP="002E1C2D">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27FBEAF3" w14:textId="3D137E7D" w:rsidR="002E1C2D" w:rsidRPr="00D5144C" w:rsidRDefault="002E1C2D" w:rsidP="002E1C2D">
            <w:pPr>
              <w:spacing w:after="0" w:line="240" w:lineRule="auto"/>
              <w:jc w:val="center"/>
              <w:rPr>
                <w:rFonts w:ascii="Calibri" w:eastAsia="Times New Roman" w:hAnsi="Calibri" w:cs="Times New Roman"/>
                <w:color w:val="000000"/>
              </w:rPr>
            </w:pPr>
            <w:r w:rsidRPr="00CC553B">
              <w:t>F30.12</w:t>
            </w:r>
          </w:p>
        </w:tc>
        <w:tc>
          <w:tcPr>
            <w:tcW w:w="7020" w:type="dxa"/>
            <w:shd w:val="clear" w:color="auto" w:fill="auto"/>
            <w:vAlign w:val="center"/>
          </w:tcPr>
          <w:p w14:paraId="06712F58" w14:textId="2FE85FAC" w:rsidR="002E1C2D" w:rsidRPr="003A119A" w:rsidRDefault="002E1C2D" w:rsidP="002E1C2D">
            <w:pPr>
              <w:spacing w:after="0" w:line="240" w:lineRule="auto"/>
              <w:rPr>
                <w:rFonts w:ascii="Calibri" w:eastAsia="Times New Roman" w:hAnsi="Calibri" w:cs="Times New Roman"/>
                <w:color w:val="000000"/>
                <w:sz w:val="18"/>
                <w:szCs w:val="18"/>
              </w:rPr>
            </w:pPr>
            <w:r w:rsidRPr="003A119A">
              <w:rPr>
                <w:sz w:val="18"/>
                <w:szCs w:val="18"/>
              </w:rPr>
              <w:t>Manic episode without psychotic symptoms, moderate</w:t>
            </w:r>
          </w:p>
        </w:tc>
      </w:tr>
      <w:tr w:rsidR="003A119A" w:rsidRPr="00D5144C" w14:paraId="50AC7338" w14:textId="77777777" w:rsidTr="003A119A">
        <w:trPr>
          <w:trHeight w:val="288"/>
          <w:jc w:val="center"/>
        </w:trPr>
        <w:tc>
          <w:tcPr>
            <w:tcW w:w="630" w:type="dxa"/>
            <w:vAlign w:val="center"/>
          </w:tcPr>
          <w:p w14:paraId="79DB6DD5" w14:textId="4F941166" w:rsidR="003A119A" w:rsidRDefault="003A119A" w:rsidP="003A119A">
            <w:pPr>
              <w:spacing w:after="0" w:line="240" w:lineRule="auto"/>
              <w:jc w:val="center"/>
            </w:pPr>
            <w:r>
              <w:t>51</w:t>
            </w:r>
          </w:p>
        </w:tc>
        <w:tc>
          <w:tcPr>
            <w:tcW w:w="630" w:type="dxa"/>
            <w:shd w:val="clear" w:color="auto" w:fill="auto"/>
            <w:noWrap/>
            <w:vAlign w:val="center"/>
          </w:tcPr>
          <w:p w14:paraId="784D01AA" w14:textId="124EF360"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3D45CC8C" w14:textId="3D9CD9AC" w:rsidR="003A119A" w:rsidRPr="00D5144C" w:rsidRDefault="003A119A" w:rsidP="003A119A">
            <w:pPr>
              <w:spacing w:after="0" w:line="240" w:lineRule="auto"/>
              <w:jc w:val="center"/>
              <w:rPr>
                <w:rFonts w:ascii="Calibri" w:eastAsia="Times New Roman" w:hAnsi="Calibri" w:cs="Times New Roman"/>
                <w:color w:val="000000"/>
              </w:rPr>
            </w:pPr>
            <w:r w:rsidRPr="00CC553B">
              <w:t>F30.13</w:t>
            </w:r>
          </w:p>
        </w:tc>
        <w:tc>
          <w:tcPr>
            <w:tcW w:w="7020" w:type="dxa"/>
            <w:shd w:val="clear" w:color="auto" w:fill="auto"/>
            <w:vAlign w:val="center"/>
          </w:tcPr>
          <w:p w14:paraId="39C4DF04" w14:textId="45577FD1"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Manic episode, severe, without psychotic symptoms</w:t>
            </w:r>
          </w:p>
        </w:tc>
      </w:tr>
      <w:tr w:rsidR="003A119A" w:rsidRPr="00D5144C" w14:paraId="47D6A7CD" w14:textId="77777777" w:rsidTr="003A119A">
        <w:trPr>
          <w:trHeight w:val="288"/>
          <w:jc w:val="center"/>
        </w:trPr>
        <w:tc>
          <w:tcPr>
            <w:tcW w:w="630" w:type="dxa"/>
            <w:vAlign w:val="center"/>
          </w:tcPr>
          <w:p w14:paraId="23A54AA3" w14:textId="1E38DF3C" w:rsidR="003A119A" w:rsidRDefault="003A119A" w:rsidP="003A119A">
            <w:pPr>
              <w:spacing w:after="0" w:line="240" w:lineRule="auto"/>
              <w:jc w:val="center"/>
            </w:pPr>
            <w:r>
              <w:t>52</w:t>
            </w:r>
          </w:p>
        </w:tc>
        <w:tc>
          <w:tcPr>
            <w:tcW w:w="630" w:type="dxa"/>
            <w:shd w:val="clear" w:color="auto" w:fill="auto"/>
            <w:noWrap/>
            <w:vAlign w:val="center"/>
          </w:tcPr>
          <w:p w14:paraId="02CD1239" w14:textId="72117AEA"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1040D73F" w14:textId="5144A6F2" w:rsidR="003A119A" w:rsidRPr="00D5144C" w:rsidRDefault="003A119A" w:rsidP="003A119A">
            <w:pPr>
              <w:spacing w:after="0" w:line="240" w:lineRule="auto"/>
              <w:jc w:val="center"/>
              <w:rPr>
                <w:rFonts w:ascii="Calibri" w:eastAsia="Times New Roman" w:hAnsi="Calibri" w:cs="Times New Roman"/>
                <w:color w:val="000000"/>
              </w:rPr>
            </w:pPr>
            <w:r w:rsidRPr="00CC553B">
              <w:t>F30.2</w:t>
            </w:r>
          </w:p>
        </w:tc>
        <w:tc>
          <w:tcPr>
            <w:tcW w:w="7020" w:type="dxa"/>
            <w:shd w:val="clear" w:color="auto" w:fill="auto"/>
            <w:vAlign w:val="center"/>
          </w:tcPr>
          <w:p w14:paraId="228E4AC2" w14:textId="51C583E1"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Manic episode, severe with psychotic symptoms</w:t>
            </w:r>
          </w:p>
        </w:tc>
      </w:tr>
      <w:tr w:rsidR="003A119A" w:rsidRPr="00D5144C" w14:paraId="6F64EA4F" w14:textId="77777777" w:rsidTr="003A119A">
        <w:trPr>
          <w:trHeight w:val="288"/>
          <w:jc w:val="center"/>
        </w:trPr>
        <w:tc>
          <w:tcPr>
            <w:tcW w:w="630" w:type="dxa"/>
            <w:vAlign w:val="center"/>
          </w:tcPr>
          <w:p w14:paraId="36038402" w14:textId="43A2666D" w:rsidR="003A119A" w:rsidRDefault="003A119A" w:rsidP="003A119A">
            <w:pPr>
              <w:spacing w:after="0" w:line="240" w:lineRule="auto"/>
              <w:jc w:val="center"/>
            </w:pPr>
            <w:r>
              <w:t>53</w:t>
            </w:r>
          </w:p>
        </w:tc>
        <w:tc>
          <w:tcPr>
            <w:tcW w:w="630" w:type="dxa"/>
            <w:shd w:val="clear" w:color="auto" w:fill="auto"/>
            <w:noWrap/>
            <w:vAlign w:val="center"/>
          </w:tcPr>
          <w:p w14:paraId="10F04D93" w14:textId="172D0AC9"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6DDCBBAB" w14:textId="28F3D534" w:rsidR="003A119A" w:rsidRPr="00D5144C" w:rsidRDefault="003A119A" w:rsidP="003A119A">
            <w:pPr>
              <w:spacing w:after="0" w:line="240" w:lineRule="auto"/>
              <w:jc w:val="center"/>
              <w:rPr>
                <w:rFonts w:ascii="Calibri" w:eastAsia="Times New Roman" w:hAnsi="Calibri" w:cs="Times New Roman"/>
                <w:color w:val="000000"/>
              </w:rPr>
            </w:pPr>
            <w:r w:rsidRPr="00CC553B">
              <w:t>F30.3</w:t>
            </w:r>
          </w:p>
        </w:tc>
        <w:tc>
          <w:tcPr>
            <w:tcW w:w="7020" w:type="dxa"/>
            <w:shd w:val="clear" w:color="auto" w:fill="auto"/>
            <w:vAlign w:val="center"/>
          </w:tcPr>
          <w:p w14:paraId="481882F6" w14:textId="2D46FFA9"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Manic episode in partial remission</w:t>
            </w:r>
          </w:p>
        </w:tc>
      </w:tr>
      <w:tr w:rsidR="003A119A" w:rsidRPr="00D5144C" w14:paraId="62A8FBCD" w14:textId="77777777" w:rsidTr="003A119A">
        <w:trPr>
          <w:trHeight w:val="288"/>
          <w:jc w:val="center"/>
        </w:trPr>
        <w:tc>
          <w:tcPr>
            <w:tcW w:w="630" w:type="dxa"/>
            <w:vAlign w:val="center"/>
          </w:tcPr>
          <w:p w14:paraId="5C3D66F4" w14:textId="662824D6" w:rsidR="003A119A" w:rsidRDefault="003A119A" w:rsidP="003A119A">
            <w:pPr>
              <w:spacing w:after="0" w:line="240" w:lineRule="auto"/>
              <w:jc w:val="center"/>
            </w:pPr>
            <w:r>
              <w:t>54</w:t>
            </w:r>
          </w:p>
        </w:tc>
        <w:tc>
          <w:tcPr>
            <w:tcW w:w="630" w:type="dxa"/>
            <w:shd w:val="clear" w:color="auto" w:fill="auto"/>
            <w:noWrap/>
            <w:vAlign w:val="center"/>
          </w:tcPr>
          <w:p w14:paraId="0D7DDBD4" w14:textId="3FEC030A"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306702B2" w14:textId="5B109A8E" w:rsidR="003A119A" w:rsidRPr="00D5144C" w:rsidRDefault="003A119A" w:rsidP="003A119A">
            <w:pPr>
              <w:spacing w:after="0" w:line="240" w:lineRule="auto"/>
              <w:jc w:val="center"/>
              <w:rPr>
                <w:rFonts w:ascii="Calibri" w:eastAsia="Times New Roman" w:hAnsi="Calibri" w:cs="Times New Roman"/>
                <w:color w:val="000000"/>
              </w:rPr>
            </w:pPr>
            <w:r w:rsidRPr="00CC553B">
              <w:t>F30.4</w:t>
            </w:r>
          </w:p>
        </w:tc>
        <w:tc>
          <w:tcPr>
            <w:tcW w:w="7020" w:type="dxa"/>
            <w:shd w:val="clear" w:color="auto" w:fill="auto"/>
            <w:vAlign w:val="center"/>
          </w:tcPr>
          <w:p w14:paraId="7ADF46B8" w14:textId="27060FD5"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Manic episode in full remission</w:t>
            </w:r>
          </w:p>
        </w:tc>
      </w:tr>
      <w:tr w:rsidR="003A119A" w:rsidRPr="00D5144C" w14:paraId="268B69F2" w14:textId="77777777" w:rsidTr="003A119A">
        <w:trPr>
          <w:trHeight w:val="288"/>
          <w:jc w:val="center"/>
        </w:trPr>
        <w:tc>
          <w:tcPr>
            <w:tcW w:w="630" w:type="dxa"/>
            <w:vAlign w:val="center"/>
          </w:tcPr>
          <w:p w14:paraId="3073A8C4" w14:textId="5D17DEA4" w:rsidR="003A119A" w:rsidRDefault="003A119A" w:rsidP="003A119A">
            <w:pPr>
              <w:spacing w:after="0" w:line="240" w:lineRule="auto"/>
              <w:jc w:val="center"/>
            </w:pPr>
            <w:r>
              <w:t>55</w:t>
            </w:r>
          </w:p>
        </w:tc>
        <w:tc>
          <w:tcPr>
            <w:tcW w:w="630" w:type="dxa"/>
            <w:shd w:val="clear" w:color="auto" w:fill="auto"/>
            <w:noWrap/>
            <w:vAlign w:val="center"/>
          </w:tcPr>
          <w:p w14:paraId="07D0C42A" w14:textId="3AA3940E"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6F0226D1" w14:textId="68106BB4" w:rsidR="003A119A" w:rsidRPr="00D5144C" w:rsidRDefault="003A119A" w:rsidP="003A119A">
            <w:pPr>
              <w:spacing w:after="0" w:line="240" w:lineRule="auto"/>
              <w:jc w:val="center"/>
              <w:rPr>
                <w:rFonts w:ascii="Calibri" w:eastAsia="Times New Roman" w:hAnsi="Calibri" w:cs="Times New Roman"/>
                <w:color w:val="000000"/>
              </w:rPr>
            </w:pPr>
            <w:r w:rsidRPr="00CC553B">
              <w:t>F30.8</w:t>
            </w:r>
          </w:p>
        </w:tc>
        <w:tc>
          <w:tcPr>
            <w:tcW w:w="7020" w:type="dxa"/>
            <w:shd w:val="clear" w:color="auto" w:fill="auto"/>
            <w:vAlign w:val="center"/>
          </w:tcPr>
          <w:p w14:paraId="40981C88" w14:textId="5900BAFF"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Other manic episodes</w:t>
            </w:r>
          </w:p>
        </w:tc>
      </w:tr>
      <w:tr w:rsidR="003A119A" w:rsidRPr="00D5144C" w14:paraId="0CAC3B6B" w14:textId="77777777" w:rsidTr="003A119A">
        <w:trPr>
          <w:trHeight w:val="288"/>
          <w:jc w:val="center"/>
        </w:trPr>
        <w:tc>
          <w:tcPr>
            <w:tcW w:w="630" w:type="dxa"/>
            <w:vAlign w:val="center"/>
          </w:tcPr>
          <w:p w14:paraId="0092F8A0" w14:textId="5E58C39C" w:rsidR="003A119A" w:rsidRDefault="003A119A" w:rsidP="003A119A">
            <w:pPr>
              <w:spacing w:after="0" w:line="240" w:lineRule="auto"/>
              <w:jc w:val="center"/>
            </w:pPr>
            <w:r>
              <w:t>56</w:t>
            </w:r>
          </w:p>
        </w:tc>
        <w:tc>
          <w:tcPr>
            <w:tcW w:w="630" w:type="dxa"/>
            <w:shd w:val="clear" w:color="auto" w:fill="auto"/>
            <w:noWrap/>
            <w:vAlign w:val="center"/>
          </w:tcPr>
          <w:p w14:paraId="4D6C28E7" w14:textId="601E2C36"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96A0467" w14:textId="42297168" w:rsidR="003A119A" w:rsidRPr="00D5144C" w:rsidRDefault="003A119A" w:rsidP="003A119A">
            <w:pPr>
              <w:spacing w:after="0" w:line="240" w:lineRule="auto"/>
              <w:jc w:val="center"/>
              <w:rPr>
                <w:rFonts w:ascii="Calibri" w:eastAsia="Times New Roman" w:hAnsi="Calibri" w:cs="Times New Roman"/>
                <w:color w:val="000000"/>
              </w:rPr>
            </w:pPr>
            <w:r w:rsidRPr="00CC553B">
              <w:t>F30.9</w:t>
            </w:r>
          </w:p>
        </w:tc>
        <w:tc>
          <w:tcPr>
            <w:tcW w:w="7020" w:type="dxa"/>
            <w:shd w:val="clear" w:color="auto" w:fill="auto"/>
            <w:vAlign w:val="center"/>
          </w:tcPr>
          <w:p w14:paraId="0337BF22" w14:textId="4AF0767A"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Manic episode, unspecified</w:t>
            </w:r>
          </w:p>
        </w:tc>
      </w:tr>
      <w:tr w:rsidR="003A119A" w:rsidRPr="00D5144C" w14:paraId="6E724703" w14:textId="77777777" w:rsidTr="003A119A">
        <w:trPr>
          <w:trHeight w:val="288"/>
          <w:jc w:val="center"/>
        </w:trPr>
        <w:tc>
          <w:tcPr>
            <w:tcW w:w="630" w:type="dxa"/>
            <w:vAlign w:val="center"/>
          </w:tcPr>
          <w:p w14:paraId="64C70072" w14:textId="74A3F12F" w:rsidR="003A119A" w:rsidRDefault="003A119A" w:rsidP="003A119A">
            <w:pPr>
              <w:spacing w:after="0" w:line="240" w:lineRule="auto"/>
              <w:jc w:val="center"/>
            </w:pPr>
            <w:r>
              <w:t>57</w:t>
            </w:r>
          </w:p>
        </w:tc>
        <w:tc>
          <w:tcPr>
            <w:tcW w:w="630" w:type="dxa"/>
            <w:shd w:val="clear" w:color="auto" w:fill="auto"/>
            <w:noWrap/>
            <w:vAlign w:val="center"/>
          </w:tcPr>
          <w:p w14:paraId="467036F7" w14:textId="2158BFE9"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59F969F3" w14:textId="7BBADDAD" w:rsidR="003A119A" w:rsidRPr="00D5144C" w:rsidRDefault="003A119A" w:rsidP="003A119A">
            <w:pPr>
              <w:spacing w:after="0" w:line="240" w:lineRule="auto"/>
              <w:jc w:val="center"/>
              <w:rPr>
                <w:rFonts w:ascii="Calibri" w:eastAsia="Times New Roman" w:hAnsi="Calibri" w:cs="Times New Roman"/>
                <w:color w:val="000000"/>
              </w:rPr>
            </w:pPr>
            <w:r w:rsidRPr="00CC553B">
              <w:t>F31</w:t>
            </w:r>
          </w:p>
        </w:tc>
        <w:tc>
          <w:tcPr>
            <w:tcW w:w="7020" w:type="dxa"/>
            <w:shd w:val="clear" w:color="auto" w:fill="auto"/>
            <w:vAlign w:val="center"/>
          </w:tcPr>
          <w:p w14:paraId="50628417" w14:textId="4AD73214"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w:t>
            </w:r>
          </w:p>
        </w:tc>
      </w:tr>
      <w:tr w:rsidR="003A119A" w:rsidRPr="00D5144C" w14:paraId="5C21CDFC" w14:textId="77777777" w:rsidTr="003A119A">
        <w:trPr>
          <w:trHeight w:val="288"/>
          <w:jc w:val="center"/>
        </w:trPr>
        <w:tc>
          <w:tcPr>
            <w:tcW w:w="630" w:type="dxa"/>
            <w:vAlign w:val="center"/>
          </w:tcPr>
          <w:p w14:paraId="7448D461" w14:textId="56FFF50A" w:rsidR="003A119A" w:rsidRDefault="003A119A" w:rsidP="003A119A">
            <w:pPr>
              <w:spacing w:after="0" w:line="240" w:lineRule="auto"/>
              <w:jc w:val="center"/>
            </w:pPr>
            <w:r>
              <w:t>58</w:t>
            </w:r>
          </w:p>
        </w:tc>
        <w:tc>
          <w:tcPr>
            <w:tcW w:w="630" w:type="dxa"/>
            <w:shd w:val="clear" w:color="auto" w:fill="auto"/>
            <w:noWrap/>
            <w:vAlign w:val="center"/>
          </w:tcPr>
          <w:p w14:paraId="311B2412" w14:textId="41690099"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79438241" w14:textId="3BDA699E" w:rsidR="003A119A" w:rsidRPr="00D5144C" w:rsidRDefault="003A119A" w:rsidP="003A119A">
            <w:pPr>
              <w:spacing w:after="0" w:line="240" w:lineRule="auto"/>
              <w:jc w:val="center"/>
              <w:rPr>
                <w:rFonts w:ascii="Calibri" w:eastAsia="Times New Roman" w:hAnsi="Calibri" w:cs="Times New Roman"/>
                <w:color w:val="000000"/>
              </w:rPr>
            </w:pPr>
            <w:r w:rsidRPr="00CC553B">
              <w:t>F31.0</w:t>
            </w:r>
          </w:p>
        </w:tc>
        <w:tc>
          <w:tcPr>
            <w:tcW w:w="7020" w:type="dxa"/>
            <w:shd w:val="clear" w:color="auto" w:fill="auto"/>
            <w:vAlign w:val="center"/>
          </w:tcPr>
          <w:p w14:paraId="2DE8EEE7" w14:textId="4512AAE4"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hypomanic</w:t>
            </w:r>
          </w:p>
        </w:tc>
      </w:tr>
      <w:tr w:rsidR="003A119A" w:rsidRPr="00D5144C" w14:paraId="4D8BC3A0" w14:textId="77777777" w:rsidTr="003A119A">
        <w:trPr>
          <w:trHeight w:val="288"/>
          <w:jc w:val="center"/>
        </w:trPr>
        <w:tc>
          <w:tcPr>
            <w:tcW w:w="630" w:type="dxa"/>
            <w:vAlign w:val="center"/>
          </w:tcPr>
          <w:p w14:paraId="495D6BD5" w14:textId="24B0EB1E" w:rsidR="003A119A" w:rsidRDefault="003A119A" w:rsidP="003A119A">
            <w:pPr>
              <w:spacing w:after="0" w:line="240" w:lineRule="auto"/>
              <w:jc w:val="center"/>
            </w:pPr>
            <w:r>
              <w:t>59</w:t>
            </w:r>
          </w:p>
        </w:tc>
        <w:tc>
          <w:tcPr>
            <w:tcW w:w="630" w:type="dxa"/>
            <w:shd w:val="clear" w:color="auto" w:fill="auto"/>
            <w:noWrap/>
            <w:vAlign w:val="center"/>
          </w:tcPr>
          <w:p w14:paraId="17E833FC" w14:textId="29089589"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21F128E" w14:textId="4C365FBC" w:rsidR="003A119A" w:rsidRPr="00D5144C" w:rsidRDefault="003A119A" w:rsidP="003A119A">
            <w:pPr>
              <w:spacing w:after="0" w:line="240" w:lineRule="auto"/>
              <w:jc w:val="center"/>
              <w:rPr>
                <w:rFonts w:ascii="Calibri" w:eastAsia="Times New Roman" w:hAnsi="Calibri" w:cs="Times New Roman"/>
                <w:color w:val="000000"/>
              </w:rPr>
            </w:pPr>
            <w:r w:rsidRPr="00CC553B">
              <w:t>F31.1</w:t>
            </w:r>
          </w:p>
        </w:tc>
        <w:tc>
          <w:tcPr>
            <w:tcW w:w="7020" w:type="dxa"/>
            <w:shd w:val="clear" w:color="auto" w:fill="auto"/>
            <w:vAlign w:val="center"/>
          </w:tcPr>
          <w:p w14:paraId="3D179A6B" w14:textId="5D039D37"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manic without psychotic features</w:t>
            </w:r>
          </w:p>
        </w:tc>
      </w:tr>
      <w:tr w:rsidR="003A119A" w:rsidRPr="00D5144C" w14:paraId="4C926127" w14:textId="77777777" w:rsidTr="003A119A">
        <w:trPr>
          <w:trHeight w:val="288"/>
          <w:jc w:val="center"/>
        </w:trPr>
        <w:tc>
          <w:tcPr>
            <w:tcW w:w="630" w:type="dxa"/>
            <w:vAlign w:val="center"/>
          </w:tcPr>
          <w:p w14:paraId="0473869A" w14:textId="44BCC188" w:rsidR="003A119A" w:rsidRDefault="003A119A" w:rsidP="003A119A">
            <w:pPr>
              <w:spacing w:after="0" w:line="240" w:lineRule="auto"/>
              <w:jc w:val="center"/>
            </w:pPr>
            <w:r>
              <w:t>60</w:t>
            </w:r>
          </w:p>
        </w:tc>
        <w:tc>
          <w:tcPr>
            <w:tcW w:w="630" w:type="dxa"/>
            <w:shd w:val="clear" w:color="auto" w:fill="auto"/>
            <w:noWrap/>
            <w:vAlign w:val="center"/>
          </w:tcPr>
          <w:p w14:paraId="05DCB947" w14:textId="1FFE93A9"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7FBC9EB3" w14:textId="6BADEB0D" w:rsidR="003A119A" w:rsidRPr="00D5144C" w:rsidRDefault="003A119A" w:rsidP="003A119A">
            <w:pPr>
              <w:spacing w:after="0" w:line="240" w:lineRule="auto"/>
              <w:jc w:val="center"/>
              <w:rPr>
                <w:rFonts w:ascii="Calibri" w:eastAsia="Times New Roman" w:hAnsi="Calibri" w:cs="Times New Roman"/>
                <w:color w:val="000000"/>
              </w:rPr>
            </w:pPr>
            <w:r w:rsidRPr="00CC553B">
              <w:t>F31.10</w:t>
            </w:r>
          </w:p>
        </w:tc>
        <w:tc>
          <w:tcPr>
            <w:tcW w:w="7020" w:type="dxa"/>
            <w:shd w:val="clear" w:color="auto" w:fill="auto"/>
            <w:vAlign w:val="center"/>
          </w:tcPr>
          <w:p w14:paraId="022124EE" w14:textId="0A1F37B4"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manic without psychotic features, unspecified</w:t>
            </w:r>
          </w:p>
        </w:tc>
      </w:tr>
      <w:tr w:rsidR="003A119A" w:rsidRPr="00D5144C" w14:paraId="376F6D6A" w14:textId="77777777" w:rsidTr="003A119A">
        <w:trPr>
          <w:trHeight w:val="288"/>
          <w:jc w:val="center"/>
        </w:trPr>
        <w:tc>
          <w:tcPr>
            <w:tcW w:w="630" w:type="dxa"/>
            <w:vAlign w:val="center"/>
          </w:tcPr>
          <w:p w14:paraId="07B8F3E3" w14:textId="358A26D8" w:rsidR="003A119A" w:rsidRDefault="003A119A" w:rsidP="003A119A">
            <w:pPr>
              <w:spacing w:after="0" w:line="240" w:lineRule="auto"/>
              <w:jc w:val="center"/>
            </w:pPr>
            <w:r>
              <w:t>61</w:t>
            </w:r>
          </w:p>
        </w:tc>
        <w:tc>
          <w:tcPr>
            <w:tcW w:w="630" w:type="dxa"/>
            <w:shd w:val="clear" w:color="auto" w:fill="auto"/>
            <w:noWrap/>
            <w:vAlign w:val="center"/>
          </w:tcPr>
          <w:p w14:paraId="26A5F2D5" w14:textId="5EFF6B01"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761A1CE" w14:textId="6478F318" w:rsidR="003A119A" w:rsidRPr="00D5144C" w:rsidRDefault="003A119A" w:rsidP="003A119A">
            <w:pPr>
              <w:spacing w:after="0" w:line="240" w:lineRule="auto"/>
              <w:jc w:val="center"/>
              <w:rPr>
                <w:rFonts w:ascii="Calibri" w:eastAsia="Times New Roman" w:hAnsi="Calibri" w:cs="Times New Roman"/>
                <w:color w:val="000000"/>
              </w:rPr>
            </w:pPr>
            <w:r w:rsidRPr="00CC553B">
              <w:t>F31.11</w:t>
            </w:r>
          </w:p>
        </w:tc>
        <w:tc>
          <w:tcPr>
            <w:tcW w:w="7020" w:type="dxa"/>
            <w:shd w:val="clear" w:color="auto" w:fill="auto"/>
            <w:vAlign w:val="center"/>
          </w:tcPr>
          <w:p w14:paraId="0789402B" w14:textId="0F12C028"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manic without psychotic features, mild</w:t>
            </w:r>
          </w:p>
        </w:tc>
      </w:tr>
      <w:tr w:rsidR="003A119A" w:rsidRPr="00D5144C" w14:paraId="1B504912" w14:textId="77777777" w:rsidTr="003A119A">
        <w:trPr>
          <w:trHeight w:val="288"/>
          <w:jc w:val="center"/>
        </w:trPr>
        <w:tc>
          <w:tcPr>
            <w:tcW w:w="630" w:type="dxa"/>
            <w:vAlign w:val="center"/>
          </w:tcPr>
          <w:p w14:paraId="527B5A86" w14:textId="13786992" w:rsidR="003A119A" w:rsidRDefault="003A119A" w:rsidP="003A119A">
            <w:pPr>
              <w:spacing w:after="0" w:line="240" w:lineRule="auto"/>
              <w:jc w:val="center"/>
            </w:pPr>
            <w:r>
              <w:t>62</w:t>
            </w:r>
          </w:p>
        </w:tc>
        <w:tc>
          <w:tcPr>
            <w:tcW w:w="630" w:type="dxa"/>
            <w:shd w:val="clear" w:color="auto" w:fill="auto"/>
            <w:noWrap/>
            <w:vAlign w:val="center"/>
          </w:tcPr>
          <w:p w14:paraId="48C55366" w14:textId="5D70FBDE"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551D4C5E" w14:textId="236C3788" w:rsidR="003A119A" w:rsidRPr="00D5144C" w:rsidRDefault="003A119A" w:rsidP="003A119A">
            <w:pPr>
              <w:spacing w:after="0" w:line="240" w:lineRule="auto"/>
              <w:jc w:val="center"/>
              <w:rPr>
                <w:rFonts w:ascii="Calibri" w:eastAsia="Times New Roman" w:hAnsi="Calibri" w:cs="Times New Roman"/>
                <w:color w:val="000000"/>
              </w:rPr>
            </w:pPr>
            <w:r w:rsidRPr="00CC553B">
              <w:t>F31.12</w:t>
            </w:r>
          </w:p>
        </w:tc>
        <w:tc>
          <w:tcPr>
            <w:tcW w:w="7020" w:type="dxa"/>
            <w:shd w:val="clear" w:color="auto" w:fill="auto"/>
            <w:vAlign w:val="center"/>
          </w:tcPr>
          <w:p w14:paraId="60078398" w14:textId="099B253D"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manic without psychotic features, moderate</w:t>
            </w:r>
          </w:p>
        </w:tc>
      </w:tr>
      <w:tr w:rsidR="003A119A" w:rsidRPr="00D5144C" w14:paraId="055F14B6" w14:textId="77777777" w:rsidTr="003A119A">
        <w:trPr>
          <w:trHeight w:val="288"/>
          <w:jc w:val="center"/>
        </w:trPr>
        <w:tc>
          <w:tcPr>
            <w:tcW w:w="630" w:type="dxa"/>
            <w:vAlign w:val="center"/>
          </w:tcPr>
          <w:p w14:paraId="55F8A5FE" w14:textId="20C01738" w:rsidR="003A119A" w:rsidRDefault="003A119A" w:rsidP="003A119A">
            <w:pPr>
              <w:spacing w:after="0" w:line="240" w:lineRule="auto"/>
              <w:jc w:val="center"/>
            </w:pPr>
            <w:r>
              <w:t>63</w:t>
            </w:r>
          </w:p>
        </w:tc>
        <w:tc>
          <w:tcPr>
            <w:tcW w:w="630" w:type="dxa"/>
            <w:shd w:val="clear" w:color="auto" w:fill="auto"/>
            <w:noWrap/>
            <w:vAlign w:val="center"/>
          </w:tcPr>
          <w:p w14:paraId="720FEBC3" w14:textId="614CAF94"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67D488D4" w14:textId="634FC228" w:rsidR="003A119A" w:rsidRPr="00D5144C" w:rsidRDefault="003A119A" w:rsidP="003A119A">
            <w:pPr>
              <w:spacing w:after="0" w:line="240" w:lineRule="auto"/>
              <w:jc w:val="center"/>
              <w:rPr>
                <w:rFonts w:ascii="Calibri" w:eastAsia="Times New Roman" w:hAnsi="Calibri" w:cs="Times New Roman"/>
                <w:color w:val="000000"/>
              </w:rPr>
            </w:pPr>
            <w:r w:rsidRPr="00CC553B">
              <w:t>F31.13</w:t>
            </w:r>
          </w:p>
        </w:tc>
        <w:tc>
          <w:tcPr>
            <w:tcW w:w="7020" w:type="dxa"/>
            <w:shd w:val="clear" w:color="auto" w:fill="auto"/>
            <w:vAlign w:val="center"/>
          </w:tcPr>
          <w:p w14:paraId="5F9229EB" w14:textId="05D864CE"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manic without psychotic features, severe</w:t>
            </w:r>
          </w:p>
        </w:tc>
      </w:tr>
      <w:tr w:rsidR="003A119A" w:rsidRPr="00D5144C" w14:paraId="336171F7" w14:textId="77777777" w:rsidTr="003A119A">
        <w:trPr>
          <w:trHeight w:val="288"/>
          <w:jc w:val="center"/>
        </w:trPr>
        <w:tc>
          <w:tcPr>
            <w:tcW w:w="630" w:type="dxa"/>
            <w:vAlign w:val="center"/>
          </w:tcPr>
          <w:p w14:paraId="3A9E3EF4" w14:textId="472EAFE1" w:rsidR="003A119A" w:rsidRDefault="003A119A" w:rsidP="003A119A">
            <w:pPr>
              <w:spacing w:after="0" w:line="240" w:lineRule="auto"/>
              <w:jc w:val="center"/>
            </w:pPr>
            <w:r>
              <w:t>64</w:t>
            </w:r>
          </w:p>
        </w:tc>
        <w:tc>
          <w:tcPr>
            <w:tcW w:w="630" w:type="dxa"/>
            <w:shd w:val="clear" w:color="auto" w:fill="auto"/>
            <w:noWrap/>
            <w:vAlign w:val="center"/>
          </w:tcPr>
          <w:p w14:paraId="2BAA32A8" w14:textId="3F04EA53"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3B6614C6" w14:textId="69081D91" w:rsidR="003A119A" w:rsidRPr="00D5144C" w:rsidRDefault="003A119A" w:rsidP="003A119A">
            <w:pPr>
              <w:spacing w:after="0" w:line="240" w:lineRule="auto"/>
              <w:jc w:val="center"/>
              <w:rPr>
                <w:rFonts w:ascii="Calibri" w:eastAsia="Times New Roman" w:hAnsi="Calibri" w:cs="Times New Roman"/>
                <w:color w:val="000000"/>
              </w:rPr>
            </w:pPr>
            <w:r w:rsidRPr="00CC553B">
              <w:t>F31.2</w:t>
            </w:r>
          </w:p>
        </w:tc>
        <w:tc>
          <w:tcPr>
            <w:tcW w:w="7020" w:type="dxa"/>
            <w:shd w:val="clear" w:color="auto" w:fill="auto"/>
            <w:vAlign w:val="center"/>
          </w:tcPr>
          <w:p w14:paraId="5637BD2E" w14:textId="77632155"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manic severe with psychotic features</w:t>
            </w:r>
          </w:p>
        </w:tc>
      </w:tr>
      <w:tr w:rsidR="003A119A" w:rsidRPr="00D5144C" w14:paraId="4CF8842D" w14:textId="77777777" w:rsidTr="003A119A">
        <w:trPr>
          <w:trHeight w:val="288"/>
          <w:jc w:val="center"/>
        </w:trPr>
        <w:tc>
          <w:tcPr>
            <w:tcW w:w="630" w:type="dxa"/>
            <w:vAlign w:val="center"/>
          </w:tcPr>
          <w:p w14:paraId="6EDEC453" w14:textId="5087F246" w:rsidR="003A119A" w:rsidRDefault="003A119A" w:rsidP="003A119A">
            <w:pPr>
              <w:spacing w:after="0" w:line="240" w:lineRule="auto"/>
              <w:jc w:val="center"/>
            </w:pPr>
            <w:r>
              <w:t>65</w:t>
            </w:r>
          </w:p>
        </w:tc>
        <w:tc>
          <w:tcPr>
            <w:tcW w:w="630" w:type="dxa"/>
            <w:shd w:val="clear" w:color="auto" w:fill="auto"/>
            <w:noWrap/>
            <w:vAlign w:val="center"/>
          </w:tcPr>
          <w:p w14:paraId="3C5DEBEB" w14:textId="63E1F772"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7A307261" w14:textId="50F44603" w:rsidR="003A119A" w:rsidRPr="00D5144C" w:rsidRDefault="003A119A" w:rsidP="003A119A">
            <w:pPr>
              <w:spacing w:after="0" w:line="240" w:lineRule="auto"/>
              <w:jc w:val="center"/>
              <w:rPr>
                <w:rFonts w:ascii="Calibri" w:eastAsia="Times New Roman" w:hAnsi="Calibri" w:cs="Times New Roman"/>
                <w:color w:val="000000"/>
              </w:rPr>
            </w:pPr>
            <w:r w:rsidRPr="00CC553B">
              <w:t>F31.3</w:t>
            </w:r>
          </w:p>
        </w:tc>
        <w:tc>
          <w:tcPr>
            <w:tcW w:w="7020" w:type="dxa"/>
            <w:shd w:val="clear" w:color="auto" w:fill="auto"/>
            <w:vAlign w:val="center"/>
          </w:tcPr>
          <w:p w14:paraId="2FA0F58A" w14:textId="462EC964"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depressed, mild or moderate severity</w:t>
            </w:r>
          </w:p>
        </w:tc>
      </w:tr>
      <w:tr w:rsidR="003A119A" w:rsidRPr="00D5144C" w14:paraId="41C5593D" w14:textId="77777777" w:rsidTr="003A119A">
        <w:trPr>
          <w:trHeight w:val="288"/>
          <w:jc w:val="center"/>
        </w:trPr>
        <w:tc>
          <w:tcPr>
            <w:tcW w:w="630" w:type="dxa"/>
            <w:vAlign w:val="center"/>
          </w:tcPr>
          <w:p w14:paraId="79912902" w14:textId="10026452" w:rsidR="003A119A" w:rsidRDefault="003A119A" w:rsidP="003A119A">
            <w:pPr>
              <w:spacing w:after="0" w:line="240" w:lineRule="auto"/>
              <w:jc w:val="center"/>
            </w:pPr>
            <w:r>
              <w:t>66</w:t>
            </w:r>
          </w:p>
        </w:tc>
        <w:tc>
          <w:tcPr>
            <w:tcW w:w="630" w:type="dxa"/>
            <w:shd w:val="clear" w:color="auto" w:fill="auto"/>
            <w:noWrap/>
            <w:vAlign w:val="center"/>
          </w:tcPr>
          <w:p w14:paraId="74F39267" w14:textId="731EA447"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3F447460" w14:textId="312EDCA4" w:rsidR="003A119A" w:rsidRPr="00D5144C" w:rsidRDefault="003A119A" w:rsidP="003A119A">
            <w:pPr>
              <w:spacing w:after="0" w:line="240" w:lineRule="auto"/>
              <w:jc w:val="center"/>
              <w:rPr>
                <w:rFonts w:ascii="Calibri" w:eastAsia="Times New Roman" w:hAnsi="Calibri" w:cs="Times New Roman"/>
                <w:color w:val="000000"/>
              </w:rPr>
            </w:pPr>
            <w:r w:rsidRPr="00CC553B">
              <w:t>F31.30</w:t>
            </w:r>
          </w:p>
        </w:tc>
        <w:tc>
          <w:tcPr>
            <w:tcW w:w="7020" w:type="dxa"/>
            <w:shd w:val="clear" w:color="auto" w:fill="auto"/>
            <w:vAlign w:val="center"/>
          </w:tcPr>
          <w:p w14:paraId="40316390" w14:textId="6DD34961"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depressed, mild or moderate severity, unspecified</w:t>
            </w:r>
          </w:p>
        </w:tc>
      </w:tr>
      <w:tr w:rsidR="003A119A" w:rsidRPr="00D5144C" w14:paraId="00A8D0F2" w14:textId="77777777" w:rsidTr="003A119A">
        <w:trPr>
          <w:trHeight w:val="288"/>
          <w:jc w:val="center"/>
        </w:trPr>
        <w:tc>
          <w:tcPr>
            <w:tcW w:w="630" w:type="dxa"/>
            <w:vAlign w:val="center"/>
          </w:tcPr>
          <w:p w14:paraId="1A71ECE7" w14:textId="1950DC2E" w:rsidR="003A119A" w:rsidRDefault="003A119A" w:rsidP="003A119A">
            <w:pPr>
              <w:spacing w:after="0" w:line="240" w:lineRule="auto"/>
              <w:jc w:val="center"/>
            </w:pPr>
            <w:r>
              <w:t>67</w:t>
            </w:r>
          </w:p>
        </w:tc>
        <w:tc>
          <w:tcPr>
            <w:tcW w:w="630" w:type="dxa"/>
            <w:shd w:val="clear" w:color="auto" w:fill="auto"/>
            <w:noWrap/>
            <w:vAlign w:val="center"/>
          </w:tcPr>
          <w:p w14:paraId="4AFD4F67" w14:textId="50DF1D3F"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72DBFEE0" w14:textId="38C23C49" w:rsidR="003A119A" w:rsidRPr="00D5144C" w:rsidRDefault="003A119A" w:rsidP="003A119A">
            <w:pPr>
              <w:spacing w:after="0" w:line="240" w:lineRule="auto"/>
              <w:jc w:val="center"/>
              <w:rPr>
                <w:rFonts w:ascii="Calibri" w:eastAsia="Times New Roman" w:hAnsi="Calibri" w:cs="Times New Roman"/>
                <w:color w:val="000000"/>
              </w:rPr>
            </w:pPr>
            <w:r w:rsidRPr="00CC553B">
              <w:t>F31.31</w:t>
            </w:r>
          </w:p>
        </w:tc>
        <w:tc>
          <w:tcPr>
            <w:tcW w:w="7020" w:type="dxa"/>
            <w:shd w:val="clear" w:color="auto" w:fill="auto"/>
            <w:vAlign w:val="center"/>
          </w:tcPr>
          <w:p w14:paraId="7CCDDD1E" w14:textId="0E8F874D"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depressed, mild</w:t>
            </w:r>
          </w:p>
        </w:tc>
      </w:tr>
      <w:tr w:rsidR="003A119A" w:rsidRPr="00D5144C" w14:paraId="260983E2" w14:textId="77777777" w:rsidTr="003A119A">
        <w:trPr>
          <w:trHeight w:val="288"/>
          <w:jc w:val="center"/>
        </w:trPr>
        <w:tc>
          <w:tcPr>
            <w:tcW w:w="630" w:type="dxa"/>
            <w:vAlign w:val="center"/>
          </w:tcPr>
          <w:p w14:paraId="78B5172C" w14:textId="143FEDDB" w:rsidR="003A119A" w:rsidRDefault="003A119A" w:rsidP="003A119A">
            <w:pPr>
              <w:spacing w:after="0" w:line="240" w:lineRule="auto"/>
              <w:jc w:val="center"/>
            </w:pPr>
            <w:r>
              <w:t>68</w:t>
            </w:r>
          </w:p>
        </w:tc>
        <w:tc>
          <w:tcPr>
            <w:tcW w:w="630" w:type="dxa"/>
            <w:shd w:val="clear" w:color="auto" w:fill="auto"/>
            <w:noWrap/>
            <w:vAlign w:val="center"/>
          </w:tcPr>
          <w:p w14:paraId="67648FEE" w14:textId="1F9A2CCA"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17F28A43" w14:textId="2BEE6316" w:rsidR="003A119A" w:rsidRPr="00D5144C" w:rsidRDefault="003A119A" w:rsidP="003A119A">
            <w:pPr>
              <w:spacing w:after="0" w:line="240" w:lineRule="auto"/>
              <w:jc w:val="center"/>
              <w:rPr>
                <w:rFonts w:ascii="Calibri" w:eastAsia="Times New Roman" w:hAnsi="Calibri" w:cs="Times New Roman"/>
                <w:color w:val="000000"/>
              </w:rPr>
            </w:pPr>
            <w:r w:rsidRPr="00CC553B">
              <w:t>F31.32</w:t>
            </w:r>
          </w:p>
        </w:tc>
        <w:tc>
          <w:tcPr>
            <w:tcW w:w="7020" w:type="dxa"/>
            <w:shd w:val="clear" w:color="auto" w:fill="auto"/>
            <w:vAlign w:val="center"/>
          </w:tcPr>
          <w:p w14:paraId="4EAEE163" w14:textId="735C12A3"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depressed, moderate</w:t>
            </w:r>
          </w:p>
        </w:tc>
      </w:tr>
      <w:tr w:rsidR="003A119A" w:rsidRPr="00D5144C" w14:paraId="43102287" w14:textId="77777777" w:rsidTr="003A119A">
        <w:trPr>
          <w:trHeight w:val="288"/>
          <w:jc w:val="center"/>
        </w:trPr>
        <w:tc>
          <w:tcPr>
            <w:tcW w:w="630" w:type="dxa"/>
            <w:vAlign w:val="center"/>
          </w:tcPr>
          <w:p w14:paraId="7ACCAB87" w14:textId="2BA44139" w:rsidR="003A119A" w:rsidRDefault="003A119A" w:rsidP="003A119A">
            <w:pPr>
              <w:spacing w:after="0" w:line="240" w:lineRule="auto"/>
              <w:jc w:val="center"/>
            </w:pPr>
            <w:r>
              <w:t>69</w:t>
            </w:r>
          </w:p>
        </w:tc>
        <w:tc>
          <w:tcPr>
            <w:tcW w:w="630" w:type="dxa"/>
            <w:shd w:val="clear" w:color="auto" w:fill="auto"/>
            <w:noWrap/>
            <w:vAlign w:val="center"/>
          </w:tcPr>
          <w:p w14:paraId="561544AD" w14:textId="5646F25D"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08F876F2" w14:textId="00F33023" w:rsidR="003A119A" w:rsidRPr="00D5144C" w:rsidRDefault="003A119A" w:rsidP="003A119A">
            <w:pPr>
              <w:spacing w:after="0" w:line="240" w:lineRule="auto"/>
              <w:jc w:val="center"/>
              <w:rPr>
                <w:rFonts w:ascii="Calibri" w:eastAsia="Times New Roman" w:hAnsi="Calibri" w:cs="Times New Roman"/>
                <w:color w:val="000000"/>
              </w:rPr>
            </w:pPr>
            <w:r w:rsidRPr="00CC553B">
              <w:t>F31.4</w:t>
            </w:r>
          </w:p>
        </w:tc>
        <w:tc>
          <w:tcPr>
            <w:tcW w:w="7020" w:type="dxa"/>
            <w:shd w:val="clear" w:color="auto" w:fill="auto"/>
            <w:vAlign w:val="center"/>
          </w:tcPr>
          <w:p w14:paraId="3EF7CA13" w14:textId="0C8A57EE"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depressed, severe, without psychotic features</w:t>
            </w:r>
          </w:p>
        </w:tc>
      </w:tr>
      <w:tr w:rsidR="003A119A" w:rsidRPr="00D5144C" w14:paraId="63287BB5" w14:textId="77777777" w:rsidTr="003A119A">
        <w:trPr>
          <w:trHeight w:val="288"/>
          <w:jc w:val="center"/>
        </w:trPr>
        <w:tc>
          <w:tcPr>
            <w:tcW w:w="630" w:type="dxa"/>
            <w:vAlign w:val="center"/>
          </w:tcPr>
          <w:p w14:paraId="7FD60974" w14:textId="21F8D478" w:rsidR="003A119A" w:rsidRDefault="003A119A" w:rsidP="003A119A">
            <w:pPr>
              <w:spacing w:after="0" w:line="240" w:lineRule="auto"/>
              <w:jc w:val="center"/>
            </w:pPr>
            <w:r>
              <w:t>70</w:t>
            </w:r>
          </w:p>
        </w:tc>
        <w:tc>
          <w:tcPr>
            <w:tcW w:w="630" w:type="dxa"/>
            <w:shd w:val="clear" w:color="auto" w:fill="auto"/>
            <w:noWrap/>
            <w:vAlign w:val="center"/>
          </w:tcPr>
          <w:p w14:paraId="5D0976E6" w14:textId="18DD60C4"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F2337EF" w14:textId="0CDA32D5" w:rsidR="003A119A" w:rsidRPr="00D5144C" w:rsidRDefault="003A119A" w:rsidP="003A119A">
            <w:pPr>
              <w:spacing w:after="0" w:line="240" w:lineRule="auto"/>
              <w:jc w:val="center"/>
              <w:rPr>
                <w:rFonts w:ascii="Calibri" w:eastAsia="Times New Roman" w:hAnsi="Calibri" w:cs="Times New Roman"/>
                <w:color w:val="000000"/>
              </w:rPr>
            </w:pPr>
            <w:r w:rsidRPr="00CC553B">
              <w:t>F31.5</w:t>
            </w:r>
          </w:p>
        </w:tc>
        <w:tc>
          <w:tcPr>
            <w:tcW w:w="7020" w:type="dxa"/>
            <w:shd w:val="clear" w:color="auto" w:fill="auto"/>
            <w:vAlign w:val="center"/>
          </w:tcPr>
          <w:p w14:paraId="1525B89F" w14:textId="29DCBEEE"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depressed, severe, with psychotic features</w:t>
            </w:r>
          </w:p>
        </w:tc>
      </w:tr>
      <w:tr w:rsidR="003A119A" w:rsidRPr="00D5144C" w14:paraId="677B4AB7" w14:textId="77777777" w:rsidTr="003A119A">
        <w:trPr>
          <w:trHeight w:val="288"/>
          <w:jc w:val="center"/>
        </w:trPr>
        <w:tc>
          <w:tcPr>
            <w:tcW w:w="630" w:type="dxa"/>
            <w:vAlign w:val="center"/>
          </w:tcPr>
          <w:p w14:paraId="126A4C68" w14:textId="13D1A005" w:rsidR="003A119A" w:rsidRDefault="003A119A" w:rsidP="003A119A">
            <w:pPr>
              <w:spacing w:after="0" w:line="240" w:lineRule="auto"/>
              <w:jc w:val="center"/>
            </w:pPr>
            <w:r>
              <w:t>71</w:t>
            </w:r>
          </w:p>
        </w:tc>
        <w:tc>
          <w:tcPr>
            <w:tcW w:w="630" w:type="dxa"/>
            <w:shd w:val="clear" w:color="auto" w:fill="auto"/>
            <w:noWrap/>
            <w:vAlign w:val="center"/>
          </w:tcPr>
          <w:p w14:paraId="231EC7B1" w14:textId="5135A791"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6EDF8B38" w14:textId="436B214F" w:rsidR="003A119A" w:rsidRPr="00D5144C" w:rsidRDefault="003A119A" w:rsidP="003A119A">
            <w:pPr>
              <w:spacing w:after="0" w:line="240" w:lineRule="auto"/>
              <w:jc w:val="center"/>
              <w:rPr>
                <w:rFonts w:ascii="Calibri" w:eastAsia="Times New Roman" w:hAnsi="Calibri" w:cs="Times New Roman"/>
                <w:color w:val="000000"/>
              </w:rPr>
            </w:pPr>
            <w:r w:rsidRPr="00CC553B">
              <w:t>F31.6</w:t>
            </w:r>
          </w:p>
        </w:tc>
        <w:tc>
          <w:tcPr>
            <w:tcW w:w="7020" w:type="dxa"/>
            <w:shd w:val="clear" w:color="auto" w:fill="auto"/>
            <w:vAlign w:val="center"/>
          </w:tcPr>
          <w:p w14:paraId="10ECCCD9" w14:textId="7FE9BD02"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mixed</w:t>
            </w:r>
          </w:p>
        </w:tc>
      </w:tr>
      <w:tr w:rsidR="003A119A" w:rsidRPr="00D5144C" w14:paraId="03E71CE9" w14:textId="77777777" w:rsidTr="003A119A">
        <w:trPr>
          <w:trHeight w:val="288"/>
          <w:jc w:val="center"/>
        </w:trPr>
        <w:tc>
          <w:tcPr>
            <w:tcW w:w="630" w:type="dxa"/>
            <w:vAlign w:val="center"/>
          </w:tcPr>
          <w:p w14:paraId="4AF004B5" w14:textId="21646EAE" w:rsidR="003A119A" w:rsidRDefault="003A119A" w:rsidP="003A119A">
            <w:pPr>
              <w:spacing w:after="0" w:line="240" w:lineRule="auto"/>
              <w:jc w:val="center"/>
            </w:pPr>
            <w:r>
              <w:t>72</w:t>
            </w:r>
          </w:p>
        </w:tc>
        <w:tc>
          <w:tcPr>
            <w:tcW w:w="630" w:type="dxa"/>
            <w:shd w:val="clear" w:color="auto" w:fill="auto"/>
            <w:noWrap/>
            <w:vAlign w:val="center"/>
          </w:tcPr>
          <w:p w14:paraId="7FEE3CEC" w14:textId="1301E662"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71A41FE5" w14:textId="692DAADC" w:rsidR="003A119A" w:rsidRPr="00D5144C" w:rsidRDefault="003A119A" w:rsidP="003A119A">
            <w:pPr>
              <w:spacing w:after="0" w:line="240" w:lineRule="auto"/>
              <w:jc w:val="center"/>
              <w:rPr>
                <w:rFonts w:ascii="Calibri" w:eastAsia="Times New Roman" w:hAnsi="Calibri" w:cs="Times New Roman"/>
                <w:color w:val="000000"/>
              </w:rPr>
            </w:pPr>
            <w:r w:rsidRPr="00CC553B">
              <w:t>F31.60</w:t>
            </w:r>
          </w:p>
        </w:tc>
        <w:tc>
          <w:tcPr>
            <w:tcW w:w="7020" w:type="dxa"/>
            <w:shd w:val="clear" w:color="auto" w:fill="auto"/>
            <w:vAlign w:val="center"/>
          </w:tcPr>
          <w:p w14:paraId="40687F44" w14:textId="1800ABF7"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mixed, unspecified</w:t>
            </w:r>
          </w:p>
        </w:tc>
      </w:tr>
      <w:tr w:rsidR="003A119A" w:rsidRPr="00D5144C" w14:paraId="12C8A644" w14:textId="77777777" w:rsidTr="003A119A">
        <w:trPr>
          <w:trHeight w:val="288"/>
          <w:jc w:val="center"/>
        </w:trPr>
        <w:tc>
          <w:tcPr>
            <w:tcW w:w="630" w:type="dxa"/>
            <w:vAlign w:val="center"/>
          </w:tcPr>
          <w:p w14:paraId="6F30F8EE" w14:textId="288EFF2A" w:rsidR="003A119A" w:rsidRDefault="003A119A" w:rsidP="003A119A">
            <w:pPr>
              <w:spacing w:after="0" w:line="240" w:lineRule="auto"/>
              <w:jc w:val="center"/>
            </w:pPr>
            <w:r>
              <w:t>73</w:t>
            </w:r>
          </w:p>
        </w:tc>
        <w:tc>
          <w:tcPr>
            <w:tcW w:w="630" w:type="dxa"/>
            <w:shd w:val="clear" w:color="auto" w:fill="auto"/>
            <w:noWrap/>
            <w:vAlign w:val="center"/>
          </w:tcPr>
          <w:p w14:paraId="544CDBE1" w14:textId="74F17C0D"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239C1A49" w14:textId="4BB422AA" w:rsidR="003A119A" w:rsidRPr="00D5144C" w:rsidRDefault="003A119A" w:rsidP="003A119A">
            <w:pPr>
              <w:spacing w:after="0" w:line="240" w:lineRule="auto"/>
              <w:jc w:val="center"/>
              <w:rPr>
                <w:rFonts w:ascii="Calibri" w:eastAsia="Times New Roman" w:hAnsi="Calibri" w:cs="Times New Roman"/>
                <w:color w:val="000000"/>
              </w:rPr>
            </w:pPr>
            <w:r w:rsidRPr="00CC553B">
              <w:t>F31.61</w:t>
            </w:r>
          </w:p>
        </w:tc>
        <w:tc>
          <w:tcPr>
            <w:tcW w:w="7020" w:type="dxa"/>
            <w:shd w:val="clear" w:color="auto" w:fill="auto"/>
            <w:vAlign w:val="center"/>
          </w:tcPr>
          <w:p w14:paraId="36A92A4D" w14:textId="58A2A7E7"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mixed, mild</w:t>
            </w:r>
          </w:p>
        </w:tc>
      </w:tr>
      <w:tr w:rsidR="003A119A" w:rsidRPr="00D5144C" w14:paraId="7A9F69B9" w14:textId="77777777" w:rsidTr="003A119A">
        <w:trPr>
          <w:trHeight w:val="288"/>
          <w:jc w:val="center"/>
        </w:trPr>
        <w:tc>
          <w:tcPr>
            <w:tcW w:w="630" w:type="dxa"/>
            <w:vAlign w:val="center"/>
          </w:tcPr>
          <w:p w14:paraId="2D5676A6" w14:textId="6FE4A89A" w:rsidR="003A119A" w:rsidRDefault="003A119A" w:rsidP="003A119A">
            <w:pPr>
              <w:spacing w:after="0" w:line="240" w:lineRule="auto"/>
              <w:jc w:val="center"/>
            </w:pPr>
            <w:r>
              <w:t>74</w:t>
            </w:r>
          </w:p>
        </w:tc>
        <w:tc>
          <w:tcPr>
            <w:tcW w:w="630" w:type="dxa"/>
            <w:shd w:val="clear" w:color="auto" w:fill="auto"/>
            <w:noWrap/>
            <w:vAlign w:val="center"/>
          </w:tcPr>
          <w:p w14:paraId="369F2D76" w14:textId="44CAA631"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139FC889" w14:textId="4CF85F50" w:rsidR="003A119A" w:rsidRPr="00D5144C" w:rsidRDefault="003A119A" w:rsidP="003A119A">
            <w:pPr>
              <w:spacing w:after="0" w:line="240" w:lineRule="auto"/>
              <w:jc w:val="center"/>
              <w:rPr>
                <w:rFonts w:ascii="Calibri" w:eastAsia="Times New Roman" w:hAnsi="Calibri" w:cs="Times New Roman"/>
                <w:color w:val="000000"/>
              </w:rPr>
            </w:pPr>
            <w:r w:rsidRPr="00CC553B">
              <w:t>F31.62</w:t>
            </w:r>
          </w:p>
        </w:tc>
        <w:tc>
          <w:tcPr>
            <w:tcW w:w="7020" w:type="dxa"/>
            <w:shd w:val="clear" w:color="auto" w:fill="auto"/>
            <w:vAlign w:val="center"/>
          </w:tcPr>
          <w:p w14:paraId="73DCD9E0" w14:textId="6F6D5840"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mixed, moderate</w:t>
            </w:r>
          </w:p>
        </w:tc>
      </w:tr>
      <w:tr w:rsidR="003A119A" w:rsidRPr="00D5144C" w14:paraId="6332A91E" w14:textId="77777777" w:rsidTr="003A119A">
        <w:trPr>
          <w:trHeight w:val="288"/>
          <w:jc w:val="center"/>
        </w:trPr>
        <w:tc>
          <w:tcPr>
            <w:tcW w:w="630" w:type="dxa"/>
            <w:vAlign w:val="center"/>
          </w:tcPr>
          <w:p w14:paraId="095535C3" w14:textId="532EC124" w:rsidR="003A119A" w:rsidRDefault="003A119A" w:rsidP="003A119A">
            <w:pPr>
              <w:spacing w:after="0" w:line="240" w:lineRule="auto"/>
              <w:jc w:val="center"/>
            </w:pPr>
            <w:r>
              <w:t>75</w:t>
            </w:r>
          </w:p>
        </w:tc>
        <w:tc>
          <w:tcPr>
            <w:tcW w:w="630" w:type="dxa"/>
            <w:shd w:val="clear" w:color="auto" w:fill="auto"/>
            <w:noWrap/>
            <w:vAlign w:val="center"/>
          </w:tcPr>
          <w:p w14:paraId="50A7C814" w14:textId="691297C4"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FB39A6E" w14:textId="2A5B94A7" w:rsidR="003A119A" w:rsidRPr="00D5144C" w:rsidRDefault="003A119A" w:rsidP="003A119A">
            <w:pPr>
              <w:spacing w:after="0" w:line="240" w:lineRule="auto"/>
              <w:jc w:val="center"/>
              <w:rPr>
                <w:rFonts w:ascii="Calibri" w:eastAsia="Times New Roman" w:hAnsi="Calibri" w:cs="Times New Roman"/>
                <w:color w:val="000000"/>
              </w:rPr>
            </w:pPr>
            <w:r w:rsidRPr="00CC553B">
              <w:t>F31.63</w:t>
            </w:r>
          </w:p>
        </w:tc>
        <w:tc>
          <w:tcPr>
            <w:tcW w:w="7020" w:type="dxa"/>
            <w:shd w:val="clear" w:color="auto" w:fill="auto"/>
            <w:vAlign w:val="center"/>
          </w:tcPr>
          <w:p w14:paraId="38384EC5" w14:textId="166290A7"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mixed, severe, without psychotic features</w:t>
            </w:r>
          </w:p>
        </w:tc>
      </w:tr>
      <w:tr w:rsidR="003A119A" w:rsidRPr="00D5144C" w14:paraId="65AD4816" w14:textId="77777777" w:rsidTr="003A119A">
        <w:trPr>
          <w:trHeight w:val="288"/>
          <w:jc w:val="center"/>
        </w:trPr>
        <w:tc>
          <w:tcPr>
            <w:tcW w:w="630" w:type="dxa"/>
            <w:vAlign w:val="center"/>
          </w:tcPr>
          <w:p w14:paraId="7C688B4E" w14:textId="77F246A7" w:rsidR="003A119A" w:rsidRDefault="003A119A" w:rsidP="003A119A">
            <w:pPr>
              <w:spacing w:after="0" w:line="240" w:lineRule="auto"/>
              <w:jc w:val="center"/>
            </w:pPr>
            <w:r>
              <w:t>76</w:t>
            </w:r>
          </w:p>
        </w:tc>
        <w:tc>
          <w:tcPr>
            <w:tcW w:w="630" w:type="dxa"/>
            <w:shd w:val="clear" w:color="auto" w:fill="auto"/>
            <w:noWrap/>
            <w:vAlign w:val="center"/>
          </w:tcPr>
          <w:p w14:paraId="298EBDAA" w14:textId="24FC4179"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640EED76" w14:textId="5CD613EB" w:rsidR="003A119A" w:rsidRPr="00D5144C" w:rsidRDefault="003A119A" w:rsidP="003A119A">
            <w:pPr>
              <w:spacing w:after="0" w:line="240" w:lineRule="auto"/>
              <w:jc w:val="center"/>
              <w:rPr>
                <w:rFonts w:ascii="Calibri" w:eastAsia="Times New Roman" w:hAnsi="Calibri" w:cs="Times New Roman"/>
                <w:color w:val="000000"/>
              </w:rPr>
            </w:pPr>
            <w:r w:rsidRPr="00CC553B">
              <w:t>F31.64</w:t>
            </w:r>
          </w:p>
        </w:tc>
        <w:tc>
          <w:tcPr>
            <w:tcW w:w="7020" w:type="dxa"/>
            <w:shd w:val="clear" w:color="auto" w:fill="auto"/>
            <w:vAlign w:val="center"/>
          </w:tcPr>
          <w:p w14:paraId="2BB8A561" w14:textId="1BC6FC69"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 episode mixed, severe, with psychotic features</w:t>
            </w:r>
          </w:p>
        </w:tc>
      </w:tr>
      <w:tr w:rsidR="003A119A" w:rsidRPr="00D5144C" w14:paraId="27A363FD" w14:textId="77777777" w:rsidTr="003A119A">
        <w:trPr>
          <w:trHeight w:val="288"/>
          <w:jc w:val="center"/>
        </w:trPr>
        <w:tc>
          <w:tcPr>
            <w:tcW w:w="630" w:type="dxa"/>
            <w:vAlign w:val="center"/>
          </w:tcPr>
          <w:p w14:paraId="2F74ACE1" w14:textId="62843847" w:rsidR="003A119A" w:rsidRDefault="003A119A" w:rsidP="003A119A">
            <w:pPr>
              <w:spacing w:after="0" w:line="240" w:lineRule="auto"/>
              <w:jc w:val="center"/>
            </w:pPr>
            <w:r>
              <w:t>77</w:t>
            </w:r>
          </w:p>
        </w:tc>
        <w:tc>
          <w:tcPr>
            <w:tcW w:w="630" w:type="dxa"/>
            <w:shd w:val="clear" w:color="auto" w:fill="auto"/>
            <w:noWrap/>
            <w:vAlign w:val="center"/>
          </w:tcPr>
          <w:p w14:paraId="43B369A1" w14:textId="51B5330F"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54E82612" w14:textId="67FE7726" w:rsidR="003A119A" w:rsidRPr="00D5144C" w:rsidRDefault="003A119A" w:rsidP="003A119A">
            <w:pPr>
              <w:spacing w:after="0" w:line="240" w:lineRule="auto"/>
              <w:jc w:val="center"/>
              <w:rPr>
                <w:rFonts w:ascii="Calibri" w:eastAsia="Times New Roman" w:hAnsi="Calibri" w:cs="Times New Roman"/>
                <w:color w:val="000000"/>
              </w:rPr>
            </w:pPr>
            <w:r w:rsidRPr="00CC553B">
              <w:t>F31.7</w:t>
            </w:r>
          </w:p>
        </w:tc>
        <w:tc>
          <w:tcPr>
            <w:tcW w:w="7020" w:type="dxa"/>
            <w:shd w:val="clear" w:color="auto" w:fill="auto"/>
            <w:vAlign w:val="center"/>
          </w:tcPr>
          <w:p w14:paraId="69095F8C" w14:textId="282DD003"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currently in remission</w:t>
            </w:r>
          </w:p>
        </w:tc>
      </w:tr>
      <w:tr w:rsidR="003A119A" w:rsidRPr="00D5144C" w14:paraId="0BE1E55A" w14:textId="77777777" w:rsidTr="003A119A">
        <w:trPr>
          <w:trHeight w:val="288"/>
          <w:jc w:val="center"/>
        </w:trPr>
        <w:tc>
          <w:tcPr>
            <w:tcW w:w="630" w:type="dxa"/>
            <w:vAlign w:val="center"/>
          </w:tcPr>
          <w:p w14:paraId="1A28869C" w14:textId="2E6C1923" w:rsidR="003A119A" w:rsidRDefault="003A119A" w:rsidP="003A119A">
            <w:pPr>
              <w:spacing w:after="0" w:line="240" w:lineRule="auto"/>
              <w:jc w:val="center"/>
            </w:pPr>
            <w:r>
              <w:t>78</w:t>
            </w:r>
          </w:p>
        </w:tc>
        <w:tc>
          <w:tcPr>
            <w:tcW w:w="630" w:type="dxa"/>
            <w:shd w:val="clear" w:color="auto" w:fill="auto"/>
            <w:noWrap/>
            <w:vAlign w:val="center"/>
          </w:tcPr>
          <w:p w14:paraId="423FAA7D" w14:textId="2A18F2D4"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1F7C657D" w14:textId="73EA09C1" w:rsidR="003A119A" w:rsidRPr="00D5144C" w:rsidRDefault="003A119A" w:rsidP="003A119A">
            <w:pPr>
              <w:spacing w:after="0" w:line="240" w:lineRule="auto"/>
              <w:jc w:val="center"/>
              <w:rPr>
                <w:rFonts w:ascii="Calibri" w:eastAsia="Times New Roman" w:hAnsi="Calibri" w:cs="Times New Roman"/>
                <w:color w:val="000000"/>
              </w:rPr>
            </w:pPr>
            <w:r w:rsidRPr="00CC553B">
              <w:t>F31.70</w:t>
            </w:r>
          </w:p>
        </w:tc>
        <w:tc>
          <w:tcPr>
            <w:tcW w:w="7020" w:type="dxa"/>
            <w:shd w:val="clear" w:color="auto" w:fill="auto"/>
            <w:vAlign w:val="center"/>
          </w:tcPr>
          <w:p w14:paraId="024E2B5B" w14:textId="74852E2B"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currently in remission, most recent episode unspecified</w:t>
            </w:r>
          </w:p>
        </w:tc>
      </w:tr>
      <w:tr w:rsidR="003A119A" w:rsidRPr="00D5144C" w14:paraId="242F05D5" w14:textId="77777777" w:rsidTr="003A119A">
        <w:trPr>
          <w:trHeight w:val="288"/>
          <w:jc w:val="center"/>
        </w:trPr>
        <w:tc>
          <w:tcPr>
            <w:tcW w:w="630" w:type="dxa"/>
            <w:vAlign w:val="center"/>
          </w:tcPr>
          <w:p w14:paraId="42D6471A" w14:textId="06ADE860" w:rsidR="003A119A" w:rsidRDefault="003A119A" w:rsidP="003A119A">
            <w:pPr>
              <w:spacing w:after="0" w:line="240" w:lineRule="auto"/>
              <w:jc w:val="center"/>
            </w:pPr>
            <w:r>
              <w:lastRenderedPageBreak/>
              <w:t>79</w:t>
            </w:r>
          </w:p>
        </w:tc>
        <w:tc>
          <w:tcPr>
            <w:tcW w:w="630" w:type="dxa"/>
            <w:shd w:val="clear" w:color="auto" w:fill="auto"/>
            <w:noWrap/>
            <w:vAlign w:val="center"/>
          </w:tcPr>
          <w:p w14:paraId="74287660" w14:textId="1FC0CF1D"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F52390D" w14:textId="72703F17" w:rsidR="003A119A" w:rsidRPr="00D5144C" w:rsidRDefault="003A119A" w:rsidP="003A119A">
            <w:pPr>
              <w:spacing w:after="0" w:line="240" w:lineRule="auto"/>
              <w:jc w:val="center"/>
              <w:rPr>
                <w:rFonts w:ascii="Calibri" w:eastAsia="Times New Roman" w:hAnsi="Calibri" w:cs="Times New Roman"/>
                <w:color w:val="000000"/>
              </w:rPr>
            </w:pPr>
            <w:r w:rsidRPr="00CC553B">
              <w:t>F31.71</w:t>
            </w:r>
          </w:p>
        </w:tc>
        <w:tc>
          <w:tcPr>
            <w:tcW w:w="7020" w:type="dxa"/>
            <w:shd w:val="clear" w:color="auto" w:fill="auto"/>
            <w:vAlign w:val="center"/>
          </w:tcPr>
          <w:p w14:paraId="20637FEA" w14:textId="57314E97"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partial remission, most recent episode hypomanic</w:t>
            </w:r>
          </w:p>
        </w:tc>
      </w:tr>
      <w:tr w:rsidR="003A119A" w:rsidRPr="00D5144C" w14:paraId="53B6E773" w14:textId="77777777" w:rsidTr="003A119A">
        <w:trPr>
          <w:trHeight w:val="288"/>
          <w:jc w:val="center"/>
        </w:trPr>
        <w:tc>
          <w:tcPr>
            <w:tcW w:w="630" w:type="dxa"/>
            <w:vAlign w:val="center"/>
          </w:tcPr>
          <w:p w14:paraId="1482E96D" w14:textId="36167CB4" w:rsidR="003A119A" w:rsidRDefault="003A119A" w:rsidP="003A119A">
            <w:pPr>
              <w:spacing w:after="0" w:line="240" w:lineRule="auto"/>
              <w:jc w:val="center"/>
            </w:pPr>
            <w:r>
              <w:t>80</w:t>
            </w:r>
          </w:p>
        </w:tc>
        <w:tc>
          <w:tcPr>
            <w:tcW w:w="630" w:type="dxa"/>
            <w:shd w:val="clear" w:color="auto" w:fill="auto"/>
            <w:noWrap/>
            <w:vAlign w:val="center"/>
          </w:tcPr>
          <w:p w14:paraId="3AFF7D58" w14:textId="317299CC"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76785EF3" w14:textId="48DD9510" w:rsidR="003A119A" w:rsidRPr="00D5144C" w:rsidRDefault="003A119A" w:rsidP="003A119A">
            <w:pPr>
              <w:spacing w:after="0" w:line="240" w:lineRule="auto"/>
              <w:jc w:val="center"/>
              <w:rPr>
                <w:rFonts w:ascii="Calibri" w:eastAsia="Times New Roman" w:hAnsi="Calibri" w:cs="Times New Roman"/>
                <w:color w:val="000000"/>
              </w:rPr>
            </w:pPr>
            <w:r w:rsidRPr="00CC553B">
              <w:t>F31.72</w:t>
            </w:r>
          </w:p>
        </w:tc>
        <w:tc>
          <w:tcPr>
            <w:tcW w:w="7020" w:type="dxa"/>
            <w:shd w:val="clear" w:color="auto" w:fill="auto"/>
            <w:vAlign w:val="center"/>
          </w:tcPr>
          <w:p w14:paraId="02DF8325" w14:textId="77AC5050"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full remission, most recent episode hypomanic</w:t>
            </w:r>
          </w:p>
        </w:tc>
      </w:tr>
      <w:tr w:rsidR="003A119A" w:rsidRPr="00D5144C" w14:paraId="11005956" w14:textId="77777777" w:rsidTr="003A119A">
        <w:trPr>
          <w:trHeight w:val="288"/>
          <w:jc w:val="center"/>
        </w:trPr>
        <w:tc>
          <w:tcPr>
            <w:tcW w:w="630" w:type="dxa"/>
            <w:vAlign w:val="center"/>
          </w:tcPr>
          <w:p w14:paraId="5A52D0FF" w14:textId="17BAC588" w:rsidR="003A119A" w:rsidRDefault="003A119A" w:rsidP="003A119A">
            <w:pPr>
              <w:spacing w:after="0" w:line="240" w:lineRule="auto"/>
              <w:jc w:val="center"/>
            </w:pPr>
            <w:r>
              <w:t>81</w:t>
            </w:r>
          </w:p>
        </w:tc>
        <w:tc>
          <w:tcPr>
            <w:tcW w:w="630" w:type="dxa"/>
            <w:shd w:val="clear" w:color="auto" w:fill="auto"/>
            <w:noWrap/>
            <w:vAlign w:val="center"/>
          </w:tcPr>
          <w:p w14:paraId="2ADA0BC9" w14:textId="7D41A48E"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0A02E2CF" w14:textId="072A8ED6" w:rsidR="003A119A" w:rsidRPr="00D5144C" w:rsidRDefault="003A119A" w:rsidP="003A119A">
            <w:pPr>
              <w:spacing w:after="0" w:line="240" w:lineRule="auto"/>
              <w:jc w:val="center"/>
              <w:rPr>
                <w:rFonts w:ascii="Calibri" w:eastAsia="Times New Roman" w:hAnsi="Calibri" w:cs="Times New Roman"/>
                <w:color w:val="000000"/>
              </w:rPr>
            </w:pPr>
            <w:r w:rsidRPr="00CC553B">
              <w:t>F31.73</w:t>
            </w:r>
          </w:p>
        </w:tc>
        <w:tc>
          <w:tcPr>
            <w:tcW w:w="7020" w:type="dxa"/>
            <w:shd w:val="clear" w:color="auto" w:fill="auto"/>
            <w:vAlign w:val="center"/>
          </w:tcPr>
          <w:p w14:paraId="2BC3C8F0" w14:textId="06B64AAA"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partial remission, most recent episode manic</w:t>
            </w:r>
          </w:p>
        </w:tc>
      </w:tr>
      <w:tr w:rsidR="003A119A" w:rsidRPr="00D5144C" w14:paraId="0B051155" w14:textId="77777777" w:rsidTr="003A119A">
        <w:trPr>
          <w:trHeight w:val="288"/>
          <w:jc w:val="center"/>
        </w:trPr>
        <w:tc>
          <w:tcPr>
            <w:tcW w:w="630" w:type="dxa"/>
            <w:vAlign w:val="center"/>
          </w:tcPr>
          <w:p w14:paraId="53449017" w14:textId="7338B876" w:rsidR="003A119A" w:rsidRDefault="003A119A" w:rsidP="003A119A">
            <w:pPr>
              <w:spacing w:after="0" w:line="240" w:lineRule="auto"/>
              <w:jc w:val="center"/>
            </w:pPr>
            <w:r>
              <w:t>82</w:t>
            </w:r>
          </w:p>
        </w:tc>
        <w:tc>
          <w:tcPr>
            <w:tcW w:w="630" w:type="dxa"/>
            <w:shd w:val="clear" w:color="auto" w:fill="auto"/>
            <w:noWrap/>
            <w:vAlign w:val="center"/>
          </w:tcPr>
          <w:p w14:paraId="556FE9EB" w14:textId="3628B8C1"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16DC69F" w14:textId="30591A02" w:rsidR="003A119A" w:rsidRPr="00D5144C" w:rsidRDefault="003A119A" w:rsidP="003A119A">
            <w:pPr>
              <w:spacing w:after="0" w:line="240" w:lineRule="auto"/>
              <w:jc w:val="center"/>
              <w:rPr>
                <w:rFonts w:ascii="Calibri" w:eastAsia="Times New Roman" w:hAnsi="Calibri" w:cs="Times New Roman"/>
                <w:color w:val="000000"/>
              </w:rPr>
            </w:pPr>
            <w:r w:rsidRPr="00CC553B">
              <w:t>F31.74</w:t>
            </w:r>
          </w:p>
        </w:tc>
        <w:tc>
          <w:tcPr>
            <w:tcW w:w="7020" w:type="dxa"/>
            <w:shd w:val="clear" w:color="auto" w:fill="auto"/>
            <w:vAlign w:val="center"/>
          </w:tcPr>
          <w:p w14:paraId="2B698AF8" w14:textId="654786E1"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full remission, most recent episode manic</w:t>
            </w:r>
          </w:p>
        </w:tc>
      </w:tr>
      <w:tr w:rsidR="003A119A" w:rsidRPr="00D5144C" w14:paraId="30641559" w14:textId="77777777" w:rsidTr="003A119A">
        <w:trPr>
          <w:trHeight w:val="288"/>
          <w:jc w:val="center"/>
        </w:trPr>
        <w:tc>
          <w:tcPr>
            <w:tcW w:w="630" w:type="dxa"/>
            <w:vAlign w:val="center"/>
          </w:tcPr>
          <w:p w14:paraId="4B7B2FAE" w14:textId="620980B3" w:rsidR="003A119A" w:rsidRDefault="003A119A" w:rsidP="003A119A">
            <w:pPr>
              <w:spacing w:after="0" w:line="240" w:lineRule="auto"/>
              <w:jc w:val="center"/>
            </w:pPr>
            <w:r>
              <w:t>83</w:t>
            </w:r>
          </w:p>
        </w:tc>
        <w:tc>
          <w:tcPr>
            <w:tcW w:w="630" w:type="dxa"/>
            <w:shd w:val="clear" w:color="auto" w:fill="auto"/>
            <w:noWrap/>
            <w:vAlign w:val="center"/>
          </w:tcPr>
          <w:p w14:paraId="5C76970F" w14:textId="0858A33E"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C8E0898" w14:textId="36F3C587" w:rsidR="003A119A" w:rsidRPr="00D5144C" w:rsidRDefault="003A119A" w:rsidP="003A119A">
            <w:pPr>
              <w:spacing w:after="0" w:line="240" w:lineRule="auto"/>
              <w:jc w:val="center"/>
              <w:rPr>
                <w:rFonts w:ascii="Calibri" w:eastAsia="Times New Roman" w:hAnsi="Calibri" w:cs="Times New Roman"/>
                <w:color w:val="000000"/>
              </w:rPr>
            </w:pPr>
            <w:r w:rsidRPr="00CC553B">
              <w:t>F31.75</w:t>
            </w:r>
          </w:p>
        </w:tc>
        <w:tc>
          <w:tcPr>
            <w:tcW w:w="7020" w:type="dxa"/>
            <w:shd w:val="clear" w:color="auto" w:fill="auto"/>
            <w:vAlign w:val="center"/>
          </w:tcPr>
          <w:p w14:paraId="7FEC8981" w14:textId="40ED8E94"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partial remission, most recent episode depressed</w:t>
            </w:r>
          </w:p>
        </w:tc>
      </w:tr>
      <w:tr w:rsidR="003A119A" w:rsidRPr="00D5144C" w14:paraId="29956D55" w14:textId="77777777" w:rsidTr="003A119A">
        <w:trPr>
          <w:trHeight w:val="288"/>
          <w:jc w:val="center"/>
        </w:trPr>
        <w:tc>
          <w:tcPr>
            <w:tcW w:w="630" w:type="dxa"/>
            <w:vAlign w:val="center"/>
          </w:tcPr>
          <w:p w14:paraId="052ACBA4" w14:textId="219B3A5B" w:rsidR="003A119A" w:rsidRDefault="003A119A" w:rsidP="003A119A">
            <w:pPr>
              <w:spacing w:after="0" w:line="240" w:lineRule="auto"/>
              <w:jc w:val="center"/>
            </w:pPr>
            <w:r>
              <w:t>84</w:t>
            </w:r>
          </w:p>
        </w:tc>
        <w:tc>
          <w:tcPr>
            <w:tcW w:w="630" w:type="dxa"/>
            <w:shd w:val="clear" w:color="auto" w:fill="auto"/>
            <w:noWrap/>
            <w:vAlign w:val="center"/>
          </w:tcPr>
          <w:p w14:paraId="0A93B800" w14:textId="4FE0FBDA"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6006821C" w14:textId="79F70152" w:rsidR="003A119A" w:rsidRPr="00D5144C" w:rsidRDefault="003A119A" w:rsidP="003A119A">
            <w:pPr>
              <w:spacing w:after="0" w:line="240" w:lineRule="auto"/>
              <w:jc w:val="center"/>
              <w:rPr>
                <w:rFonts w:ascii="Calibri" w:eastAsia="Times New Roman" w:hAnsi="Calibri" w:cs="Times New Roman"/>
                <w:color w:val="000000"/>
              </w:rPr>
            </w:pPr>
            <w:r w:rsidRPr="00CC553B">
              <w:t>F31.76</w:t>
            </w:r>
          </w:p>
        </w:tc>
        <w:tc>
          <w:tcPr>
            <w:tcW w:w="7020" w:type="dxa"/>
            <w:shd w:val="clear" w:color="auto" w:fill="auto"/>
            <w:vAlign w:val="center"/>
          </w:tcPr>
          <w:p w14:paraId="74BA4928" w14:textId="13FA9A1B"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full remission, most recent episode depressed</w:t>
            </w:r>
          </w:p>
        </w:tc>
      </w:tr>
      <w:tr w:rsidR="003A119A" w:rsidRPr="00D5144C" w14:paraId="7309F3DA" w14:textId="77777777" w:rsidTr="003A119A">
        <w:trPr>
          <w:trHeight w:val="288"/>
          <w:jc w:val="center"/>
        </w:trPr>
        <w:tc>
          <w:tcPr>
            <w:tcW w:w="630" w:type="dxa"/>
            <w:vAlign w:val="center"/>
          </w:tcPr>
          <w:p w14:paraId="1BA1D880" w14:textId="5B1A7B0A" w:rsidR="003A119A" w:rsidRDefault="003A119A" w:rsidP="003A119A">
            <w:pPr>
              <w:spacing w:after="0" w:line="240" w:lineRule="auto"/>
              <w:jc w:val="center"/>
            </w:pPr>
            <w:r>
              <w:t>85</w:t>
            </w:r>
          </w:p>
        </w:tc>
        <w:tc>
          <w:tcPr>
            <w:tcW w:w="630" w:type="dxa"/>
            <w:shd w:val="clear" w:color="auto" w:fill="auto"/>
            <w:noWrap/>
            <w:vAlign w:val="center"/>
          </w:tcPr>
          <w:p w14:paraId="64901BA3" w14:textId="55D30634"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07811A2E" w14:textId="0920EAFC" w:rsidR="003A119A" w:rsidRPr="00D5144C" w:rsidRDefault="003A119A" w:rsidP="003A119A">
            <w:pPr>
              <w:spacing w:after="0" w:line="240" w:lineRule="auto"/>
              <w:jc w:val="center"/>
              <w:rPr>
                <w:rFonts w:ascii="Calibri" w:eastAsia="Times New Roman" w:hAnsi="Calibri" w:cs="Times New Roman"/>
                <w:color w:val="000000"/>
              </w:rPr>
            </w:pPr>
            <w:r w:rsidRPr="00CC553B">
              <w:t>F31.77</w:t>
            </w:r>
          </w:p>
        </w:tc>
        <w:tc>
          <w:tcPr>
            <w:tcW w:w="7020" w:type="dxa"/>
            <w:shd w:val="clear" w:color="auto" w:fill="auto"/>
            <w:vAlign w:val="center"/>
          </w:tcPr>
          <w:p w14:paraId="7ED601A4" w14:textId="4EE37593"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partial remission, most recent episode mixed</w:t>
            </w:r>
          </w:p>
        </w:tc>
      </w:tr>
      <w:tr w:rsidR="003A119A" w:rsidRPr="00D5144C" w14:paraId="465B4200" w14:textId="77777777" w:rsidTr="003A119A">
        <w:trPr>
          <w:trHeight w:val="288"/>
          <w:jc w:val="center"/>
        </w:trPr>
        <w:tc>
          <w:tcPr>
            <w:tcW w:w="630" w:type="dxa"/>
            <w:vAlign w:val="center"/>
          </w:tcPr>
          <w:p w14:paraId="0C29EA48" w14:textId="21EF2180" w:rsidR="003A119A" w:rsidRDefault="003A119A" w:rsidP="003A119A">
            <w:pPr>
              <w:spacing w:after="0" w:line="240" w:lineRule="auto"/>
              <w:jc w:val="center"/>
            </w:pPr>
            <w:r>
              <w:t>86</w:t>
            </w:r>
          </w:p>
        </w:tc>
        <w:tc>
          <w:tcPr>
            <w:tcW w:w="630" w:type="dxa"/>
            <w:shd w:val="clear" w:color="auto" w:fill="auto"/>
            <w:noWrap/>
            <w:vAlign w:val="center"/>
          </w:tcPr>
          <w:p w14:paraId="5FDCD506" w14:textId="2AFB77A6"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35E53780" w14:textId="4F9AF99D" w:rsidR="003A119A" w:rsidRPr="00D5144C" w:rsidRDefault="003A119A" w:rsidP="003A119A">
            <w:pPr>
              <w:spacing w:after="0" w:line="240" w:lineRule="auto"/>
              <w:jc w:val="center"/>
              <w:rPr>
                <w:rFonts w:ascii="Calibri" w:eastAsia="Times New Roman" w:hAnsi="Calibri" w:cs="Times New Roman"/>
                <w:color w:val="000000"/>
              </w:rPr>
            </w:pPr>
            <w:r w:rsidRPr="00CC553B">
              <w:t>F31.78</w:t>
            </w:r>
          </w:p>
        </w:tc>
        <w:tc>
          <w:tcPr>
            <w:tcW w:w="7020" w:type="dxa"/>
            <w:shd w:val="clear" w:color="auto" w:fill="auto"/>
            <w:vAlign w:val="center"/>
          </w:tcPr>
          <w:p w14:paraId="358EE7B1" w14:textId="0766DF65"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in full remission, most recent episode mixed</w:t>
            </w:r>
          </w:p>
        </w:tc>
      </w:tr>
      <w:tr w:rsidR="003A119A" w:rsidRPr="00D5144C" w14:paraId="79F18011" w14:textId="77777777" w:rsidTr="003A119A">
        <w:trPr>
          <w:trHeight w:val="288"/>
          <w:jc w:val="center"/>
        </w:trPr>
        <w:tc>
          <w:tcPr>
            <w:tcW w:w="630" w:type="dxa"/>
            <w:vAlign w:val="center"/>
          </w:tcPr>
          <w:p w14:paraId="067B5DC8" w14:textId="6DE4F06E" w:rsidR="003A119A" w:rsidRDefault="003A119A" w:rsidP="003A119A">
            <w:pPr>
              <w:spacing w:after="0" w:line="240" w:lineRule="auto"/>
              <w:jc w:val="center"/>
            </w:pPr>
            <w:r>
              <w:t>87</w:t>
            </w:r>
          </w:p>
        </w:tc>
        <w:tc>
          <w:tcPr>
            <w:tcW w:w="630" w:type="dxa"/>
            <w:shd w:val="clear" w:color="auto" w:fill="auto"/>
            <w:noWrap/>
            <w:vAlign w:val="center"/>
          </w:tcPr>
          <w:p w14:paraId="35FFC587" w14:textId="3F0D90DE"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3049A97B" w14:textId="388761DD" w:rsidR="003A119A" w:rsidRPr="00D5144C" w:rsidRDefault="003A119A" w:rsidP="003A119A">
            <w:pPr>
              <w:spacing w:after="0" w:line="240" w:lineRule="auto"/>
              <w:jc w:val="center"/>
              <w:rPr>
                <w:rFonts w:ascii="Calibri" w:eastAsia="Times New Roman" w:hAnsi="Calibri" w:cs="Times New Roman"/>
                <w:color w:val="000000"/>
              </w:rPr>
            </w:pPr>
            <w:r w:rsidRPr="00CC553B">
              <w:t>F31.8</w:t>
            </w:r>
          </w:p>
        </w:tc>
        <w:tc>
          <w:tcPr>
            <w:tcW w:w="7020" w:type="dxa"/>
            <w:shd w:val="clear" w:color="auto" w:fill="auto"/>
            <w:vAlign w:val="center"/>
          </w:tcPr>
          <w:p w14:paraId="14F79A92" w14:textId="3CC232BA"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Other bipolar disorders</w:t>
            </w:r>
          </w:p>
        </w:tc>
      </w:tr>
      <w:tr w:rsidR="003A119A" w:rsidRPr="00D5144C" w14:paraId="1419E2BC" w14:textId="77777777" w:rsidTr="003A119A">
        <w:trPr>
          <w:trHeight w:val="288"/>
          <w:jc w:val="center"/>
        </w:trPr>
        <w:tc>
          <w:tcPr>
            <w:tcW w:w="630" w:type="dxa"/>
            <w:vAlign w:val="center"/>
          </w:tcPr>
          <w:p w14:paraId="5E3D5866" w14:textId="02E8B05D" w:rsidR="003A119A" w:rsidRDefault="003A119A" w:rsidP="003A119A">
            <w:pPr>
              <w:spacing w:after="0" w:line="240" w:lineRule="auto"/>
              <w:jc w:val="center"/>
            </w:pPr>
            <w:r>
              <w:t>88</w:t>
            </w:r>
          </w:p>
        </w:tc>
        <w:tc>
          <w:tcPr>
            <w:tcW w:w="630" w:type="dxa"/>
            <w:shd w:val="clear" w:color="auto" w:fill="auto"/>
            <w:noWrap/>
            <w:vAlign w:val="center"/>
          </w:tcPr>
          <w:p w14:paraId="40CB12BF" w14:textId="45C97FEC"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499B0BEB" w14:textId="659BA67F" w:rsidR="003A119A" w:rsidRPr="00D5144C" w:rsidRDefault="003A119A" w:rsidP="003A119A">
            <w:pPr>
              <w:spacing w:after="0" w:line="240" w:lineRule="auto"/>
              <w:jc w:val="center"/>
              <w:rPr>
                <w:rFonts w:ascii="Calibri" w:eastAsia="Times New Roman" w:hAnsi="Calibri" w:cs="Times New Roman"/>
                <w:color w:val="000000"/>
              </w:rPr>
            </w:pPr>
            <w:r w:rsidRPr="00CC553B">
              <w:t>F31.81</w:t>
            </w:r>
          </w:p>
        </w:tc>
        <w:tc>
          <w:tcPr>
            <w:tcW w:w="7020" w:type="dxa"/>
            <w:shd w:val="clear" w:color="auto" w:fill="auto"/>
            <w:vAlign w:val="center"/>
          </w:tcPr>
          <w:p w14:paraId="5C250ABD" w14:textId="1F4F3EBD"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ii disorder</w:t>
            </w:r>
          </w:p>
        </w:tc>
      </w:tr>
      <w:tr w:rsidR="003A119A" w:rsidRPr="00D5144C" w14:paraId="791E8AD3" w14:textId="77777777" w:rsidTr="003A119A">
        <w:trPr>
          <w:trHeight w:val="288"/>
          <w:jc w:val="center"/>
        </w:trPr>
        <w:tc>
          <w:tcPr>
            <w:tcW w:w="630" w:type="dxa"/>
            <w:vAlign w:val="center"/>
          </w:tcPr>
          <w:p w14:paraId="14923277" w14:textId="33C291C3" w:rsidR="003A119A" w:rsidRDefault="003A119A" w:rsidP="003A119A">
            <w:pPr>
              <w:spacing w:after="0" w:line="240" w:lineRule="auto"/>
              <w:jc w:val="center"/>
            </w:pPr>
            <w:r>
              <w:t>89</w:t>
            </w:r>
          </w:p>
        </w:tc>
        <w:tc>
          <w:tcPr>
            <w:tcW w:w="630" w:type="dxa"/>
            <w:shd w:val="clear" w:color="auto" w:fill="auto"/>
            <w:noWrap/>
            <w:vAlign w:val="center"/>
          </w:tcPr>
          <w:p w14:paraId="401BF341" w14:textId="72752ED2"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0B4FDDDB" w14:textId="6CDA12D6" w:rsidR="003A119A" w:rsidRPr="00D5144C" w:rsidRDefault="003A119A" w:rsidP="003A119A">
            <w:pPr>
              <w:spacing w:after="0" w:line="240" w:lineRule="auto"/>
              <w:jc w:val="center"/>
              <w:rPr>
                <w:rFonts w:ascii="Calibri" w:eastAsia="Times New Roman" w:hAnsi="Calibri" w:cs="Times New Roman"/>
                <w:color w:val="000000"/>
              </w:rPr>
            </w:pPr>
            <w:r w:rsidRPr="00CC553B">
              <w:t>F31.89</w:t>
            </w:r>
          </w:p>
        </w:tc>
        <w:tc>
          <w:tcPr>
            <w:tcW w:w="7020" w:type="dxa"/>
            <w:shd w:val="clear" w:color="auto" w:fill="auto"/>
            <w:vAlign w:val="center"/>
          </w:tcPr>
          <w:p w14:paraId="11FEDADA" w14:textId="05117CB4"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Other bipolar disorder</w:t>
            </w:r>
          </w:p>
        </w:tc>
      </w:tr>
      <w:tr w:rsidR="003A119A" w:rsidRPr="00D5144C" w14:paraId="60DC247F" w14:textId="77777777" w:rsidTr="003A119A">
        <w:trPr>
          <w:trHeight w:val="288"/>
          <w:jc w:val="center"/>
        </w:trPr>
        <w:tc>
          <w:tcPr>
            <w:tcW w:w="630" w:type="dxa"/>
            <w:vAlign w:val="center"/>
          </w:tcPr>
          <w:p w14:paraId="63840002" w14:textId="4A5EC59A" w:rsidR="003A119A" w:rsidRDefault="003A119A" w:rsidP="003A119A">
            <w:pPr>
              <w:spacing w:after="0" w:line="240" w:lineRule="auto"/>
              <w:jc w:val="center"/>
            </w:pPr>
            <w:r>
              <w:t>90</w:t>
            </w:r>
          </w:p>
        </w:tc>
        <w:tc>
          <w:tcPr>
            <w:tcW w:w="630" w:type="dxa"/>
            <w:shd w:val="clear" w:color="auto" w:fill="auto"/>
            <w:noWrap/>
            <w:vAlign w:val="center"/>
          </w:tcPr>
          <w:p w14:paraId="68084842" w14:textId="47A6C297" w:rsidR="003A119A" w:rsidRPr="00D5144C" w:rsidRDefault="003A119A" w:rsidP="003A119A">
            <w:pPr>
              <w:spacing w:after="0" w:line="240" w:lineRule="auto"/>
              <w:jc w:val="center"/>
              <w:rPr>
                <w:rFonts w:ascii="Calibri" w:eastAsia="Times New Roman" w:hAnsi="Calibri" w:cs="Times New Roman"/>
                <w:color w:val="000000"/>
              </w:rPr>
            </w:pPr>
            <w:r>
              <w:t>10</w:t>
            </w:r>
          </w:p>
        </w:tc>
        <w:tc>
          <w:tcPr>
            <w:tcW w:w="1080" w:type="dxa"/>
            <w:shd w:val="clear" w:color="auto" w:fill="auto"/>
            <w:noWrap/>
            <w:vAlign w:val="center"/>
          </w:tcPr>
          <w:p w14:paraId="20C8FC12" w14:textId="619AF318" w:rsidR="003A119A" w:rsidRPr="00D5144C" w:rsidRDefault="003A119A" w:rsidP="003A119A">
            <w:pPr>
              <w:spacing w:after="0" w:line="240" w:lineRule="auto"/>
              <w:jc w:val="center"/>
              <w:rPr>
                <w:rFonts w:ascii="Calibri" w:eastAsia="Times New Roman" w:hAnsi="Calibri" w:cs="Times New Roman"/>
                <w:color w:val="000000"/>
              </w:rPr>
            </w:pPr>
            <w:r w:rsidRPr="00DD4106">
              <w:t>F31.9</w:t>
            </w:r>
          </w:p>
        </w:tc>
        <w:tc>
          <w:tcPr>
            <w:tcW w:w="7020" w:type="dxa"/>
            <w:shd w:val="clear" w:color="auto" w:fill="auto"/>
            <w:vAlign w:val="center"/>
          </w:tcPr>
          <w:p w14:paraId="597B0E30" w14:textId="106CDCED" w:rsidR="003A119A" w:rsidRPr="003A119A" w:rsidRDefault="003A119A" w:rsidP="003A119A">
            <w:pPr>
              <w:spacing w:after="0" w:line="240" w:lineRule="auto"/>
              <w:rPr>
                <w:rFonts w:ascii="Calibri" w:eastAsia="Times New Roman" w:hAnsi="Calibri" w:cs="Times New Roman"/>
                <w:color w:val="000000"/>
                <w:sz w:val="18"/>
                <w:szCs w:val="18"/>
              </w:rPr>
            </w:pPr>
            <w:r w:rsidRPr="003A119A">
              <w:rPr>
                <w:sz w:val="18"/>
                <w:szCs w:val="18"/>
              </w:rPr>
              <w:t>Bipolar disorder, unspecified</w:t>
            </w:r>
          </w:p>
        </w:tc>
      </w:tr>
      <w:tr w:rsidR="00943EF7" w:rsidRPr="00D5144C" w14:paraId="086314D3" w14:textId="77777777" w:rsidTr="007B55A7">
        <w:trPr>
          <w:trHeight w:val="944"/>
          <w:jc w:val="center"/>
        </w:trPr>
        <w:tc>
          <w:tcPr>
            <w:tcW w:w="9360" w:type="dxa"/>
            <w:gridSpan w:val="4"/>
            <w:vAlign w:val="center"/>
          </w:tcPr>
          <w:p w14:paraId="473BB43D" w14:textId="25E05F52" w:rsidR="007B55A7" w:rsidRPr="007B55A7" w:rsidRDefault="00943EF7" w:rsidP="007B55A7">
            <w:pPr>
              <w:spacing w:after="0" w:line="240" w:lineRule="auto"/>
              <w:rPr>
                <w:sz w:val="18"/>
                <w:szCs w:val="18"/>
              </w:rPr>
            </w:pPr>
            <w:r w:rsidRPr="00943EF7">
              <w:rPr>
                <w:sz w:val="18"/>
                <w:szCs w:val="18"/>
              </w:rPr>
              <w:t>1.</w:t>
            </w:r>
            <w:r>
              <w:rPr>
                <w:sz w:val="18"/>
                <w:szCs w:val="18"/>
              </w:rPr>
              <w:t xml:space="preserve"> This set of codes is </w:t>
            </w:r>
            <w:r w:rsidR="007B55A7">
              <w:rPr>
                <w:sz w:val="18"/>
                <w:szCs w:val="18"/>
              </w:rPr>
              <w:t>adopted in whole from the code set published by the Harvard eMERGE team in their bipolar phenotype pseudo code document “</w:t>
            </w:r>
            <w:r w:rsidR="007B55A7" w:rsidRPr="007B55A7">
              <w:rPr>
                <w:sz w:val="18"/>
                <w:szCs w:val="18"/>
              </w:rPr>
              <w:t>Bipolar Disorder (BD) Phenotype Algorithm</w:t>
            </w:r>
            <w:r w:rsidR="007B55A7">
              <w:rPr>
                <w:sz w:val="18"/>
                <w:szCs w:val="18"/>
              </w:rPr>
              <w:t>” dated May 10,2018</w:t>
            </w:r>
            <w:r w:rsidR="00CA1A1A">
              <w:rPr>
                <w:sz w:val="18"/>
                <w:szCs w:val="18"/>
              </w:rPr>
              <w:t xml:space="preserve"> (see also Castro 2015)</w:t>
            </w:r>
            <w:r w:rsidR="007B55A7">
              <w:rPr>
                <w:sz w:val="18"/>
                <w:szCs w:val="18"/>
              </w:rPr>
              <w:t>.</w:t>
            </w:r>
          </w:p>
          <w:p w14:paraId="355B3DEA" w14:textId="4A47B22C" w:rsidR="00943EF7" w:rsidRPr="00943EF7" w:rsidRDefault="007B55A7" w:rsidP="007B55A7">
            <w:pPr>
              <w:spacing w:after="0" w:line="240" w:lineRule="auto"/>
              <w:rPr>
                <w:sz w:val="18"/>
                <w:szCs w:val="18"/>
              </w:rPr>
            </w:pPr>
            <w:r>
              <w:rPr>
                <w:sz w:val="18"/>
                <w:szCs w:val="18"/>
              </w:rPr>
              <w:t xml:space="preserve">2. Codes in a patient’s record must </w:t>
            </w:r>
            <w:r w:rsidRPr="007B55A7">
              <w:rPr>
                <w:sz w:val="18"/>
                <w:szCs w:val="18"/>
                <w:u w:val="single"/>
              </w:rPr>
              <w:t>match the listed codes exactly</w:t>
            </w:r>
            <w:r>
              <w:rPr>
                <w:sz w:val="18"/>
                <w:szCs w:val="18"/>
              </w:rPr>
              <w:t>; codes with additional characters or digits are not valid matches.</w:t>
            </w:r>
          </w:p>
        </w:tc>
      </w:tr>
    </w:tbl>
    <w:p w14:paraId="767B2350" w14:textId="77777777" w:rsidR="00FB09A9" w:rsidRDefault="00FB09A9" w:rsidP="00FB09A9">
      <w:r>
        <w:br w:type="page"/>
      </w:r>
    </w:p>
    <w:tbl>
      <w:tblPr>
        <w:tblW w:w="9360" w:type="dxa"/>
        <w:jc w:val="center"/>
        <w:tblLook w:val="04A0" w:firstRow="1" w:lastRow="0" w:firstColumn="1" w:lastColumn="0" w:noHBand="0" w:noVBand="1"/>
      </w:tblPr>
      <w:tblGrid>
        <w:gridCol w:w="4045"/>
        <w:gridCol w:w="5315"/>
      </w:tblGrid>
      <w:tr w:rsidR="00DC20A4" w:rsidRPr="00932394" w14:paraId="372102E7" w14:textId="77777777" w:rsidTr="001F0543">
        <w:trPr>
          <w:trHeight w:val="630"/>
          <w:tblHeader/>
          <w:jc w:val="center"/>
        </w:trPr>
        <w:tc>
          <w:tcPr>
            <w:tcW w:w="9360" w:type="dxa"/>
            <w:gridSpan w:val="2"/>
            <w:tcBorders>
              <w:top w:val="nil"/>
              <w:left w:val="single" w:sz="4" w:space="0" w:color="auto"/>
              <w:bottom w:val="single" w:sz="4" w:space="0" w:color="auto"/>
              <w:right w:val="single" w:sz="4" w:space="0" w:color="auto"/>
            </w:tcBorders>
            <w:shd w:val="clear" w:color="000000" w:fill="D9D9D9"/>
            <w:vAlign w:val="center"/>
          </w:tcPr>
          <w:p w14:paraId="37EDC165" w14:textId="2D8D43E3" w:rsidR="00DC20A4" w:rsidRPr="00932394" w:rsidRDefault="00DC20A4" w:rsidP="001F0543">
            <w:pPr>
              <w:pStyle w:val="Heading2"/>
              <w:rPr>
                <w:rFonts w:ascii="Arial" w:eastAsia="Times New Roman" w:hAnsi="Arial" w:cs="Arial"/>
                <w:sz w:val="20"/>
                <w:szCs w:val="20"/>
              </w:rPr>
            </w:pPr>
            <w:bookmarkStart w:id="34" w:name="_Toc6380715"/>
            <w:r w:rsidRPr="00072774">
              <w:rPr>
                <w:rFonts w:eastAsia="Times New Roman"/>
              </w:rPr>
              <w:lastRenderedPageBreak/>
              <w:t>Table M</w:t>
            </w:r>
            <w:r w:rsidR="004961A7">
              <w:rPr>
                <w:rFonts w:eastAsia="Times New Roman"/>
              </w:rPr>
              <w:t>ED</w:t>
            </w:r>
            <w:r w:rsidRPr="00072774">
              <w:rPr>
                <w:rFonts w:eastAsia="Times New Roman"/>
              </w:rPr>
              <w:t>. Generic and brand names of antidepressant medications used to identify treatment for depression</w:t>
            </w:r>
            <w:r>
              <w:rPr>
                <w:rFonts w:eastAsia="Times New Roman"/>
                <w:sz w:val="20"/>
                <w:szCs w:val="20"/>
              </w:rPr>
              <w:t>.</w:t>
            </w:r>
            <w:r w:rsidRPr="00B87FB8">
              <w:rPr>
                <w:rFonts w:eastAsia="Times New Roman"/>
                <w:sz w:val="20"/>
                <w:szCs w:val="20"/>
                <w:vertAlign w:val="superscript"/>
              </w:rPr>
              <w:t>1</w:t>
            </w:r>
            <w:bookmarkEnd w:id="34"/>
          </w:p>
        </w:tc>
      </w:tr>
      <w:tr w:rsidR="00A327E8" w:rsidRPr="00932394" w14:paraId="1CBDBDF5" w14:textId="77777777" w:rsidTr="00A327E8">
        <w:trPr>
          <w:trHeight w:val="630"/>
          <w:tblHeader/>
          <w:jc w:val="center"/>
        </w:trPr>
        <w:tc>
          <w:tcPr>
            <w:tcW w:w="4045" w:type="dxa"/>
            <w:tcBorders>
              <w:top w:val="nil"/>
              <w:left w:val="single" w:sz="4" w:space="0" w:color="auto"/>
              <w:bottom w:val="single" w:sz="4" w:space="0" w:color="auto"/>
              <w:right w:val="single" w:sz="4" w:space="0" w:color="auto"/>
            </w:tcBorders>
            <w:shd w:val="clear" w:color="000000" w:fill="D9D9D9"/>
            <w:vAlign w:val="center"/>
            <w:hideMark/>
          </w:tcPr>
          <w:p w14:paraId="2D00EDCE" w14:textId="32D31D76" w:rsidR="00A327E8" w:rsidRPr="00932394" w:rsidRDefault="00A327E8" w:rsidP="00A41AE0">
            <w:pPr>
              <w:spacing w:after="0" w:line="240" w:lineRule="auto"/>
              <w:jc w:val="center"/>
              <w:rPr>
                <w:rFonts w:ascii="Arial" w:eastAsia="Times New Roman" w:hAnsi="Arial" w:cs="Arial"/>
                <w:b/>
                <w:bCs/>
                <w:sz w:val="20"/>
                <w:szCs w:val="20"/>
              </w:rPr>
            </w:pPr>
            <w:r w:rsidRPr="00932394">
              <w:rPr>
                <w:rFonts w:ascii="Arial" w:eastAsia="Times New Roman" w:hAnsi="Arial" w:cs="Arial"/>
                <w:b/>
                <w:bCs/>
                <w:sz w:val="20"/>
                <w:szCs w:val="20"/>
              </w:rPr>
              <w:t>Generic name</w:t>
            </w:r>
            <w:r w:rsidRPr="00B87FB8">
              <w:rPr>
                <w:rFonts w:ascii="Arial" w:eastAsia="Times New Roman" w:hAnsi="Arial" w:cs="Arial"/>
                <w:bCs/>
                <w:sz w:val="20"/>
                <w:szCs w:val="20"/>
                <w:vertAlign w:val="superscript"/>
              </w:rPr>
              <w:t>2</w:t>
            </w:r>
          </w:p>
        </w:tc>
        <w:tc>
          <w:tcPr>
            <w:tcW w:w="5315" w:type="dxa"/>
            <w:tcBorders>
              <w:top w:val="nil"/>
              <w:left w:val="nil"/>
              <w:bottom w:val="single" w:sz="4" w:space="0" w:color="auto"/>
              <w:right w:val="single" w:sz="4" w:space="0" w:color="auto"/>
            </w:tcBorders>
            <w:shd w:val="clear" w:color="000000" w:fill="D9D9D9"/>
            <w:vAlign w:val="center"/>
            <w:hideMark/>
          </w:tcPr>
          <w:p w14:paraId="17AFC683" w14:textId="2B9CE3E7" w:rsidR="00A327E8" w:rsidRPr="00932394" w:rsidRDefault="00A327E8" w:rsidP="00A41AE0">
            <w:pPr>
              <w:spacing w:after="0" w:line="240" w:lineRule="auto"/>
              <w:rPr>
                <w:rFonts w:ascii="Arial" w:eastAsia="Times New Roman" w:hAnsi="Arial" w:cs="Arial"/>
                <w:b/>
                <w:bCs/>
                <w:sz w:val="20"/>
                <w:szCs w:val="20"/>
              </w:rPr>
            </w:pPr>
            <w:r w:rsidRPr="00932394">
              <w:rPr>
                <w:rFonts w:ascii="Arial" w:eastAsia="Times New Roman" w:hAnsi="Arial" w:cs="Arial"/>
                <w:b/>
                <w:bCs/>
                <w:sz w:val="20"/>
                <w:szCs w:val="20"/>
              </w:rPr>
              <w:t>Brand name</w:t>
            </w:r>
            <w:r w:rsidRPr="00B87FB8">
              <w:rPr>
                <w:rFonts w:ascii="Arial" w:eastAsia="Times New Roman" w:hAnsi="Arial" w:cs="Arial"/>
                <w:bCs/>
                <w:sz w:val="20"/>
                <w:szCs w:val="20"/>
                <w:vertAlign w:val="superscript"/>
              </w:rPr>
              <w:t>2</w:t>
            </w:r>
          </w:p>
        </w:tc>
      </w:tr>
      <w:tr w:rsidR="00A327E8" w:rsidRPr="00932394" w14:paraId="3EE31DC5"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362D2D1B"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AMITRIPTYLINE</w:t>
            </w:r>
          </w:p>
        </w:tc>
        <w:tc>
          <w:tcPr>
            <w:tcW w:w="5315" w:type="dxa"/>
            <w:tcBorders>
              <w:top w:val="nil"/>
              <w:left w:val="nil"/>
              <w:bottom w:val="single" w:sz="4" w:space="0" w:color="auto"/>
              <w:right w:val="single" w:sz="4" w:space="0" w:color="auto"/>
            </w:tcBorders>
            <w:shd w:val="clear" w:color="auto" w:fill="auto"/>
            <w:vAlign w:val="center"/>
            <w:hideMark/>
          </w:tcPr>
          <w:p w14:paraId="7E283B1F"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Elavil, Endep, Amitril</w:t>
            </w:r>
          </w:p>
        </w:tc>
      </w:tr>
      <w:tr w:rsidR="00A327E8" w:rsidRPr="00932394" w14:paraId="6DA8F136"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29F9E449" w14:textId="4F76B03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AMITRIPTYLINE/</w:t>
            </w:r>
            <w:r>
              <w:rPr>
                <w:rFonts w:ascii="Arial" w:eastAsia="Times New Roman" w:hAnsi="Arial" w:cs="Arial"/>
                <w:sz w:val="20"/>
                <w:szCs w:val="20"/>
              </w:rPr>
              <w:t xml:space="preserve"> </w:t>
            </w:r>
            <w:r w:rsidRPr="00932394">
              <w:rPr>
                <w:rFonts w:ascii="Arial" w:eastAsia="Times New Roman" w:hAnsi="Arial" w:cs="Arial"/>
                <w:sz w:val="20"/>
                <w:szCs w:val="20"/>
              </w:rPr>
              <w:t>CHLORDIAZEPOXIDE</w:t>
            </w:r>
          </w:p>
        </w:tc>
        <w:tc>
          <w:tcPr>
            <w:tcW w:w="5315" w:type="dxa"/>
            <w:tcBorders>
              <w:top w:val="nil"/>
              <w:left w:val="nil"/>
              <w:bottom w:val="single" w:sz="4" w:space="0" w:color="auto"/>
              <w:right w:val="single" w:sz="4" w:space="0" w:color="auto"/>
            </w:tcBorders>
            <w:shd w:val="clear" w:color="auto" w:fill="auto"/>
            <w:vAlign w:val="center"/>
            <w:hideMark/>
          </w:tcPr>
          <w:p w14:paraId="72B79690"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Limbitrol</w:t>
            </w:r>
          </w:p>
        </w:tc>
      </w:tr>
      <w:tr w:rsidR="00A327E8" w:rsidRPr="00932394" w14:paraId="43C23587"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53A9251" w14:textId="4150F691"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AMITRIPTYLINE/</w:t>
            </w:r>
            <w:r>
              <w:rPr>
                <w:rFonts w:ascii="Arial" w:eastAsia="Times New Roman" w:hAnsi="Arial" w:cs="Arial"/>
                <w:sz w:val="20"/>
                <w:szCs w:val="20"/>
              </w:rPr>
              <w:t xml:space="preserve"> </w:t>
            </w:r>
            <w:r w:rsidRPr="00932394">
              <w:rPr>
                <w:rFonts w:ascii="Arial" w:eastAsia="Times New Roman" w:hAnsi="Arial" w:cs="Arial"/>
                <w:sz w:val="20"/>
                <w:szCs w:val="20"/>
              </w:rPr>
              <w:t>PERPHENAZINE</w:t>
            </w:r>
          </w:p>
        </w:tc>
        <w:tc>
          <w:tcPr>
            <w:tcW w:w="5315" w:type="dxa"/>
            <w:tcBorders>
              <w:top w:val="nil"/>
              <w:left w:val="nil"/>
              <w:bottom w:val="single" w:sz="4" w:space="0" w:color="auto"/>
              <w:right w:val="single" w:sz="4" w:space="0" w:color="auto"/>
            </w:tcBorders>
            <w:shd w:val="clear" w:color="auto" w:fill="auto"/>
            <w:vAlign w:val="center"/>
            <w:hideMark/>
          </w:tcPr>
          <w:p w14:paraId="330BDDE8"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Duo-Vil, Etrafon, Triavil</w:t>
            </w:r>
          </w:p>
        </w:tc>
      </w:tr>
      <w:tr w:rsidR="00A327E8" w:rsidRPr="00932394" w14:paraId="1D22C636"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C8C5A9B"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AMOXAPINE</w:t>
            </w:r>
          </w:p>
        </w:tc>
        <w:tc>
          <w:tcPr>
            <w:tcW w:w="5315" w:type="dxa"/>
            <w:tcBorders>
              <w:top w:val="nil"/>
              <w:left w:val="nil"/>
              <w:bottom w:val="single" w:sz="4" w:space="0" w:color="auto"/>
              <w:right w:val="single" w:sz="4" w:space="0" w:color="auto"/>
            </w:tcBorders>
            <w:shd w:val="clear" w:color="auto" w:fill="auto"/>
            <w:vAlign w:val="center"/>
            <w:hideMark/>
          </w:tcPr>
          <w:p w14:paraId="7F7CA89F"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Asendin</w:t>
            </w:r>
          </w:p>
        </w:tc>
      </w:tr>
      <w:tr w:rsidR="00A327E8" w:rsidRPr="00932394" w14:paraId="5D8512AA" w14:textId="77777777" w:rsidTr="00A327E8">
        <w:trPr>
          <w:trHeight w:val="51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A1ABEF0" w14:textId="059C265C"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BUPROPION</w:t>
            </w:r>
          </w:p>
        </w:tc>
        <w:tc>
          <w:tcPr>
            <w:tcW w:w="5315" w:type="dxa"/>
            <w:tcBorders>
              <w:top w:val="nil"/>
              <w:left w:val="nil"/>
              <w:bottom w:val="single" w:sz="4" w:space="0" w:color="auto"/>
              <w:right w:val="single" w:sz="4" w:space="0" w:color="auto"/>
            </w:tcBorders>
            <w:shd w:val="clear" w:color="auto" w:fill="auto"/>
            <w:vAlign w:val="center"/>
            <w:hideMark/>
          </w:tcPr>
          <w:p w14:paraId="4F1BD54D" w14:textId="00BF0098"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Aplenzin, Appbutamone, Budeprion, Buproban, Forfivo, Wellbutrin</w:t>
            </w:r>
          </w:p>
        </w:tc>
      </w:tr>
      <w:tr w:rsidR="00A327E8" w:rsidRPr="00932394" w14:paraId="79D47C69"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529FB6B"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CITALOPRAM</w:t>
            </w:r>
          </w:p>
        </w:tc>
        <w:tc>
          <w:tcPr>
            <w:tcW w:w="5315" w:type="dxa"/>
            <w:tcBorders>
              <w:top w:val="nil"/>
              <w:left w:val="nil"/>
              <w:bottom w:val="single" w:sz="4" w:space="0" w:color="auto"/>
              <w:right w:val="single" w:sz="4" w:space="0" w:color="auto"/>
            </w:tcBorders>
            <w:shd w:val="clear" w:color="auto" w:fill="auto"/>
            <w:vAlign w:val="center"/>
            <w:hideMark/>
          </w:tcPr>
          <w:p w14:paraId="469F14C8"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Celexa</w:t>
            </w:r>
          </w:p>
        </w:tc>
      </w:tr>
      <w:tr w:rsidR="00A327E8" w:rsidRPr="00932394" w14:paraId="3D9B691B"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67B5B9A9"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CLOMIPRAMINE</w:t>
            </w:r>
          </w:p>
        </w:tc>
        <w:tc>
          <w:tcPr>
            <w:tcW w:w="5315" w:type="dxa"/>
            <w:tcBorders>
              <w:top w:val="nil"/>
              <w:left w:val="nil"/>
              <w:bottom w:val="single" w:sz="4" w:space="0" w:color="auto"/>
              <w:right w:val="single" w:sz="4" w:space="0" w:color="auto"/>
            </w:tcBorders>
            <w:shd w:val="clear" w:color="auto" w:fill="auto"/>
            <w:vAlign w:val="center"/>
            <w:hideMark/>
          </w:tcPr>
          <w:p w14:paraId="41A0696D"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Anafranil</w:t>
            </w:r>
          </w:p>
        </w:tc>
      </w:tr>
      <w:tr w:rsidR="00A327E8" w:rsidRPr="00932394" w14:paraId="37F22CF1"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E1C0DA6"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DESIPRAMINE</w:t>
            </w:r>
          </w:p>
        </w:tc>
        <w:tc>
          <w:tcPr>
            <w:tcW w:w="5315" w:type="dxa"/>
            <w:tcBorders>
              <w:top w:val="nil"/>
              <w:left w:val="nil"/>
              <w:bottom w:val="single" w:sz="4" w:space="0" w:color="auto"/>
              <w:right w:val="single" w:sz="4" w:space="0" w:color="auto"/>
            </w:tcBorders>
            <w:shd w:val="clear" w:color="auto" w:fill="auto"/>
            <w:vAlign w:val="center"/>
            <w:hideMark/>
          </w:tcPr>
          <w:p w14:paraId="65444ECD"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Norpramin, Pertofrane</w:t>
            </w:r>
          </w:p>
        </w:tc>
      </w:tr>
      <w:tr w:rsidR="00A327E8" w:rsidRPr="00932394" w14:paraId="6BB30408"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60B2F8A2"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DESVENLAFAXINE</w:t>
            </w:r>
          </w:p>
        </w:tc>
        <w:tc>
          <w:tcPr>
            <w:tcW w:w="5315" w:type="dxa"/>
            <w:tcBorders>
              <w:top w:val="nil"/>
              <w:left w:val="nil"/>
              <w:bottom w:val="single" w:sz="4" w:space="0" w:color="auto"/>
              <w:right w:val="single" w:sz="4" w:space="0" w:color="auto"/>
            </w:tcBorders>
            <w:shd w:val="clear" w:color="auto" w:fill="auto"/>
            <w:vAlign w:val="center"/>
            <w:hideMark/>
          </w:tcPr>
          <w:p w14:paraId="4CF94BF2"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Pristiq</w:t>
            </w:r>
          </w:p>
        </w:tc>
      </w:tr>
      <w:tr w:rsidR="00A327E8" w:rsidRPr="00932394" w14:paraId="10F0C063"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4DAE97D3"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DOXEPIN</w:t>
            </w:r>
          </w:p>
        </w:tc>
        <w:tc>
          <w:tcPr>
            <w:tcW w:w="5315" w:type="dxa"/>
            <w:tcBorders>
              <w:top w:val="nil"/>
              <w:left w:val="nil"/>
              <w:bottom w:val="single" w:sz="4" w:space="0" w:color="auto"/>
              <w:right w:val="single" w:sz="4" w:space="0" w:color="auto"/>
            </w:tcBorders>
            <w:shd w:val="clear" w:color="auto" w:fill="auto"/>
            <w:vAlign w:val="center"/>
            <w:hideMark/>
          </w:tcPr>
          <w:p w14:paraId="3E03494D"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Adapin, Sinequan, Silenor</w:t>
            </w:r>
          </w:p>
        </w:tc>
      </w:tr>
      <w:tr w:rsidR="00A327E8" w:rsidRPr="00932394" w14:paraId="49162AE2"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F113D60"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DULOXETINE</w:t>
            </w:r>
          </w:p>
        </w:tc>
        <w:tc>
          <w:tcPr>
            <w:tcW w:w="5315" w:type="dxa"/>
            <w:tcBorders>
              <w:top w:val="nil"/>
              <w:left w:val="nil"/>
              <w:bottom w:val="single" w:sz="4" w:space="0" w:color="auto"/>
              <w:right w:val="single" w:sz="4" w:space="0" w:color="auto"/>
            </w:tcBorders>
            <w:shd w:val="clear" w:color="auto" w:fill="auto"/>
            <w:vAlign w:val="center"/>
            <w:hideMark/>
          </w:tcPr>
          <w:p w14:paraId="536C7A8B"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Cymbalta</w:t>
            </w:r>
          </w:p>
        </w:tc>
      </w:tr>
      <w:tr w:rsidR="00A327E8" w:rsidRPr="00932394" w14:paraId="65A3F84A"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27802C8"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ESCITALOPRAM</w:t>
            </w:r>
          </w:p>
        </w:tc>
        <w:tc>
          <w:tcPr>
            <w:tcW w:w="5315" w:type="dxa"/>
            <w:tcBorders>
              <w:top w:val="nil"/>
              <w:left w:val="nil"/>
              <w:bottom w:val="single" w:sz="4" w:space="0" w:color="auto"/>
              <w:right w:val="single" w:sz="4" w:space="0" w:color="auto"/>
            </w:tcBorders>
            <w:shd w:val="clear" w:color="auto" w:fill="auto"/>
            <w:vAlign w:val="center"/>
            <w:hideMark/>
          </w:tcPr>
          <w:p w14:paraId="010F94F7" w14:textId="77777777" w:rsidR="00A327E8" w:rsidRPr="00932394" w:rsidRDefault="00A327E8" w:rsidP="00865684">
            <w:pPr>
              <w:spacing w:after="0" w:line="240" w:lineRule="auto"/>
              <w:rPr>
                <w:rFonts w:ascii="Arial" w:eastAsia="Times New Roman" w:hAnsi="Arial" w:cs="Arial"/>
                <w:sz w:val="20"/>
                <w:szCs w:val="20"/>
              </w:rPr>
            </w:pPr>
            <w:r w:rsidRPr="00932394">
              <w:rPr>
                <w:rFonts w:ascii="Arial" w:eastAsia="Times New Roman" w:hAnsi="Arial" w:cs="Arial"/>
                <w:sz w:val="20"/>
                <w:szCs w:val="20"/>
              </w:rPr>
              <w:t>Lexapro</w:t>
            </w:r>
          </w:p>
        </w:tc>
      </w:tr>
      <w:tr w:rsidR="00A327E8" w:rsidRPr="00932394" w14:paraId="6CD3FACC" w14:textId="77777777" w:rsidTr="00A327E8">
        <w:trPr>
          <w:trHeight w:val="51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E791C47"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FLUOXETINE</w:t>
            </w:r>
          </w:p>
        </w:tc>
        <w:tc>
          <w:tcPr>
            <w:tcW w:w="5315" w:type="dxa"/>
            <w:tcBorders>
              <w:top w:val="nil"/>
              <w:left w:val="nil"/>
              <w:bottom w:val="single" w:sz="4" w:space="0" w:color="auto"/>
              <w:right w:val="single" w:sz="4" w:space="0" w:color="auto"/>
            </w:tcBorders>
            <w:shd w:val="clear" w:color="auto" w:fill="auto"/>
            <w:vAlign w:val="center"/>
            <w:hideMark/>
          </w:tcPr>
          <w:p w14:paraId="673EB11F"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Prozac, Gaboxetine, Rapiflux, Sarafem, Selfemra, Sentroxatine</w:t>
            </w:r>
          </w:p>
        </w:tc>
      </w:tr>
      <w:tr w:rsidR="00A327E8" w:rsidRPr="00932394" w14:paraId="498064F3"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1B496464"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FLUOXETINE/OLANZAPINE</w:t>
            </w:r>
          </w:p>
        </w:tc>
        <w:tc>
          <w:tcPr>
            <w:tcW w:w="5315" w:type="dxa"/>
            <w:tcBorders>
              <w:top w:val="nil"/>
              <w:left w:val="nil"/>
              <w:bottom w:val="single" w:sz="4" w:space="0" w:color="auto"/>
              <w:right w:val="single" w:sz="4" w:space="0" w:color="auto"/>
            </w:tcBorders>
            <w:shd w:val="clear" w:color="auto" w:fill="auto"/>
            <w:vAlign w:val="center"/>
            <w:hideMark/>
          </w:tcPr>
          <w:p w14:paraId="699D0E24"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Symbyax</w:t>
            </w:r>
          </w:p>
        </w:tc>
      </w:tr>
      <w:tr w:rsidR="00A327E8" w:rsidRPr="00932394" w14:paraId="54CDDF7C"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DAD938B"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FLUVOXAMINE</w:t>
            </w:r>
          </w:p>
        </w:tc>
        <w:tc>
          <w:tcPr>
            <w:tcW w:w="5315" w:type="dxa"/>
            <w:tcBorders>
              <w:top w:val="nil"/>
              <w:left w:val="nil"/>
              <w:bottom w:val="single" w:sz="4" w:space="0" w:color="auto"/>
              <w:right w:val="single" w:sz="4" w:space="0" w:color="auto"/>
            </w:tcBorders>
            <w:shd w:val="clear" w:color="auto" w:fill="auto"/>
            <w:vAlign w:val="center"/>
            <w:hideMark/>
          </w:tcPr>
          <w:p w14:paraId="67023075"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Luvox</w:t>
            </w:r>
          </w:p>
        </w:tc>
      </w:tr>
      <w:tr w:rsidR="00A327E8" w:rsidRPr="00932394" w14:paraId="2DB6D98A"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90379C0"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IMIPRAMINE</w:t>
            </w:r>
          </w:p>
        </w:tc>
        <w:tc>
          <w:tcPr>
            <w:tcW w:w="5315" w:type="dxa"/>
            <w:tcBorders>
              <w:top w:val="nil"/>
              <w:left w:val="nil"/>
              <w:bottom w:val="single" w:sz="4" w:space="0" w:color="auto"/>
              <w:right w:val="single" w:sz="4" w:space="0" w:color="auto"/>
            </w:tcBorders>
            <w:shd w:val="clear" w:color="auto" w:fill="auto"/>
            <w:vAlign w:val="center"/>
            <w:hideMark/>
          </w:tcPr>
          <w:p w14:paraId="1562B58F"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Tofranil, Janimine</w:t>
            </w:r>
          </w:p>
        </w:tc>
      </w:tr>
      <w:tr w:rsidR="00A327E8" w:rsidRPr="00932394" w14:paraId="63E258F2"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AC43F00"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ISOCARBOXAZID</w:t>
            </w:r>
          </w:p>
        </w:tc>
        <w:tc>
          <w:tcPr>
            <w:tcW w:w="5315" w:type="dxa"/>
            <w:tcBorders>
              <w:top w:val="nil"/>
              <w:left w:val="nil"/>
              <w:bottom w:val="single" w:sz="4" w:space="0" w:color="auto"/>
              <w:right w:val="single" w:sz="4" w:space="0" w:color="auto"/>
            </w:tcBorders>
            <w:shd w:val="clear" w:color="auto" w:fill="auto"/>
            <w:vAlign w:val="center"/>
            <w:hideMark/>
          </w:tcPr>
          <w:p w14:paraId="35B1C1DC"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Marplan</w:t>
            </w:r>
          </w:p>
        </w:tc>
      </w:tr>
      <w:tr w:rsidR="00A327E8" w:rsidRPr="00932394" w14:paraId="1A288953"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D7B2EC7"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MAPROTILINE</w:t>
            </w:r>
          </w:p>
        </w:tc>
        <w:tc>
          <w:tcPr>
            <w:tcW w:w="5315" w:type="dxa"/>
            <w:tcBorders>
              <w:top w:val="nil"/>
              <w:left w:val="nil"/>
              <w:bottom w:val="single" w:sz="4" w:space="0" w:color="auto"/>
              <w:right w:val="single" w:sz="4" w:space="0" w:color="auto"/>
            </w:tcBorders>
            <w:shd w:val="clear" w:color="auto" w:fill="auto"/>
            <w:vAlign w:val="center"/>
            <w:hideMark/>
          </w:tcPr>
          <w:p w14:paraId="79BE7396"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Ludiomil</w:t>
            </w:r>
          </w:p>
        </w:tc>
      </w:tr>
      <w:tr w:rsidR="00A327E8" w:rsidRPr="00932394" w14:paraId="238EFBEB"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2028FBF6"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MILNACIPRAN</w:t>
            </w:r>
          </w:p>
        </w:tc>
        <w:tc>
          <w:tcPr>
            <w:tcW w:w="5315" w:type="dxa"/>
            <w:tcBorders>
              <w:top w:val="nil"/>
              <w:left w:val="nil"/>
              <w:bottom w:val="single" w:sz="4" w:space="0" w:color="auto"/>
              <w:right w:val="single" w:sz="4" w:space="0" w:color="auto"/>
            </w:tcBorders>
            <w:shd w:val="clear" w:color="auto" w:fill="auto"/>
            <w:vAlign w:val="center"/>
            <w:hideMark/>
          </w:tcPr>
          <w:p w14:paraId="5F56D8CB"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Savella</w:t>
            </w:r>
          </w:p>
        </w:tc>
      </w:tr>
      <w:tr w:rsidR="00A327E8" w:rsidRPr="00932394" w14:paraId="103F0FC3"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3F6337D2"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MIRTAZAPINE</w:t>
            </w:r>
          </w:p>
        </w:tc>
        <w:tc>
          <w:tcPr>
            <w:tcW w:w="5315" w:type="dxa"/>
            <w:tcBorders>
              <w:top w:val="nil"/>
              <w:left w:val="nil"/>
              <w:bottom w:val="single" w:sz="4" w:space="0" w:color="auto"/>
              <w:right w:val="single" w:sz="4" w:space="0" w:color="auto"/>
            </w:tcBorders>
            <w:shd w:val="clear" w:color="auto" w:fill="auto"/>
            <w:vAlign w:val="center"/>
            <w:hideMark/>
          </w:tcPr>
          <w:p w14:paraId="5C614EC6"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Remeron</w:t>
            </w:r>
          </w:p>
        </w:tc>
      </w:tr>
      <w:tr w:rsidR="00A327E8" w:rsidRPr="00932394" w14:paraId="5DC3E681"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E4C587F" w14:textId="77777777" w:rsidR="00A327E8" w:rsidRPr="00A41AE0" w:rsidRDefault="00A327E8" w:rsidP="002B74B5">
            <w:pPr>
              <w:spacing w:after="0" w:line="240" w:lineRule="auto"/>
              <w:rPr>
                <w:rFonts w:ascii="Arial" w:eastAsia="Times New Roman" w:hAnsi="Arial" w:cs="Arial"/>
                <w:bCs/>
                <w:sz w:val="20"/>
                <w:szCs w:val="20"/>
              </w:rPr>
            </w:pPr>
            <w:r w:rsidRPr="00A41AE0">
              <w:rPr>
                <w:rFonts w:ascii="Arial" w:eastAsia="Times New Roman" w:hAnsi="Arial" w:cs="Arial"/>
                <w:bCs/>
                <w:sz w:val="20"/>
                <w:szCs w:val="20"/>
              </w:rPr>
              <w:t>NEFAZODONE</w:t>
            </w:r>
          </w:p>
        </w:tc>
        <w:tc>
          <w:tcPr>
            <w:tcW w:w="5315" w:type="dxa"/>
            <w:tcBorders>
              <w:top w:val="nil"/>
              <w:left w:val="nil"/>
              <w:bottom w:val="single" w:sz="4" w:space="0" w:color="auto"/>
              <w:right w:val="single" w:sz="4" w:space="0" w:color="auto"/>
            </w:tcBorders>
            <w:shd w:val="clear" w:color="auto" w:fill="auto"/>
            <w:vAlign w:val="center"/>
            <w:hideMark/>
          </w:tcPr>
          <w:p w14:paraId="31EBE3DE"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Serzone</w:t>
            </w:r>
          </w:p>
        </w:tc>
      </w:tr>
      <w:tr w:rsidR="00A327E8" w:rsidRPr="00932394" w14:paraId="0F34C523"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3F6ED91A" w14:textId="77777777" w:rsidR="00A327E8" w:rsidRPr="00A41AE0" w:rsidRDefault="00A327E8" w:rsidP="002B74B5">
            <w:pPr>
              <w:spacing w:after="0" w:line="240" w:lineRule="auto"/>
              <w:rPr>
                <w:rFonts w:ascii="Arial" w:eastAsia="Times New Roman" w:hAnsi="Arial" w:cs="Arial"/>
                <w:bCs/>
                <w:sz w:val="20"/>
                <w:szCs w:val="20"/>
              </w:rPr>
            </w:pPr>
            <w:r w:rsidRPr="00A41AE0">
              <w:rPr>
                <w:rFonts w:ascii="Arial" w:eastAsia="Times New Roman" w:hAnsi="Arial" w:cs="Arial"/>
                <w:bCs/>
                <w:sz w:val="20"/>
                <w:szCs w:val="20"/>
              </w:rPr>
              <w:t>NOMIFENSINE</w:t>
            </w:r>
          </w:p>
        </w:tc>
        <w:tc>
          <w:tcPr>
            <w:tcW w:w="5315" w:type="dxa"/>
            <w:tcBorders>
              <w:top w:val="nil"/>
              <w:left w:val="nil"/>
              <w:bottom w:val="single" w:sz="4" w:space="0" w:color="auto"/>
              <w:right w:val="single" w:sz="4" w:space="0" w:color="auto"/>
            </w:tcBorders>
            <w:shd w:val="clear" w:color="auto" w:fill="auto"/>
            <w:vAlign w:val="center"/>
            <w:hideMark/>
          </w:tcPr>
          <w:p w14:paraId="1A8B860D"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Merital, Alival</w:t>
            </w:r>
          </w:p>
        </w:tc>
      </w:tr>
      <w:tr w:rsidR="00A327E8" w:rsidRPr="00932394" w14:paraId="17977FC9"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67B7A1F"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NORTRIPTYLINE</w:t>
            </w:r>
          </w:p>
        </w:tc>
        <w:tc>
          <w:tcPr>
            <w:tcW w:w="5315" w:type="dxa"/>
            <w:tcBorders>
              <w:top w:val="nil"/>
              <w:left w:val="nil"/>
              <w:bottom w:val="single" w:sz="4" w:space="0" w:color="auto"/>
              <w:right w:val="single" w:sz="4" w:space="0" w:color="auto"/>
            </w:tcBorders>
            <w:shd w:val="clear" w:color="auto" w:fill="auto"/>
            <w:vAlign w:val="center"/>
            <w:hideMark/>
          </w:tcPr>
          <w:p w14:paraId="7A08F01E"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Pamelor, Aventil, Aventyl</w:t>
            </w:r>
          </w:p>
        </w:tc>
      </w:tr>
      <w:tr w:rsidR="00A327E8" w:rsidRPr="00932394" w14:paraId="5E1C0C1D"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2A0DFCFD"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PAROXETINE</w:t>
            </w:r>
          </w:p>
        </w:tc>
        <w:tc>
          <w:tcPr>
            <w:tcW w:w="5315" w:type="dxa"/>
            <w:tcBorders>
              <w:top w:val="nil"/>
              <w:left w:val="nil"/>
              <w:bottom w:val="single" w:sz="4" w:space="0" w:color="auto"/>
              <w:right w:val="single" w:sz="4" w:space="0" w:color="auto"/>
            </w:tcBorders>
            <w:shd w:val="clear" w:color="auto" w:fill="auto"/>
            <w:vAlign w:val="center"/>
            <w:hideMark/>
          </w:tcPr>
          <w:p w14:paraId="75AF4DDF"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Paxil, Pexeva</w:t>
            </w:r>
          </w:p>
        </w:tc>
      </w:tr>
      <w:tr w:rsidR="00A327E8" w:rsidRPr="00932394" w14:paraId="5B79BB83"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509914C"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PHENELZINE</w:t>
            </w:r>
          </w:p>
        </w:tc>
        <w:tc>
          <w:tcPr>
            <w:tcW w:w="5315" w:type="dxa"/>
            <w:tcBorders>
              <w:top w:val="nil"/>
              <w:left w:val="nil"/>
              <w:bottom w:val="single" w:sz="4" w:space="0" w:color="auto"/>
              <w:right w:val="single" w:sz="4" w:space="0" w:color="auto"/>
            </w:tcBorders>
            <w:shd w:val="clear" w:color="auto" w:fill="auto"/>
            <w:vAlign w:val="center"/>
            <w:hideMark/>
          </w:tcPr>
          <w:p w14:paraId="0B17FC82"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Nardil</w:t>
            </w:r>
          </w:p>
        </w:tc>
      </w:tr>
      <w:tr w:rsidR="00A327E8" w:rsidRPr="00932394" w14:paraId="5BE5B152"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681B71EB"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PROTRIPTYLINE</w:t>
            </w:r>
          </w:p>
        </w:tc>
        <w:tc>
          <w:tcPr>
            <w:tcW w:w="5315" w:type="dxa"/>
            <w:tcBorders>
              <w:top w:val="nil"/>
              <w:left w:val="nil"/>
              <w:bottom w:val="single" w:sz="4" w:space="0" w:color="auto"/>
              <w:right w:val="single" w:sz="4" w:space="0" w:color="auto"/>
            </w:tcBorders>
            <w:shd w:val="clear" w:color="auto" w:fill="auto"/>
            <w:vAlign w:val="center"/>
            <w:hideMark/>
          </w:tcPr>
          <w:p w14:paraId="7FEE42B2"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Vivactil</w:t>
            </w:r>
          </w:p>
        </w:tc>
      </w:tr>
      <w:tr w:rsidR="00A327E8" w:rsidRPr="00932394" w14:paraId="33C769C9"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15D07667"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SELEGILINE</w:t>
            </w:r>
          </w:p>
        </w:tc>
        <w:tc>
          <w:tcPr>
            <w:tcW w:w="5315" w:type="dxa"/>
            <w:tcBorders>
              <w:top w:val="nil"/>
              <w:left w:val="nil"/>
              <w:bottom w:val="single" w:sz="4" w:space="0" w:color="auto"/>
              <w:right w:val="single" w:sz="4" w:space="0" w:color="auto"/>
            </w:tcBorders>
            <w:shd w:val="clear" w:color="auto" w:fill="auto"/>
            <w:vAlign w:val="center"/>
            <w:hideMark/>
          </w:tcPr>
          <w:p w14:paraId="795AF833"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Eldepryl</w:t>
            </w:r>
          </w:p>
        </w:tc>
      </w:tr>
      <w:tr w:rsidR="00A327E8" w:rsidRPr="00932394" w14:paraId="2366FEF5"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4320403"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SERTRALINE</w:t>
            </w:r>
          </w:p>
        </w:tc>
        <w:tc>
          <w:tcPr>
            <w:tcW w:w="5315" w:type="dxa"/>
            <w:tcBorders>
              <w:top w:val="nil"/>
              <w:left w:val="nil"/>
              <w:bottom w:val="single" w:sz="4" w:space="0" w:color="auto"/>
              <w:right w:val="single" w:sz="4" w:space="0" w:color="auto"/>
            </w:tcBorders>
            <w:shd w:val="clear" w:color="auto" w:fill="auto"/>
            <w:vAlign w:val="center"/>
            <w:hideMark/>
          </w:tcPr>
          <w:p w14:paraId="0DD09F37"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Zoloft</w:t>
            </w:r>
          </w:p>
        </w:tc>
      </w:tr>
      <w:tr w:rsidR="00A327E8" w:rsidRPr="00932394" w14:paraId="7571E1B0"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414FBD71"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TRANYLCYPROMINE</w:t>
            </w:r>
          </w:p>
        </w:tc>
        <w:tc>
          <w:tcPr>
            <w:tcW w:w="5315" w:type="dxa"/>
            <w:tcBorders>
              <w:top w:val="nil"/>
              <w:left w:val="nil"/>
              <w:bottom w:val="single" w:sz="4" w:space="0" w:color="auto"/>
              <w:right w:val="single" w:sz="4" w:space="0" w:color="auto"/>
            </w:tcBorders>
            <w:shd w:val="clear" w:color="auto" w:fill="auto"/>
            <w:vAlign w:val="center"/>
            <w:hideMark/>
          </w:tcPr>
          <w:p w14:paraId="2B2379FC"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Parnate</w:t>
            </w:r>
          </w:p>
        </w:tc>
      </w:tr>
      <w:tr w:rsidR="00A327E8" w:rsidRPr="00932394" w14:paraId="17965720"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619CD3AD"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TRIMIPRAMINE</w:t>
            </w:r>
          </w:p>
        </w:tc>
        <w:tc>
          <w:tcPr>
            <w:tcW w:w="5315" w:type="dxa"/>
            <w:tcBorders>
              <w:top w:val="nil"/>
              <w:left w:val="nil"/>
              <w:bottom w:val="single" w:sz="4" w:space="0" w:color="auto"/>
              <w:right w:val="single" w:sz="4" w:space="0" w:color="auto"/>
            </w:tcBorders>
            <w:shd w:val="clear" w:color="auto" w:fill="auto"/>
            <w:vAlign w:val="center"/>
            <w:hideMark/>
          </w:tcPr>
          <w:p w14:paraId="58718224"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Surmontil</w:t>
            </w:r>
          </w:p>
        </w:tc>
      </w:tr>
      <w:tr w:rsidR="00A327E8" w:rsidRPr="00932394" w14:paraId="01684D00" w14:textId="77777777" w:rsidTr="00A327E8">
        <w:trPr>
          <w:trHeight w:val="300"/>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D991A66"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VENLAFAXINE</w:t>
            </w:r>
          </w:p>
        </w:tc>
        <w:tc>
          <w:tcPr>
            <w:tcW w:w="5315" w:type="dxa"/>
            <w:tcBorders>
              <w:top w:val="nil"/>
              <w:left w:val="nil"/>
              <w:bottom w:val="single" w:sz="4" w:space="0" w:color="auto"/>
              <w:right w:val="single" w:sz="4" w:space="0" w:color="auto"/>
            </w:tcBorders>
            <w:shd w:val="clear" w:color="auto" w:fill="auto"/>
            <w:vAlign w:val="center"/>
            <w:hideMark/>
          </w:tcPr>
          <w:p w14:paraId="7596A899"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Effexor</w:t>
            </w:r>
          </w:p>
        </w:tc>
      </w:tr>
      <w:tr w:rsidR="00A327E8" w:rsidRPr="00932394" w14:paraId="01543A1B" w14:textId="77777777" w:rsidTr="00A327E8">
        <w:trPr>
          <w:trHeight w:val="300"/>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B46C" w14:textId="77777777" w:rsidR="00A327E8" w:rsidRPr="00E97C05" w:rsidRDefault="00A327E8" w:rsidP="002B74B5">
            <w:pPr>
              <w:spacing w:after="0" w:line="240" w:lineRule="auto"/>
              <w:rPr>
                <w:rFonts w:ascii="Arial" w:eastAsia="Times New Roman" w:hAnsi="Arial" w:cs="Arial"/>
                <w:bCs/>
                <w:sz w:val="20"/>
                <w:szCs w:val="20"/>
              </w:rPr>
            </w:pPr>
            <w:r w:rsidRPr="00E97C05">
              <w:rPr>
                <w:rFonts w:ascii="Arial" w:eastAsia="Times New Roman" w:hAnsi="Arial" w:cs="Arial"/>
                <w:bCs/>
                <w:sz w:val="20"/>
                <w:szCs w:val="20"/>
              </w:rPr>
              <w:t>VILAZODONE</w:t>
            </w:r>
          </w:p>
        </w:tc>
        <w:tc>
          <w:tcPr>
            <w:tcW w:w="5315" w:type="dxa"/>
            <w:tcBorders>
              <w:top w:val="single" w:sz="4" w:space="0" w:color="auto"/>
              <w:left w:val="nil"/>
              <w:bottom w:val="single" w:sz="4" w:space="0" w:color="auto"/>
              <w:right w:val="single" w:sz="4" w:space="0" w:color="auto"/>
            </w:tcBorders>
            <w:shd w:val="clear" w:color="auto" w:fill="auto"/>
            <w:vAlign w:val="center"/>
            <w:hideMark/>
          </w:tcPr>
          <w:p w14:paraId="613C4848" w14:textId="77777777" w:rsidR="00A327E8" w:rsidRPr="00932394" w:rsidRDefault="00A327E8" w:rsidP="002B74B5">
            <w:pPr>
              <w:spacing w:after="0" w:line="240" w:lineRule="auto"/>
              <w:rPr>
                <w:rFonts w:ascii="Arial" w:eastAsia="Times New Roman" w:hAnsi="Arial" w:cs="Arial"/>
                <w:sz w:val="20"/>
                <w:szCs w:val="20"/>
              </w:rPr>
            </w:pPr>
            <w:r w:rsidRPr="00932394">
              <w:rPr>
                <w:rFonts w:ascii="Arial" w:eastAsia="Times New Roman" w:hAnsi="Arial" w:cs="Arial"/>
                <w:sz w:val="20"/>
                <w:szCs w:val="20"/>
              </w:rPr>
              <w:t>Viibryd</w:t>
            </w:r>
          </w:p>
        </w:tc>
      </w:tr>
      <w:tr w:rsidR="00A327E8" w:rsidRPr="00932394" w14:paraId="25360520" w14:textId="77777777" w:rsidTr="00A327E8">
        <w:trPr>
          <w:trHeight w:val="300"/>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BF430" w14:textId="355D228E" w:rsidR="00A327E8" w:rsidRPr="00932394" w:rsidRDefault="00A327E8" w:rsidP="002B74B5">
            <w:pPr>
              <w:spacing w:after="0" w:line="240" w:lineRule="auto"/>
              <w:rPr>
                <w:rFonts w:ascii="Arial" w:eastAsia="Times New Roman" w:hAnsi="Arial" w:cs="Arial"/>
                <w:b/>
                <w:bCs/>
                <w:sz w:val="20"/>
                <w:szCs w:val="20"/>
              </w:rPr>
            </w:pPr>
            <w:r>
              <w:t>VORTIOXETINE</w:t>
            </w:r>
          </w:p>
        </w:tc>
        <w:tc>
          <w:tcPr>
            <w:tcW w:w="5315" w:type="dxa"/>
            <w:tcBorders>
              <w:top w:val="single" w:sz="4" w:space="0" w:color="auto"/>
              <w:left w:val="nil"/>
              <w:bottom w:val="single" w:sz="4" w:space="0" w:color="auto"/>
              <w:right w:val="single" w:sz="4" w:space="0" w:color="auto"/>
            </w:tcBorders>
            <w:shd w:val="clear" w:color="auto" w:fill="auto"/>
            <w:vAlign w:val="center"/>
          </w:tcPr>
          <w:p w14:paraId="46A3B472" w14:textId="64D2C2ED" w:rsidR="00A327E8" w:rsidRPr="00932394" w:rsidRDefault="00A327E8" w:rsidP="002B74B5">
            <w:pPr>
              <w:spacing w:after="0" w:line="240" w:lineRule="auto"/>
              <w:rPr>
                <w:rFonts w:ascii="Arial" w:eastAsia="Times New Roman" w:hAnsi="Arial" w:cs="Arial"/>
                <w:sz w:val="20"/>
                <w:szCs w:val="20"/>
              </w:rPr>
            </w:pPr>
            <w:r w:rsidRPr="00E97C05">
              <w:rPr>
                <w:rFonts w:ascii="Arial" w:eastAsia="Times New Roman" w:hAnsi="Arial" w:cs="Arial"/>
                <w:sz w:val="20"/>
                <w:szCs w:val="20"/>
              </w:rPr>
              <w:t>Trintellix, Brintellix</w:t>
            </w:r>
          </w:p>
        </w:tc>
      </w:tr>
      <w:tr w:rsidR="00A327E8" w:rsidRPr="00932394" w14:paraId="566B53A7" w14:textId="77777777" w:rsidTr="00A327E8">
        <w:trPr>
          <w:trHeight w:val="300"/>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C26FC" w14:textId="2462AEF2" w:rsidR="00A327E8" w:rsidRPr="00932394" w:rsidRDefault="00A327E8" w:rsidP="002B74B5">
            <w:pPr>
              <w:spacing w:after="0" w:line="240" w:lineRule="auto"/>
              <w:rPr>
                <w:rFonts w:ascii="Arial" w:eastAsia="Times New Roman" w:hAnsi="Arial" w:cs="Arial"/>
                <w:b/>
                <w:bCs/>
                <w:sz w:val="20"/>
                <w:szCs w:val="20"/>
              </w:rPr>
            </w:pPr>
            <w:r w:rsidRPr="00E97C05">
              <w:t>LEVOMILNACIPRAN</w:t>
            </w:r>
          </w:p>
        </w:tc>
        <w:tc>
          <w:tcPr>
            <w:tcW w:w="5315" w:type="dxa"/>
            <w:tcBorders>
              <w:top w:val="single" w:sz="4" w:space="0" w:color="auto"/>
              <w:left w:val="nil"/>
              <w:bottom w:val="single" w:sz="4" w:space="0" w:color="auto"/>
              <w:right w:val="single" w:sz="4" w:space="0" w:color="auto"/>
            </w:tcBorders>
            <w:shd w:val="clear" w:color="auto" w:fill="auto"/>
            <w:vAlign w:val="center"/>
          </w:tcPr>
          <w:p w14:paraId="127045DA" w14:textId="0B7FD7FF" w:rsidR="00A327E8" w:rsidRPr="00E97C05" w:rsidRDefault="00A327E8" w:rsidP="002B74B5">
            <w:pPr>
              <w:spacing w:after="0" w:line="240" w:lineRule="auto"/>
              <w:rPr>
                <w:rFonts w:ascii="Arial" w:eastAsia="Times New Roman" w:hAnsi="Arial" w:cs="Arial"/>
                <w:sz w:val="20"/>
                <w:szCs w:val="20"/>
              </w:rPr>
            </w:pPr>
            <w:r w:rsidRPr="00E97C05">
              <w:rPr>
                <w:rFonts w:ascii="Arial" w:hAnsi="Arial" w:cs="Arial"/>
                <w:bCs/>
                <w:color w:val="222222"/>
                <w:sz w:val="21"/>
                <w:szCs w:val="21"/>
                <w:shd w:val="clear" w:color="auto" w:fill="FFFFFF"/>
              </w:rPr>
              <w:t>Fetzima</w:t>
            </w:r>
          </w:p>
        </w:tc>
      </w:tr>
      <w:tr w:rsidR="00A327E8" w:rsidRPr="00932394" w14:paraId="62B45A46" w14:textId="77777777" w:rsidTr="00D61D8A">
        <w:trPr>
          <w:trHeight w:val="123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F8680" w14:textId="77777777" w:rsidR="00A327E8" w:rsidRDefault="00A327E8" w:rsidP="00A327E8">
            <w:pPr>
              <w:spacing w:after="0" w:line="240" w:lineRule="auto"/>
              <w:rPr>
                <w:rFonts w:ascii="Arial" w:eastAsia="Times New Roman" w:hAnsi="Arial" w:cs="Arial"/>
                <w:sz w:val="18"/>
                <w:szCs w:val="18"/>
              </w:rPr>
            </w:pPr>
            <w:r w:rsidRPr="002653C2">
              <w:rPr>
                <w:rFonts w:ascii="Arial" w:eastAsia="Times New Roman" w:hAnsi="Arial" w:cs="Arial"/>
                <w:sz w:val="18"/>
                <w:szCs w:val="18"/>
              </w:rPr>
              <w:lastRenderedPageBreak/>
              <w:t>1. These medications are adapted from a list curated by the Mental Health Research Network available on GitHub</w:t>
            </w:r>
            <w:r>
              <w:rPr>
                <w:rFonts w:ascii="Arial" w:eastAsia="Times New Roman" w:hAnsi="Arial" w:cs="Arial"/>
                <w:sz w:val="18"/>
                <w:szCs w:val="18"/>
              </w:rPr>
              <w:t>.</w:t>
            </w:r>
          </w:p>
          <w:p w14:paraId="409D0422" w14:textId="225941CD" w:rsidR="00A327E8" w:rsidRPr="00D61D8A" w:rsidRDefault="00A327E8" w:rsidP="00D61D8A">
            <w:pPr>
              <w:spacing w:after="0" w:line="240" w:lineRule="auto"/>
              <w:rPr>
                <w:rFonts w:ascii="Arial" w:eastAsia="Times New Roman" w:hAnsi="Arial" w:cs="Arial"/>
                <w:sz w:val="18"/>
                <w:szCs w:val="18"/>
              </w:rPr>
            </w:pPr>
            <w:r w:rsidRPr="002653C2">
              <w:rPr>
                <w:rFonts w:ascii="Arial" w:eastAsia="Times New Roman" w:hAnsi="Arial" w:cs="Arial"/>
                <w:sz w:val="18"/>
                <w:szCs w:val="18"/>
              </w:rPr>
              <w:t xml:space="preserve">2. If dispensing data indicate </w:t>
            </w:r>
            <w:r w:rsidRPr="003067A1">
              <w:rPr>
                <w:rFonts w:ascii="Arial" w:eastAsia="Times New Roman" w:hAnsi="Arial" w:cs="Arial"/>
                <w:i/>
                <w:sz w:val="18"/>
                <w:szCs w:val="18"/>
              </w:rPr>
              <w:t>both</w:t>
            </w:r>
            <w:r w:rsidRPr="002653C2">
              <w:rPr>
                <w:rFonts w:ascii="Arial" w:eastAsia="Times New Roman" w:hAnsi="Arial" w:cs="Arial"/>
                <w:sz w:val="18"/>
                <w:szCs w:val="18"/>
              </w:rPr>
              <w:t xml:space="preserve"> the brand name and the generic name, use </w:t>
            </w:r>
            <w:r w:rsidRPr="003067A1">
              <w:rPr>
                <w:rFonts w:ascii="Arial" w:eastAsia="Times New Roman" w:hAnsi="Arial" w:cs="Arial"/>
                <w:i/>
                <w:sz w:val="18"/>
                <w:szCs w:val="18"/>
              </w:rPr>
              <w:t>only</w:t>
            </w:r>
            <w:r w:rsidRPr="002653C2">
              <w:rPr>
                <w:rFonts w:ascii="Arial" w:eastAsia="Times New Roman" w:hAnsi="Arial" w:cs="Arial"/>
                <w:sz w:val="18"/>
                <w:szCs w:val="18"/>
              </w:rPr>
              <w:t xml:space="preserve"> the </w:t>
            </w:r>
            <w:r w:rsidRPr="002653C2">
              <w:rPr>
                <w:rFonts w:ascii="Arial" w:eastAsia="Times New Roman" w:hAnsi="Arial" w:cs="Arial"/>
                <w:sz w:val="18"/>
                <w:szCs w:val="18"/>
                <w:u w:val="single"/>
              </w:rPr>
              <w:t>brand name</w:t>
            </w:r>
            <w:r w:rsidRPr="002653C2">
              <w:rPr>
                <w:rFonts w:ascii="Arial" w:eastAsia="Times New Roman" w:hAnsi="Arial" w:cs="Arial"/>
                <w:sz w:val="18"/>
                <w:szCs w:val="18"/>
              </w:rPr>
              <w:t xml:space="preserve"> to qualify a dispensing; if </w:t>
            </w:r>
            <w:r w:rsidRPr="003067A1">
              <w:rPr>
                <w:rFonts w:ascii="Arial" w:eastAsia="Times New Roman" w:hAnsi="Arial" w:cs="Arial"/>
                <w:i/>
                <w:sz w:val="18"/>
                <w:szCs w:val="18"/>
              </w:rPr>
              <w:t>only</w:t>
            </w:r>
            <w:r w:rsidRPr="002653C2">
              <w:rPr>
                <w:rFonts w:ascii="Arial" w:eastAsia="Times New Roman" w:hAnsi="Arial" w:cs="Arial"/>
                <w:sz w:val="18"/>
                <w:szCs w:val="18"/>
              </w:rPr>
              <w:t xml:space="preserve"> the generic name is available, use the generic name. Giving priority to brand name avoids misinterpreting medications with the same generic name use primarily to treat other conditions (e.g., the brand name drug “Zyban” is a form of BUPROPION used primarily for smoking cessation).</w:t>
            </w:r>
          </w:p>
        </w:tc>
      </w:tr>
    </w:tbl>
    <w:p w14:paraId="0A63051C" w14:textId="77777777" w:rsidR="00FB09A9" w:rsidRDefault="00FB09A9" w:rsidP="00FB09A9">
      <w:r>
        <w:br w:type="page"/>
      </w:r>
    </w:p>
    <w:tbl>
      <w:tblPr>
        <w:tblW w:w="9360" w:type="dxa"/>
        <w:jc w:val="center"/>
        <w:tblLook w:val="04A0" w:firstRow="1" w:lastRow="0" w:firstColumn="1" w:lastColumn="0" w:noHBand="0" w:noVBand="1"/>
      </w:tblPr>
      <w:tblGrid>
        <w:gridCol w:w="677"/>
        <w:gridCol w:w="1294"/>
        <w:gridCol w:w="1353"/>
        <w:gridCol w:w="6036"/>
      </w:tblGrid>
      <w:tr w:rsidR="00DF3E7D" w:rsidRPr="005E26AA" w14:paraId="2FE73107" w14:textId="77777777" w:rsidTr="00FB09A9">
        <w:trPr>
          <w:trHeight w:val="472"/>
          <w:jc w:val="center"/>
        </w:trPr>
        <w:tc>
          <w:tcPr>
            <w:tcW w:w="93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E70FEAE" w14:textId="76051702" w:rsidR="00DF3E7D" w:rsidRPr="005E26AA" w:rsidRDefault="00DF3E7D" w:rsidP="009A1D2C">
            <w:pPr>
              <w:pStyle w:val="Heading2"/>
              <w:rPr>
                <w:rFonts w:eastAsia="Times New Roman"/>
              </w:rPr>
            </w:pPr>
            <w:bookmarkStart w:id="35" w:name="_Toc6380716"/>
            <w:r w:rsidRPr="005E26AA">
              <w:rPr>
                <w:rFonts w:eastAsia="Times New Roman"/>
              </w:rPr>
              <w:lastRenderedPageBreak/>
              <w:t>Table E</w:t>
            </w:r>
            <w:r w:rsidR="0034295E">
              <w:rPr>
                <w:rFonts w:eastAsia="Times New Roman"/>
              </w:rPr>
              <w:t>C</w:t>
            </w:r>
            <w:r w:rsidR="00103E7F">
              <w:rPr>
                <w:rFonts w:eastAsia="Times New Roman"/>
              </w:rPr>
              <w:t>T</w:t>
            </w:r>
            <w:r w:rsidRPr="005E26AA">
              <w:rPr>
                <w:rFonts w:eastAsia="Times New Roman"/>
              </w:rPr>
              <w:t>. Electroconvulsive therapy procedure codes</w:t>
            </w:r>
            <w:r w:rsidR="007874D1">
              <w:rPr>
                <w:rFonts w:eastAsia="Times New Roman"/>
              </w:rPr>
              <w:t xml:space="preserve"> </w:t>
            </w:r>
            <w:r w:rsidR="007874D1" w:rsidRPr="007874D1">
              <w:rPr>
                <w:rFonts w:eastAsia="Times New Roman"/>
                <w:color w:val="FF0000"/>
              </w:rPr>
              <w:t>(updated 4/17/2019)</w:t>
            </w:r>
            <w:r w:rsidRPr="005E26AA">
              <w:rPr>
                <w:rFonts w:eastAsia="Times New Roman"/>
              </w:rPr>
              <w:t>.</w:t>
            </w:r>
            <w:r w:rsidR="00E36392" w:rsidRPr="00E36392">
              <w:rPr>
                <w:rFonts w:eastAsia="Times New Roman"/>
                <w:vertAlign w:val="superscript"/>
              </w:rPr>
              <w:t>1</w:t>
            </w:r>
            <w:bookmarkEnd w:id="35"/>
          </w:p>
        </w:tc>
      </w:tr>
      <w:tr w:rsidR="00D76287" w:rsidRPr="005E26AA" w14:paraId="19725059" w14:textId="77777777" w:rsidTr="00FB09A9">
        <w:trPr>
          <w:trHeight w:val="516"/>
          <w:jc w:val="center"/>
        </w:trPr>
        <w:tc>
          <w:tcPr>
            <w:tcW w:w="677" w:type="dxa"/>
            <w:tcBorders>
              <w:top w:val="nil"/>
              <w:left w:val="single" w:sz="4" w:space="0" w:color="auto"/>
              <w:bottom w:val="single" w:sz="4" w:space="0" w:color="auto"/>
              <w:right w:val="single" w:sz="4" w:space="0" w:color="auto"/>
            </w:tcBorders>
            <w:shd w:val="clear" w:color="000000" w:fill="D9D9D9"/>
            <w:vAlign w:val="center"/>
            <w:hideMark/>
          </w:tcPr>
          <w:p w14:paraId="5350AEE3" w14:textId="77777777" w:rsidR="00D76287" w:rsidRPr="005E26AA" w:rsidRDefault="00D76287" w:rsidP="00BC5B2A">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Row</w:t>
            </w:r>
          </w:p>
        </w:tc>
        <w:tc>
          <w:tcPr>
            <w:tcW w:w="1294" w:type="dxa"/>
            <w:tcBorders>
              <w:top w:val="nil"/>
              <w:left w:val="nil"/>
              <w:bottom w:val="single" w:sz="4" w:space="0" w:color="auto"/>
              <w:right w:val="single" w:sz="4" w:space="0" w:color="auto"/>
            </w:tcBorders>
            <w:shd w:val="clear" w:color="000000" w:fill="D9D9D9"/>
            <w:vAlign w:val="center"/>
            <w:hideMark/>
          </w:tcPr>
          <w:p w14:paraId="59521008" w14:textId="23EA5A41" w:rsidR="00D76287" w:rsidRPr="005E26AA" w:rsidRDefault="00D76287" w:rsidP="00BC5B2A">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era</w:t>
            </w:r>
          </w:p>
        </w:tc>
        <w:tc>
          <w:tcPr>
            <w:tcW w:w="1353" w:type="dxa"/>
            <w:tcBorders>
              <w:top w:val="nil"/>
              <w:left w:val="nil"/>
              <w:bottom w:val="single" w:sz="4" w:space="0" w:color="auto"/>
              <w:right w:val="single" w:sz="4" w:space="0" w:color="auto"/>
            </w:tcBorders>
            <w:shd w:val="clear" w:color="000000" w:fill="D9D9D9"/>
            <w:vAlign w:val="center"/>
            <w:hideMark/>
          </w:tcPr>
          <w:p w14:paraId="3C3DED61" w14:textId="709529FB" w:rsidR="00D76287" w:rsidRPr="005E26AA" w:rsidRDefault="00D76287" w:rsidP="00BC5B2A">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code</w:t>
            </w:r>
            <w:r w:rsidR="00113CA5">
              <w:rPr>
                <w:rFonts w:ascii="Calibri" w:eastAsia="Times New Roman" w:hAnsi="Calibri" w:cs="Times New Roman"/>
                <w:bCs/>
                <w:color w:val="000000"/>
                <w:sz w:val="20"/>
                <w:szCs w:val="20"/>
                <w:vertAlign w:val="superscript"/>
              </w:rPr>
              <w:t>2</w:t>
            </w:r>
          </w:p>
        </w:tc>
        <w:tc>
          <w:tcPr>
            <w:tcW w:w="6036" w:type="dxa"/>
            <w:tcBorders>
              <w:top w:val="nil"/>
              <w:left w:val="nil"/>
              <w:bottom w:val="single" w:sz="4" w:space="0" w:color="auto"/>
              <w:right w:val="single" w:sz="4" w:space="0" w:color="auto"/>
            </w:tcBorders>
            <w:shd w:val="clear" w:color="000000" w:fill="D9D9D9"/>
            <w:vAlign w:val="center"/>
            <w:hideMark/>
          </w:tcPr>
          <w:p w14:paraId="5CF0B590" w14:textId="3A77E6B8" w:rsidR="00D76287" w:rsidRPr="005E26AA" w:rsidRDefault="00D76287" w:rsidP="00BC5B2A">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description</w:t>
            </w:r>
          </w:p>
        </w:tc>
      </w:tr>
      <w:tr w:rsidR="00D76287" w:rsidRPr="005E26AA" w14:paraId="7E7A974B" w14:textId="77777777" w:rsidTr="00FB09A9">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181238C"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1</w:t>
            </w:r>
          </w:p>
        </w:tc>
        <w:tc>
          <w:tcPr>
            <w:tcW w:w="1294" w:type="dxa"/>
            <w:tcBorders>
              <w:top w:val="nil"/>
              <w:left w:val="nil"/>
              <w:bottom w:val="single" w:sz="4" w:space="0" w:color="auto"/>
              <w:right w:val="single" w:sz="4" w:space="0" w:color="auto"/>
            </w:tcBorders>
            <w:shd w:val="clear" w:color="auto" w:fill="auto"/>
            <w:noWrap/>
            <w:vAlign w:val="center"/>
            <w:hideMark/>
          </w:tcPr>
          <w:p w14:paraId="623D9B0F"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9</w:t>
            </w:r>
          </w:p>
        </w:tc>
        <w:tc>
          <w:tcPr>
            <w:tcW w:w="1353" w:type="dxa"/>
            <w:tcBorders>
              <w:top w:val="nil"/>
              <w:left w:val="nil"/>
              <w:bottom w:val="single" w:sz="4" w:space="0" w:color="auto"/>
              <w:right w:val="single" w:sz="4" w:space="0" w:color="auto"/>
            </w:tcBorders>
            <w:shd w:val="clear" w:color="auto" w:fill="auto"/>
            <w:noWrap/>
            <w:vAlign w:val="center"/>
            <w:hideMark/>
          </w:tcPr>
          <w:p w14:paraId="7072692F"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94.26</w:t>
            </w:r>
          </w:p>
        </w:tc>
        <w:tc>
          <w:tcPr>
            <w:tcW w:w="6036" w:type="dxa"/>
            <w:tcBorders>
              <w:top w:val="nil"/>
              <w:left w:val="nil"/>
              <w:bottom w:val="single" w:sz="4" w:space="0" w:color="auto"/>
              <w:right w:val="single" w:sz="4" w:space="0" w:color="auto"/>
            </w:tcBorders>
            <w:shd w:val="clear" w:color="auto" w:fill="auto"/>
            <w:noWrap/>
            <w:vAlign w:val="center"/>
            <w:hideMark/>
          </w:tcPr>
          <w:p w14:paraId="032A07D1" w14:textId="5663D7C4" w:rsidR="00D76287" w:rsidRPr="005E26AA" w:rsidRDefault="00D76287" w:rsidP="00BC5B2A">
            <w:pPr>
              <w:spacing w:after="0" w:line="240" w:lineRule="auto"/>
              <w:rPr>
                <w:rFonts w:ascii="Calibri" w:eastAsia="Times New Roman" w:hAnsi="Calibri" w:cs="Times New Roman"/>
                <w:color w:val="000000"/>
              </w:rPr>
            </w:pPr>
            <w:r w:rsidRPr="005E26AA">
              <w:rPr>
                <w:rFonts w:ascii="Calibri" w:eastAsia="Times New Roman" w:hAnsi="Calibri" w:cs="Times New Roman"/>
                <w:color w:val="000000"/>
              </w:rPr>
              <w:t>Subconvulsive electroshock therapy</w:t>
            </w:r>
          </w:p>
        </w:tc>
      </w:tr>
      <w:tr w:rsidR="00D76287" w:rsidRPr="005E26AA" w14:paraId="6D0C7676" w14:textId="77777777" w:rsidTr="00FB09A9">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00B0532"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2</w:t>
            </w:r>
          </w:p>
        </w:tc>
        <w:tc>
          <w:tcPr>
            <w:tcW w:w="1294" w:type="dxa"/>
            <w:tcBorders>
              <w:top w:val="nil"/>
              <w:left w:val="nil"/>
              <w:bottom w:val="single" w:sz="4" w:space="0" w:color="auto"/>
              <w:right w:val="single" w:sz="4" w:space="0" w:color="auto"/>
            </w:tcBorders>
            <w:shd w:val="clear" w:color="auto" w:fill="auto"/>
            <w:noWrap/>
            <w:vAlign w:val="center"/>
            <w:hideMark/>
          </w:tcPr>
          <w:p w14:paraId="01D31DC5"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9</w:t>
            </w:r>
          </w:p>
        </w:tc>
        <w:tc>
          <w:tcPr>
            <w:tcW w:w="1353" w:type="dxa"/>
            <w:tcBorders>
              <w:top w:val="nil"/>
              <w:left w:val="nil"/>
              <w:bottom w:val="single" w:sz="4" w:space="0" w:color="auto"/>
              <w:right w:val="single" w:sz="4" w:space="0" w:color="auto"/>
            </w:tcBorders>
            <w:shd w:val="clear" w:color="auto" w:fill="auto"/>
            <w:noWrap/>
            <w:vAlign w:val="center"/>
            <w:hideMark/>
          </w:tcPr>
          <w:p w14:paraId="1B29B070"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94.27</w:t>
            </w:r>
          </w:p>
        </w:tc>
        <w:tc>
          <w:tcPr>
            <w:tcW w:w="6036" w:type="dxa"/>
            <w:tcBorders>
              <w:top w:val="nil"/>
              <w:left w:val="nil"/>
              <w:bottom w:val="single" w:sz="4" w:space="0" w:color="auto"/>
              <w:right w:val="single" w:sz="4" w:space="0" w:color="auto"/>
            </w:tcBorders>
            <w:shd w:val="clear" w:color="auto" w:fill="auto"/>
            <w:noWrap/>
            <w:vAlign w:val="center"/>
            <w:hideMark/>
          </w:tcPr>
          <w:p w14:paraId="4071E935" w14:textId="2C1F78D6" w:rsidR="00D76287" w:rsidRPr="005E26AA" w:rsidRDefault="00D76287" w:rsidP="00BC5B2A">
            <w:pPr>
              <w:spacing w:after="0" w:line="240" w:lineRule="auto"/>
              <w:rPr>
                <w:rFonts w:ascii="Calibri" w:eastAsia="Times New Roman" w:hAnsi="Calibri" w:cs="Times New Roman"/>
                <w:color w:val="000000"/>
              </w:rPr>
            </w:pPr>
            <w:r w:rsidRPr="005E26AA">
              <w:rPr>
                <w:rFonts w:ascii="Calibri" w:eastAsia="Times New Roman" w:hAnsi="Calibri" w:cs="Times New Roman"/>
                <w:color w:val="000000"/>
              </w:rPr>
              <w:t>Other electroshock therapy</w:t>
            </w:r>
          </w:p>
        </w:tc>
      </w:tr>
      <w:tr w:rsidR="00D76287" w:rsidRPr="005E26AA" w14:paraId="2E1A1F17" w14:textId="77777777" w:rsidTr="00E007F5">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2296F67"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3</w:t>
            </w:r>
          </w:p>
        </w:tc>
        <w:tc>
          <w:tcPr>
            <w:tcW w:w="1294" w:type="dxa"/>
            <w:tcBorders>
              <w:top w:val="nil"/>
              <w:left w:val="nil"/>
              <w:bottom w:val="single" w:sz="4" w:space="0" w:color="auto"/>
              <w:right w:val="single" w:sz="4" w:space="0" w:color="auto"/>
            </w:tcBorders>
            <w:shd w:val="clear" w:color="auto" w:fill="auto"/>
            <w:noWrap/>
            <w:vAlign w:val="center"/>
            <w:hideMark/>
          </w:tcPr>
          <w:p w14:paraId="5AA3707F"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B1FAD2D" w14:textId="77777777" w:rsidR="00D76287" w:rsidRPr="005E26AA" w:rsidRDefault="00D76287" w:rsidP="00BC5B2A">
            <w:pPr>
              <w:spacing w:after="0" w:line="240" w:lineRule="auto"/>
              <w:jc w:val="center"/>
              <w:rPr>
                <w:rFonts w:ascii="Calibri" w:eastAsia="Times New Roman" w:hAnsi="Calibri" w:cs="Times New Roman"/>
                <w:color w:val="000000"/>
              </w:rPr>
            </w:pPr>
            <w:r w:rsidRPr="005E26AA">
              <w:rPr>
                <w:rFonts w:ascii="Calibri" w:eastAsia="Times New Roman" w:hAnsi="Calibri" w:cs="Times New Roman"/>
                <w:color w:val="000000"/>
              </w:rPr>
              <w:t>GZB</w:t>
            </w:r>
          </w:p>
        </w:tc>
        <w:tc>
          <w:tcPr>
            <w:tcW w:w="6036" w:type="dxa"/>
            <w:tcBorders>
              <w:top w:val="nil"/>
              <w:left w:val="nil"/>
              <w:bottom w:val="single" w:sz="4" w:space="0" w:color="auto"/>
              <w:right w:val="single" w:sz="4" w:space="0" w:color="auto"/>
            </w:tcBorders>
            <w:shd w:val="clear" w:color="auto" w:fill="auto"/>
            <w:noWrap/>
            <w:vAlign w:val="center"/>
            <w:hideMark/>
          </w:tcPr>
          <w:p w14:paraId="49C1E279" w14:textId="27BD3117" w:rsidR="00D76287" w:rsidRPr="005E26AA" w:rsidRDefault="00D76287" w:rsidP="00BC5B2A">
            <w:pPr>
              <w:spacing w:after="0" w:line="240" w:lineRule="auto"/>
              <w:rPr>
                <w:rFonts w:ascii="Calibri" w:eastAsia="Times New Roman" w:hAnsi="Calibri" w:cs="Times New Roman"/>
                <w:color w:val="000000"/>
              </w:rPr>
            </w:pPr>
            <w:r w:rsidRPr="005E26AA">
              <w:rPr>
                <w:rFonts w:ascii="Calibri" w:eastAsia="Times New Roman" w:hAnsi="Calibri" w:cs="Times New Roman"/>
                <w:color w:val="000000"/>
              </w:rPr>
              <w:t>Electroconvulsive therapy</w:t>
            </w:r>
          </w:p>
        </w:tc>
      </w:tr>
      <w:tr w:rsidR="00E007F5" w:rsidRPr="00E007F5" w14:paraId="5F4953E1" w14:textId="77777777" w:rsidTr="00E007F5">
        <w:trPr>
          <w:trHeight w:val="272"/>
          <w:jc w:val="center"/>
        </w:trPr>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2B4643" w14:textId="774527E3" w:rsidR="00E007F5" w:rsidRPr="00E007F5" w:rsidRDefault="00E007F5" w:rsidP="00E007F5">
            <w:pPr>
              <w:spacing w:after="0" w:line="240" w:lineRule="auto"/>
              <w:jc w:val="center"/>
              <w:rPr>
                <w:rFonts w:ascii="Calibri" w:eastAsia="Times New Roman" w:hAnsi="Calibri" w:cs="Times New Roman"/>
                <w:b/>
                <w:color w:val="000000"/>
              </w:rPr>
            </w:pPr>
            <w:r w:rsidRPr="00E007F5">
              <w:rPr>
                <w:rFonts w:ascii="Calibri" w:eastAsia="Times New Roman" w:hAnsi="Calibri" w:cs="Times New Roman"/>
                <w:b/>
                <w:color w:val="000000"/>
              </w:rPr>
              <w:t>Row</w:t>
            </w:r>
          </w:p>
        </w:tc>
        <w:tc>
          <w:tcPr>
            <w:tcW w:w="12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33721A" w14:textId="1F661960" w:rsidR="00E007F5" w:rsidRPr="00E007F5" w:rsidRDefault="00E007F5" w:rsidP="00E007F5">
            <w:pPr>
              <w:spacing w:after="0" w:line="240" w:lineRule="auto"/>
              <w:jc w:val="center"/>
              <w:rPr>
                <w:rFonts w:ascii="Calibri" w:eastAsia="Times New Roman" w:hAnsi="Calibri" w:cs="Times New Roman"/>
                <w:b/>
                <w:color w:val="000000"/>
              </w:rPr>
            </w:pPr>
            <w:r w:rsidRPr="00E007F5">
              <w:rPr>
                <w:rFonts w:ascii="Calibri" w:eastAsia="Times New Roman" w:hAnsi="Calibri" w:cs="Times New Roman"/>
                <w:b/>
                <w:color w:val="000000"/>
              </w:rPr>
              <w:t>Code type</w:t>
            </w:r>
          </w:p>
        </w:tc>
        <w:tc>
          <w:tcPr>
            <w:tcW w:w="135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7AD094A" w14:textId="43B8A86A" w:rsidR="00E007F5" w:rsidRPr="00E007F5" w:rsidRDefault="00E007F5" w:rsidP="00E007F5">
            <w:pPr>
              <w:spacing w:after="0" w:line="240" w:lineRule="auto"/>
              <w:jc w:val="center"/>
              <w:rPr>
                <w:rFonts w:ascii="Calibri" w:eastAsia="Times New Roman" w:hAnsi="Calibri" w:cs="Times New Roman"/>
                <w:b/>
                <w:color w:val="000000"/>
              </w:rPr>
            </w:pPr>
            <w:r w:rsidRPr="00E007F5">
              <w:rPr>
                <w:rFonts w:ascii="Calibri" w:eastAsia="Times New Roman" w:hAnsi="Calibri" w:cs="Times New Roman"/>
                <w:b/>
                <w:color w:val="000000"/>
              </w:rPr>
              <w:t>Code</w:t>
            </w:r>
          </w:p>
        </w:tc>
        <w:tc>
          <w:tcPr>
            <w:tcW w:w="60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44A3E6A" w14:textId="69F3DDAE" w:rsidR="00E007F5" w:rsidRPr="00E007F5" w:rsidRDefault="00E007F5" w:rsidP="00E007F5">
            <w:pPr>
              <w:spacing w:after="0" w:line="240" w:lineRule="auto"/>
              <w:jc w:val="center"/>
              <w:rPr>
                <w:rFonts w:ascii="Calibri" w:eastAsia="Times New Roman" w:hAnsi="Calibri" w:cs="Times New Roman"/>
                <w:b/>
                <w:color w:val="000000"/>
              </w:rPr>
            </w:pPr>
            <w:r w:rsidRPr="00E007F5">
              <w:rPr>
                <w:rFonts w:ascii="Calibri" w:eastAsia="Times New Roman" w:hAnsi="Calibri" w:cs="Times New Roman"/>
                <w:b/>
                <w:color w:val="000000"/>
              </w:rPr>
              <w:t>Code description</w:t>
            </w:r>
          </w:p>
        </w:tc>
      </w:tr>
      <w:tr w:rsidR="00E007F5" w:rsidRPr="005E26AA" w14:paraId="01215F2E" w14:textId="77777777" w:rsidTr="00FB09A9">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467FBCE0" w14:textId="200B07DE" w:rsidR="00E007F5" w:rsidRPr="00E007F5" w:rsidRDefault="00E007F5" w:rsidP="00BC5B2A">
            <w:pPr>
              <w:spacing w:after="0" w:line="240" w:lineRule="auto"/>
              <w:jc w:val="center"/>
              <w:rPr>
                <w:rFonts w:ascii="Calibri" w:eastAsia="Times New Roman" w:hAnsi="Calibri" w:cs="Times New Roman"/>
                <w:color w:val="FF0000"/>
              </w:rPr>
            </w:pPr>
            <w:r w:rsidRPr="00E007F5">
              <w:rPr>
                <w:rFonts w:ascii="Calibri" w:eastAsia="Times New Roman" w:hAnsi="Calibri" w:cs="Times New Roman"/>
                <w:color w:val="FF0000"/>
              </w:rPr>
              <w:t>4</w:t>
            </w:r>
          </w:p>
        </w:tc>
        <w:tc>
          <w:tcPr>
            <w:tcW w:w="1294" w:type="dxa"/>
            <w:tcBorders>
              <w:top w:val="nil"/>
              <w:left w:val="nil"/>
              <w:bottom w:val="single" w:sz="4" w:space="0" w:color="auto"/>
              <w:right w:val="single" w:sz="4" w:space="0" w:color="auto"/>
            </w:tcBorders>
            <w:shd w:val="clear" w:color="auto" w:fill="auto"/>
            <w:noWrap/>
            <w:vAlign w:val="center"/>
          </w:tcPr>
          <w:p w14:paraId="2D7DB9FD" w14:textId="7ADCBDF0" w:rsidR="00E007F5" w:rsidRPr="00E007F5" w:rsidRDefault="00E007F5" w:rsidP="00BC5B2A">
            <w:pPr>
              <w:spacing w:after="0" w:line="240" w:lineRule="auto"/>
              <w:jc w:val="center"/>
              <w:rPr>
                <w:rFonts w:ascii="Calibri" w:eastAsia="Times New Roman" w:hAnsi="Calibri" w:cs="Times New Roman"/>
                <w:color w:val="FF0000"/>
              </w:rPr>
            </w:pPr>
            <w:r w:rsidRPr="00E007F5">
              <w:rPr>
                <w:rFonts w:ascii="Calibri" w:eastAsia="Times New Roman" w:hAnsi="Calibri" w:cs="Times New Roman"/>
                <w:color w:val="FF0000"/>
              </w:rPr>
              <w:t>CPT</w:t>
            </w:r>
          </w:p>
        </w:tc>
        <w:tc>
          <w:tcPr>
            <w:tcW w:w="1353" w:type="dxa"/>
            <w:tcBorders>
              <w:top w:val="nil"/>
              <w:left w:val="nil"/>
              <w:bottom w:val="single" w:sz="4" w:space="0" w:color="auto"/>
              <w:right w:val="single" w:sz="4" w:space="0" w:color="auto"/>
            </w:tcBorders>
            <w:shd w:val="clear" w:color="auto" w:fill="auto"/>
            <w:noWrap/>
            <w:vAlign w:val="center"/>
          </w:tcPr>
          <w:p w14:paraId="4B54E5DE" w14:textId="3A2813A4" w:rsidR="00E007F5" w:rsidRPr="00E007F5" w:rsidRDefault="00E007F5" w:rsidP="00BC5B2A">
            <w:pPr>
              <w:spacing w:after="0" w:line="240" w:lineRule="auto"/>
              <w:jc w:val="center"/>
              <w:rPr>
                <w:rFonts w:ascii="Calibri" w:eastAsia="Times New Roman" w:hAnsi="Calibri" w:cs="Times New Roman"/>
                <w:color w:val="FF0000"/>
              </w:rPr>
            </w:pPr>
            <w:r w:rsidRPr="00E007F5">
              <w:rPr>
                <w:rFonts w:ascii="Calibri" w:eastAsia="Times New Roman" w:hAnsi="Calibri" w:cs="Times New Roman"/>
                <w:color w:val="FF0000"/>
              </w:rPr>
              <w:t>90870</w:t>
            </w:r>
          </w:p>
        </w:tc>
        <w:tc>
          <w:tcPr>
            <w:tcW w:w="6036" w:type="dxa"/>
            <w:tcBorders>
              <w:top w:val="nil"/>
              <w:left w:val="nil"/>
              <w:bottom w:val="single" w:sz="4" w:space="0" w:color="auto"/>
              <w:right w:val="single" w:sz="4" w:space="0" w:color="auto"/>
            </w:tcBorders>
            <w:shd w:val="clear" w:color="auto" w:fill="auto"/>
            <w:noWrap/>
            <w:vAlign w:val="center"/>
          </w:tcPr>
          <w:p w14:paraId="13035004" w14:textId="7E8C6BFE" w:rsidR="00E007F5" w:rsidRPr="00E007F5" w:rsidRDefault="00E007F5" w:rsidP="00BC5B2A">
            <w:pPr>
              <w:spacing w:after="0" w:line="240" w:lineRule="auto"/>
              <w:rPr>
                <w:rFonts w:ascii="Calibri" w:eastAsia="Times New Roman" w:hAnsi="Calibri" w:cs="Times New Roman"/>
                <w:color w:val="FF0000"/>
              </w:rPr>
            </w:pPr>
            <w:r w:rsidRPr="00E007F5">
              <w:rPr>
                <w:rFonts w:ascii="Calibri" w:eastAsia="Times New Roman" w:hAnsi="Calibri" w:cs="Times New Roman"/>
                <w:color w:val="FF0000"/>
              </w:rPr>
              <w:t>Electroconvulsive therapy (includes necessary monitoring) (Single Seizure per day)</w:t>
            </w:r>
          </w:p>
        </w:tc>
      </w:tr>
      <w:tr w:rsidR="00E007F5" w:rsidRPr="005E26AA" w14:paraId="351830E0" w14:textId="77777777" w:rsidTr="00FB09A9">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0AC3FC96" w14:textId="623984C5" w:rsidR="00E007F5" w:rsidRPr="00E007F5" w:rsidRDefault="00E007F5" w:rsidP="00BC5B2A">
            <w:pPr>
              <w:spacing w:after="0" w:line="240" w:lineRule="auto"/>
              <w:jc w:val="center"/>
              <w:rPr>
                <w:rFonts w:ascii="Calibri" w:eastAsia="Times New Roman" w:hAnsi="Calibri" w:cs="Times New Roman"/>
                <w:color w:val="FF0000"/>
              </w:rPr>
            </w:pPr>
            <w:r w:rsidRPr="00E007F5">
              <w:rPr>
                <w:rFonts w:ascii="Calibri" w:eastAsia="Times New Roman" w:hAnsi="Calibri" w:cs="Times New Roman"/>
                <w:color w:val="FF0000"/>
              </w:rPr>
              <w:t>5</w:t>
            </w:r>
          </w:p>
        </w:tc>
        <w:tc>
          <w:tcPr>
            <w:tcW w:w="1294" w:type="dxa"/>
            <w:tcBorders>
              <w:top w:val="nil"/>
              <w:left w:val="nil"/>
              <w:bottom w:val="single" w:sz="4" w:space="0" w:color="auto"/>
              <w:right w:val="single" w:sz="4" w:space="0" w:color="auto"/>
            </w:tcBorders>
            <w:shd w:val="clear" w:color="auto" w:fill="auto"/>
            <w:noWrap/>
            <w:vAlign w:val="center"/>
          </w:tcPr>
          <w:p w14:paraId="1BBDB553" w14:textId="4B77AB57" w:rsidR="00E007F5" w:rsidRPr="00E007F5" w:rsidRDefault="00E007F5" w:rsidP="00BC5B2A">
            <w:pPr>
              <w:spacing w:after="0" w:line="240" w:lineRule="auto"/>
              <w:jc w:val="center"/>
              <w:rPr>
                <w:rFonts w:ascii="Calibri" w:eastAsia="Times New Roman" w:hAnsi="Calibri" w:cs="Times New Roman"/>
                <w:color w:val="FF0000"/>
              </w:rPr>
            </w:pPr>
            <w:r w:rsidRPr="00E007F5">
              <w:rPr>
                <w:rFonts w:ascii="Calibri" w:eastAsia="Times New Roman" w:hAnsi="Calibri" w:cs="Times New Roman"/>
                <w:color w:val="FF0000"/>
              </w:rPr>
              <w:t>CPT</w:t>
            </w:r>
          </w:p>
        </w:tc>
        <w:tc>
          <w:tcPr>
            <w:tcW w:w="1353" w:type="dxa"/>
            <w:tcBorders>
              <w:top w:val="nil"/>
              <w:left w:val="nil"/>
              <w:bottom w:val="single" w:sz="4" w:space="0" w:color="auto"/>
              <w:right w:val="single" w:sz="4" w:space="0" w:color="auto"/>
            </w:tcBorders>
            <w:shd w:val="clear" w:color="auto" w:fill="auto"/>
            <w:noWrap/>
            <w:vAlign w:val="center"/>
          </w:tcPr>
          <w:p w14:paraId="57E1F8C8" w14:textId="1D00CB01" w:rsidR="00E007F5" w:rsidRPr="00E007F5" w:rsidRDefault="00E007F5" w:rsidP="00BC5B2A">
            <w:pPr>
              <w:spacing w:after="0" w:line="240" w:lineRule="auto"/>
              <w:jc w:val="center"/>
              <w:rPr>
                <w:rFonts w:ascii="Calibri" w:eastAsia="Times New Roman" w:hAnsi="Calibri" w:cs="Times New Roman"/>
                <w:color w:val="FF0000"/>
              </w:rPr>
            </w:pPr>
            <w:r w:rsidRPr="00E007F5">
              <w:rPr>
                <w:rFonts w:ascii="Calibri" w:eastAsia="Times New Roman" w:hAnsi="Calibri" w:cs="Times New Roman"/>
                <w:color w:val="FF0000"/>
              </w:rPr>
              <w:t>90871</w:t>
            </w:r>
          </w:p>
        </w:tc>
        <w:tc>
          <w:tcPr>
            <w:tcW w:w="6036" w:type="dxa"/>
            <w:tcBorders>
              <w:top w:val="nil"/>
              <w:left w:val="nil"/>
              <w:bottom w:val="single" w:sz="4" w:space="0" w:color="auto"/>
              <w:right w:val="single" w:sz="4" w:space="0" w:color="auto"/>
            </w:tcBorders>
            <w:shd w:val="clear" w:color="auto" w:fill="auto"/>
            <w:noWrap/>
            <w:vAlign w:val="center"/>
          </w:tcPr>
          <w:p w14:paraId="13120360" w14:textId="3E45C01F" w:rsidR="00E007F5" w:rsidRPr="00E007F5" w:rsidRDefault="00E007F5" w:rsidP="00BC5B2A">
            <w:pPr>
              <w:spacing w:after="0" w:line="240" w:lineRule="auto"/>
              <w:rPr>
                <w:rFonts w:ascii="Calibri" w:eastAsia="Times New Roman" w:hAnsi="Calibri" w:cs="Times New Roman"/>
                <w:color w:val="FF0000"/>
              </w:rPr>
            </w:pPr>
            <w:r w:rsidRPr="00E007F5">
              <w:rPr>
                <w:rFonts w:ascii="Calibri" w:eastAsia="Times New Roman" w:hAnsi="Calibri" w:cs="Times New Roman"/>
                <w:color w:val="FF0000"/>
              </w:rPr>
              <w:t>Multiple Seizures, per day. multiple seizures is also known as multiple monitored ECT (MMECT)</w:t>
            </w:r>
          </w:p>
        </w:tc>
      </w:tr>
      <w:tr w:rsidR="00DF3E7D" w:rsidRPr="005E26AA" w14:paraId="73B6907C" w14:textId="77777777" w:rsidTr="00FB09A9">
        <w:trPr>
          <w:trHeight w:val="287"/>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2086DC" w14:textId="77777777" w:rsidR="007B55A7" w:rsidRPr="004A1756" w:rsidRDefault="007B55A7" w:rsidP="007B55A7">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1. These codes are a</w:t>
            </w:r>
            <w:r w:rsidR="00DF3E7D" w:rsidRPr="004A1756">
              <w:rPr>
                <w:rFonts w:ascii="Calibri" w:eastAsia="Times New Roman" w:hAnsi="Calibri" w:cs="Times New Roman"/>
                <w:color w:val="000000"/>
                <w:sz w:val="18"/>
                <w:szCs w:val="18"/>
              </w:rPr>
              <w:t>dapted from list curated by the Mental Health Research Network</w:t>
            </w:r>
            <w:r w:rsidRPr="004A1756">
              <w:rPr>
                <w:rFonts w:ascii="Calibri" w:eastAsia="Times New Roman" w:hAnsi="Calibri" w:cs="Times New Roman"/>
                <w:color w:val="000000"/>
                <w:sz w:val="18"/>
                <w:szCs w:val="18"/>
              </w:rPr>
              <w:t xml:space="preserve"> available on GitHub.</w:t>
            </w:r>
          </w:p>
          <w:p w14:paraId="3B2774BF" w14:textId="5FF6391E" w:rsidR="00DF3E7D" w:rsidRPr="007B55A7" w:rsidRDefault="007B55A7" w:rsidP="007B55A7">
            <w:pPr>
              <w:spacing w:after="0" w:line="240" w:lineRule="auto"/>
              <w:rPr>
                <w:rFonts w:ascii="Calibri" w:eastAsia="Times New Roman" w:hAnsi="Calibri" w:cs="Times New Roman"/>
                <w:color w:val="000000"/>
                <w:sz w:val="20"/>
                <w:szCs w:val="20"/>
              </w:rPr>
            </w:pPr>
            <w:r w:rsidRPr="004A1756">
              <w:rPr>
                <w:rFonts w:ascii="Calibri" w:eastAsia="Times New Roman" w:hAnsi="Calibri" w:cs="Times New Roman"/>
                <w:color w:val="000000"/>
                <w:sz w:val="18"/>
                <w:szCs w:val="18"/>
              </w:rPr>
              <w:t xml:space="preserve">2. </w:t>
            </w:r>
            <w:r w:rsidR="00113CA5">
              <w:rPr>
                <w:rFonts w:ascii="Calibri" w:eastAsia="Times New Roman" w:hAnsi="Calibri" w:cs="Times New Roman"/>
                <w:color w:val="000000"/>
                <w:sz w:val="18"/>
                <w:szCs w:val="18"/>
              </w:rPr>
              <w:t>To be included, the code</w:t>
            </w:r>
            <w:r w:rsidRPr="004A1756">
              <w:rPr>
                <w:rFonts w:ascii="Calibri" w:eastAsia="Times New Roman" w:hAnsi="Calibri" w:cs="Times New Roman"/>
                <w:color w:val="000000"/>
                <w:sz w:val="18"/>
                <w:szCs w:val="18"/>
              </w:rPr>
              <w:t xml:space="preserve"> </w:t>
            </w:r>
            <w:r w:rsidR="00113CA5">
              <w:rPr>
                <w:rFonts w:ascii="Calibri" w:eastAsia="Times New Roman" w:hAnsi="Calibri" w:cs="Times New Roman"/>
                <w:color w:val="000000"/>
                <w:sz w:val="18"/>
                <w:szCs w:val="18"/>
              </w:rPr>
              <w:t xml:space="preserve">appearing in a patient’s record </w:t>
            </w:r>
            <w:r w:rsidRPr="004A1756">
              <w:rPr>
                <w:rFonts w:ascii="Calibri" w:eastAsia="Times New Roman" w:hAnsi="Calibri" w:cs="Times New Roman"/>
                <w:color w:val="000000"/>
                <w:sz w:val="18"/>
                <w:szCs w:val="18"/>
              </w:rPr>
              <w:t xml:space="preserve">must </w:t>
            </w:r>
            <w:r w:rsidRPr="004A1756">
              <w:rPr>
                <w:rFonts w:ascii="Calibri" w:eastAsia="Times New Roman" w:hAnsi="Calibri" w:cs="Times New Roman"/>
                <w:color w:val="000000"/>
                <w:sz w:val="18"/>
                <w:szCs w:val="18"/>
                <w:u w:val="single"/>
              </w:rPr>
              <w:t>match the listed code exactly</w:t>
            </w:r>
            <w:r w:rsidRPr="004A1756">
              <w:rPr>
                <w:rFonts w:ascii="Calibri" w:eastAsia="Times New Roman" w:hAnsi="Calibri" w:cs="Times New Roman"/>
                <w:color w:val="000000"/>
                <w:sz w:val="18"/>
                <w:szCs w:val="18"/>
              </w:rPr>
              <w:t>; codes with additional characters or digits are not valid matches</w:t>
            </w:r>
            <w:r w:rsidR="00DF3E7D" w:rsidRPr="004A1756">
              <w:rPr>
                <w:rFonts w:ascii="Calibri" w:eastAsia="Times New Roman" w:hAnsi="Calibri" w:cs="Times New Roman"/>
                <w:color w:val="000000"/>
                <w:sz w:val="18"/>
                <w:szCs w:val="18"/>
              </w:rPr>
              <w:t>.</w:t>
            </w:r>
          </w:p>
        </w:tc>
      </w:tr>
    </w:tbl>
    <w:p w14:paraId="1783A66E" w14:textId="77777777" w:rsidR="004F676B" w:rsidRDefault="004F676B" w:rsidP="00DF3E7D"/>
    <w:p w14:paraId="587785DE" w14:textId="0653F256" w:rsidR="007E3DBC" w:rsidRDefault="007E3DBC">
      <w:r>
        <w:br w:type="page"/>
      </w:r>
    </w:p>
    <w:p w14:paraId="5D847B19" w14:textId="77777777" w:rsidR="00FB09A9" w:rsidRDefault="00FB09A9" w:rsidP="00DF3E7D"/>
    <w:tbl>
      <w:tblPr>
        <w:tblW w:w="9360" w:type="dxa"/>
        <w:tblInd w:w="-38" w:type="dxa"/>
        <w:tblLayout w:type="fixed"/>
        <w:tblCellMar>
          <w:left w:w="30" w:type="dxa"/>
          <w:right w:w="30" w:type="dxa"/>
        </w:tblCellMar>
        <w:tblLook w:val="0000" w:firstRow="0" w:lastRow="0" w:firstColumn="0" w:lastColumn="0" w:noHBand="0" w:noVBand="0"/>
      </w:tblPr>
      <w:tblGrid>
        <w:gridCol w:w="821"/>
        <w:gridCol w:w="822"/>
        <w:gridCol w:w="2678"/>
        <w:gridCol w:w="5039"/>
      </w:tblGrid>
      <w:tr w:rsidR="00E97947" w14:paraId="760CCB51" w14:textId="77777777" w:rsidTr="00B90BF9">
        <w:trPr>
          <w:trHeight w:val="426"/>
          <w:tblHeader/>
        </w:trPr>
        <w:tc>
          <w:tcPr>
            <w:tcW w:w="93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2AE129" w14:textId="7A3269D2" w:rsidR="00E97947" w:rsidRDefault="00E97947" w:rsidP="00530B1D">
            <w:pPr>
              <w:pStyle w:val="Heading2"/>
            </w:pPr>
            <w:bookmarkStart w:id="36" w:name="_Toc6380717"/>
            <w:r>
              <w:t xml:space="preserve">Table </w:t>
            </w:r>
            <w:r w:rsidR="00D23F0E">
              <w:t>P</w:t>
            </w:r>
            <w:r w:rsidR="006550D5">
              <w:t>SY</w:t>
            </w:r>
            <w:r>
              <w:t xml:space="preserve">. </w:t>
            </w:r>
            <w:r w:rsidR="00B90BF9">
              <w:t xml:space="preserve">Procedure codes </w:t>
            </w:r>
            <w:r w:rsidR="00F61B9B">
              <w:t xml:space="preserve">for </w:t>
            </w:r>
            <w:r w:rsidR="006550D5">
              <w:t xml:space="preserve">delivery of </w:t>
            </w:r>
            <w:r w:rsidR="00B90BF9">
              <w:t>psychotherapy</w:t>
            </w:r>
            <w:r w:rsidR="00C923AD" w:rsidRPr="00C923AD">
              <w:t>.</w:t>
            </w:r>
            <w:bookmarkEnd w:id="36"/>
          </w:p>
        </w:tc>
      </w:tr>
      <w:tr w:rsidR="00003A8D" w14:paraId="2716322A" w14:textId="77777777" w:rsidTr="00B90BF9">
        <w:trPr>
          <w:trHeight w:val="336"/>
          <w:tblHeader/>
        </w:trPr>
        <w:tc>
          <w:tcPr>
            <w:tcW w:w="8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8BADDA" w14:textId="610BFA8F" w:rsidR="00003A8D" w:rsidRDefault="00265A78">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w:t>
            </w:r>
            <w:r w:rsidR="00003A8D">
              <w:rPr>
                <w:rFonts w:ascii="Calibri" w:hAnsi="Calibri" w:cs="Calibri"/>
                <w:b/>
                <w:bCs/>
                <w:color w:val="000000"/>
              </w:rPr>
              <w:t>ype</w:t>
            </w:r>
          </w:p>
        </w:tc>
        <w:tc>
          <w:tcPr>
            <w:tcW w:w="8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9973FD" w14:textId="06A8ED35" w:rsidR="00003A8D" w:rsidRDefault="00265A78">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Code</w:t>
            </w:r>
          </w:p>
        </w:tc>
        <w:tc>
          <w:tcPr>
            <w:tcW w:w="2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FA38E8" w14:textId="4095A1F9" w:rsidR="00003A8D" w:rsidRDefault="00440312">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w:t>
            </w:r>
            <w:r w:rsidR="00003A8D">
              <w:rPr>
                <w:rFonts w:ascii="Calibri" w:hAnsi="Calibri" w:cs="Calibri"/>
                <w:b/>
                <w:bCs/>
                <w:color w:val="000000"/>
              </w:rPr>
              <w:t>ategory</w:t>
            </w:r>
          </w:p>
        </w:tc>
        <w:tc>
          <w:tcPr>
            <w:tcW w:w="50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65E52F" w14:textId="20B756EB" w:rsidR="00003A8D" w:rsidRDefault="00E9794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Description</w:t>
            </w:r>
          </w:p>
        </w:tc>
      </w:tr>
      <w:tr w:rsidR="00003A8D" w14:paraId="0AEA4655"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198F32ED"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25A17462"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90870</w:t>
            </w:r>
          </w:p>
        </w:tc>
        <w:tc>
          <w:tcPr>
            <w:tcW w:w="2678" w:type="dxa"/>
            <w:tcBorders>
              <w:top w:val="single" w:sz="6" w:space="0" w:color="auto"/>
              <w:left w:val="single" w:sz="6" w:space="0" w:color="auto"/>
              <w:bottom w:val="single" w:sz="6" w:space="0" w:color="auto"/>
              <w:right w:val="single" w:sz="6" w:space="0" w:color="auto"/>
            </w:tcBorders>
          </w:tcPr>
          <w:p w14:paraId="514A82D9"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Brain Stimulation Therapies</w:t>
            </w:r>
          </w:p>
        </w:tc>
        <w:tc>
          <w:tcPr>
            <w:tcW w:w="5039" w:type="dxa"/>
            <w:tcBorders>
              <w:top w:val="single" w:sz="6" w:space="0" w:color="auto"/>
              <w:left w:val="single" w:sz="6" w:space="0" w:color="auto"/>
              <w:bottom w:val="single" w:sz="6" w:space="0" w:color="auto"/>
              <w:right w:val="single" w:sz="6" w:space="0" w:color="auto"/>
            </w:tcBorders>
          </w:tcPr>
          <w:p w14:paraId="328A9E5E" w14:textId="71A74B79"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E</w:t>
            </w:r>
            <w:r w:rsidR="00265A78">
              <w:rPr>
                <w:rFonts w:ascii="Calibri" w:hAnsi="Calibri" w:cs="Calibri"/>
                <w:color w:val="000000"/>
              </w:rPr>
              <w:t>lectroconvulsive therapy</w:t>
            </w:r>
          </w:p>
        </w:tc>
      </w:tr>
      <w:tr w:rsidR="00003A8D" w14:paraId="5D59878F"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5898D79C"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7A94665E"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90853</w:t>
            </w:r>
          </w:p>
        </w:tc>
        <w:tc>
          <w:tcPr>
            <w:tcW w:w="2678" w:type="dxa"/>
            <w:tcBorders>
              <w:top w:val="single" w:sz="6" w:space="0" w:color="auto"/>
              <w:left w:val="single" w:sz="6" w:space="0" w:color="auto"/>
              <w:bottom w:val="single" w:sz="6" w:space="0" w:color="auto"/>
              <w:right w:val="single" w:sz="6" w:space="0" w:color="auto"/>
            </w:tcBorders>
          </w:tcPr>
          <w:p w14:paraId="5F0D793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Group Psychotherapy</w:t>
            </w:r>
          </w:p>
        </w:tc>
        <w:tc>
          <w:tcPr>
            <w:tcW w:w="5039" w:type="dxa"/>
            <w:tcBorders>
              <w:top w:val="single" w:sz="6" w:space="0" w:color="auto"/>
              <w:left w:val="single" w:sz="6" w:space="0" w:color="auto"/>
              <w:bottom w:val="single" w:sz="6" w:space="0" w:color="auto"/>
              <w:right w:val="single" w:sz="6" w:space="0" w:color="auto"/>
            </w:tcBorders>
          </w:tcPr>
          <w:p w14:paraId="22EF9CA7"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Group psychotherapy (other than of a multiple-family group)</w:t>
            </w:r>
          </w:p>
        </w:tc>
      </w:tr>
      <w:tr w:rsidR="00003A8D" w14:paraId="67EBD6BF"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4EB2716F"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2EB68C29"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90875</w:t>
            </w:r>
          </w:p>
        </w:tc>
        <w:tc>
          <w:tcPr>
            <w:tcW w:w="2678" w:type="dxa"/>
            <w:tcBorders>
              <w:top w:val="single" w:sz="6" w:space="0" w:color="auto"/>
              <w:left w:val="single" w:sz="6" w:space="0" w:color="auto"/>
              <w:bottom w:val="single" w:sz="6" w:space="0" w:color="auto"/>
              <w:right w:val="single" w:sz="6" w:space="0" w:color="auto"/>
            </w:tcBorders>
          </w:tcPr>
          <w:p w14:paraId="29C0CC7B"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64714187"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Psychophysiological Therapy Incorporating Biofeedback Training by any Modality, 20-30</w:t>
            </w:r>
          </w:p>
        </w:tc>
      </w:tr>
      <w:tr w:rsidR="00003A8D" w14:paraId="62638F6B"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5D9A3D25"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01289388"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90876</w:t>
            </w:r>
          </w:p>
        </w:tc>
        <w:tc>
          <w:tcPr>
            <w:tcW w:w="2678" w:type="dxa"/>
            <w:tcBorders>
              <w:top w:val="single" w:sz="6" w:space="0" w:color="auto"/>
              <w:left w:val="single" w:sz="6" w:space="0" w:color="auto"/>
              <w:bottom w:val="single" w:sz="6" w:space="0" w:color="auto"/>
              <w:right w:val="single" w:sz="6" w:space="0" w:color="auto"/>
            </w:tcBorders>
          </w:tcPr>
          <w:p w14:paraId="66B05FC0"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17563CB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Psychophysiological Therapy Incorporating Biofeedback Training by any Modality, 45</w:t>
            </w:r>
          </w:p>
        </w:tc>
      </w:tr>
      <w:tr w:rsidR="00003A8D" w14:paraId="047A246C"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2081E765"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3296DA45"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90805</w:t>
            </w:r>
          </w:p>
        </w:tc>
        <w:tc>
          <w:tcPr>
            <w:tcW w:w="2678" w:type="dxa"/>
            <w:tcBorders>
              <w:top w:val="single" w:sz="6" w:space="0" w:color="auto"/>
              <w:left w:val="single" w:sz="6" w:space="0" w:color="auto"/>
              <w:bottom w:val="single" w:sz="6" w:space="0" w:color="auto"/>
              <w:right w:val="single" w:sz="6" w:space="0" w:color="auto"/>
            </w:tcBorders>
          </w:tcPr>
          <w:p w14:paraId="1F088803"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25568D5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therapy with med mgt  20-30 min</w:t>
            </w:r>
          </w:p>
        </w:tc>
      </w:tr>
      <w:tr w:rsidR="00003A8D" w14:paraId="708DCF87"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5CD3EB78"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48FD4930"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90807</w:t>
            </w:r>
          </w:p>
        </w:tc>
        <w:tc>
          <w:tcPr>
            <w:tcW w:w="2678" w:type="dxa"/>
            <w:tcBorders>
              <w:top w:val="single" w:sz="6" w:space="0" w:color="auto"/>
              <w:left w:val="single" w:sz="6" w:space="0" w:color="auto"/>
              <w:bottom w:val="single" w:sz="6" w:space="0" w:color="auto"/>
              <w:right w:val="single" w:sz="6" w:space="0" w:color="auto"/>
            </w:tcBorders>
          </w:tcPr>
          <w:p w14:paraId="305A3EB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1125C1F0"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therapy with med mgt 45-50 min</w:t>
            </w:r>
          </w:p>
        </w:tc>
      </w:tr>
      <w:tr w:rsidR="00003A8D" w14:paraId="115B4F70"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0B5F68DB"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664641F1"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90809</w:t>
            </w:r>
          </w:p>
        </w:tc>
        <w:tc>
          <w:tcPr>
            <w:tcW w:w="2678" w:type="dxa"/>
            <w:tcBorders>
              <w:top w:val="single" w:sz="6" w:space="0" w:color="auto"/>
              <w:left w:val="single" w:sz="6" w:space="0" w:color="auto"/>
              <w:bottom w:val="single" w:sz="6" w:space="0" w:color="auto"/>
              <w:right w:val="single" w:sz="6" w:space="0" w:color="auto"/>
            </w:tcBorders>
          </w:tcPr>
          <w:p w14:paraId="6FE8761F"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440866C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therapy with med mgt 75-80 min</w:t>
            </w:r>
          </w:p>
        </w:tc>
      </w:tr>
      <w:tr w:rsidR="00003A8D" w14:paraId="108D49D3"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7703342E"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50F5C744"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90823</w:t>
            </w:r>
          </w:p>
        </w:tc>
        <w:tc>
          <w:tcPr>
            <w:tcW w:w="2678" w:type="dxa"/>
            <w:tcBorders>
              <w:top w:val="single" w:sz="6" w:space="0" w:color="auto"/>
              <w:left w:val="single" w:sz="6" w:space="0" w:color="auto"/>
              <w:bottom w:val="single" w:sz="6" w:space="0" w:color="auto"/>
              <w:right w:val="single" w:sz="6" w:space="0" w:color="auto"/>
            </w:tcBorders>
          </w:tcPr>
          <w:p w14:paraId="5AAFD4E0"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26867D9A"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Interactive therapy 20–30 min</w:t>
            </w:r>
          </w:p>
        </w:tc>
      </w:tr>
      <w:tr w:rsidR="00003A8D" w14:paraId="358AF728"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1755E511"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5541869B"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90826</w:t>
            </w:r>
          </w:p>
        </w:tc>
        <w:tc>
          <w:tcPr>
            <w:tcW w:w="2678" w:type="dxa"/>
            <w:tcBorders>
              <w:top w:val="single" w:sz="6" w:space="0" w:color="auto"/>
              <w:left w:val="single" w:sz="6" w:space="0" w:color="auto"/>
              <w:bottom w:val="single" w:sz="6" w:space="0" w:color="auto"/>
              <w:right w:val="single" w:sz="6" w:space="0" w:color="auto"/>
            </w:tcBorders>
          </w:tcPr>
          <w:p w14:paraId="1C917CF6"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1473B247"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Interactive therapy 45–50 min</w:t>
            </w:r>
          </w:p>
        </w:tc>
      </w:tr>
      <w:tr w:rsidR="00003A8D" w14:paraId="1455E323"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2F387733"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2441A5D0"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90828</w:t>
            </w:r>
          </w:p>
        </w:tc>
        <w:tc>
          <w:tcPr>
            <w:tcW w:w="2678" w:type="dxa"/>
            <w:tcBorders>
              <w:top w:val="single" w:sz="6" w:space="0" w:color="auto"/>
              <w:left w:val="single" w:sz="6" w:space="0" w:color="auto"/>
              <w:bottom w:val="single" w:sz="6" w:space="0" w:color="auto"/>
              <w:right w:val="single" w:sz="6" w:space="0" w:color="auto"/>
            </w:tcBorders>
          </w:tcPr>
          <w:p w14:paraId="08A18838"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37F3858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Interactive therapy 75–80 min</w:t>
            </w:r>
          </w:p>
        </w:tc>
      </w:tr>
      <w:tr w:rsidR="00003A8D" w14:paraId="6902CDC9"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3DF76273"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56889A1C"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90827</w:t>
            </w:r>
          </w:p>
        </w:tc>
        <w:tc>
          <w:tcPr>
            <w:tcW w:w="2678" w:type="dxa"/>
            <w:tcBorders>
              <w:top w:val="single" w:sz="6" w:space="0" w:color="auto"/>
              <w:left w:val="single" w:sz="6" w:space="0" w:color="auto"/>
              <w:bottom w:val="single" w:sz="6" w:space="0" w:color="auto"/>
              <w:right w:val="single" w:sz="6" w:space="0" w:color="auto"/>
            </w:tcBorders>
          </w:tcPr>
          <w:p w14:paraId="2CBF5F4F"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44B82F7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Interactive therapy with med mgt 45–50 min</w:t>
            </w:r>
          </w:p>
        </w:tc>
      </w:tr>
      <w:tr w:rsidR="00003A8D" w14:paraId="5EA583E1"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2B9D9022"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56AF2258"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90816</w:t>
            </w:r>
          </w:p>
        </w:tc>
        <w:tc>
          <w:tcPr>
            <w:tcW w:w="2678" w:type="dxa"/>
            <w:tcBorders>
              <w:top w:val="single" w:sz="6" w:space="0" w:color="auto"/>
              <w:left w:val="single" w:sz="6" w:space="0" w:color="auto"/>
              <w:bottom w:val="single" w:sz="6" w:space="0" w:color="auto"/>
              <w:right w:val="single" w:sz="6" w:space="0" w:color="auto"/>
            </w:tcBorders>
          </w:tcPr>
          <w:p w14:paraId="0DF6E6D1"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5401A861"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psychotherapy 20-30 min</w:t>
            </w:r>
          </w:p>
        </w:tc>
      </w:tr>
      <w:tr w:rsidR="00003A8D" w14:paraId="06333054"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0EC12522"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22BA4D63"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90818</w:t>
            </w:r>
          </w:p>
        </w:tc>
        <w:tc>
          <w:tcPr>
            <w:tcW w:w="2678" w:type="dxa"/>
            <w:tcBorders>
              <w:top w:val="single" w:sz="6" w:space="0" w:color="auto"/>
              <w:left w:val="single" w:sz="6" w:space="0" w:color="auto"/>
              <w:bottom w:val="single" w:sz="6" w:space="0" w:color="auto"/>
              <w:right w:val="single" w:sz="6" w:space="0" w:color="auto"/>
            </w:tcBorders>
          </w:tcPr>
          <w:p w14:paraId="51EC3D2A"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6EF3488D"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psychotherapy 45-50 min</w:t>
            </w:r>
          </w:p>
        </w:tc>
      </w:tr>
      <w:tr w:rsidR="00003A8D" w14:paraId="6A8FF08D"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74D1B797"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2C7D1B16"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90821</w:t>
            </w:r>
          </w:p>
        </w:tc>
        <w:tc>
          <w:tcPr>
            <w:tcW w:w="2678" w:type="dxa"/>
            <w:tcBorders>
              <w:top w:val="single" w:sz="6" w:space="0" w:color="auto"/>
              <w:left w:val="single" w:sz="6" w:space="0" w:color="auto"/>
              <w:bottom w:val="single" w:sz="6" w:space="0" w:color="auto"/>
              <w:right w:val="single" w:sz="6" w:space="0" w:color="auto"/>
            </w:tcBorders>
          </w:tcPr>
          <w:p w14:paraId="426A06D0"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78944109"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psychotherapy 75-80 min</w:t>
            </w:r>
          </w:p>
        </w:tc>
      </w:tr>
      <w:tr w:rsidR="00003A8D" w14:paraId="099A1DDD"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2F0C3BD9"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0360B985"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90817</w:t>
            </w:r>
          </w:p>
        </w:tc>
        <w:tc>
          <w:tcPr>
            <w:tcW w:w="2678" w:type="dxa"/>
            <w:tcBorders>
              <w:top w:val="single" w:sz="6" w:space="0" w:color="auto"/>
              <w:left w:val="single" w:sz="6" w:space="0" w:color="auto"/>
              <w:bottom w:val="single" w:sz="6" w:space="0" w:color="auto"/>
              <w:right w:val="single" w:sz="6" w:space="0" w:color="auto"/>
            </w:tcBorders>
          </w:tcPr>
          <w:p w14:paraId="6404C055"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2553596B"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psychotherapy with med mgt 20-30 min</w:t>
            </w:r>
          </w:p>
        </w:tc>
      </w:tr>
      <w:tr w:rsidR="00003A8D" w14:paraId="03BD7ABD"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78785F67"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3CF0F47E"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90819</w:t>
            </w:r>
          </w:p>
        </w:tc>
        <w:tc>
          <w:tcPr>
            <w:tcW w:w="2678" w:type="dxa"/>
            <w:tcBorders>
              <w:top w:val="single" w:sz="6" w:space="0" w:color="auto"/>
              <w:left w:val="single" w:sz="6" w:space="0" w:color="auto"/>
              <w:bottom w:val="single" w:sz="6" w:space="0" w:color="auto"/>
              <w:right w:val="single" w:sz="6" w:space="0" w:color="auto"/>
            </w:tcBorders>
          </w:tcPr>
          <w:p w14:paraId="76A3C5FA"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03EF05C8"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psychotherapy with med mgt 45-50 min</w:t>
            </w:r>
          </w:p>
        </w:tc>
      </w:tr>
      <w:tr w:rsidR="00003A8D" w14:paraId="3711DBC6"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171A572A"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688EAA11"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90822</w:t>
            </w:r>
          </w:p>
        </w:tc>
        <w:tc>
          <w:tcPr>
            <w:tcW w:w="2678" w:type="dxa"/>
            <w:tcBorders>
              <w:top w:val="single" w:sz="6" w:space="0" w:color="auto"/>
              <w:left w:val="single" w:sz="6" w:space="0" w:color="auto"/>
              <w:bottom w:val="single" w:sz="6" w:space="0" w:color="auto"/>
              <w:right w:val="single" w:sz="6" w:space="0" w:color="auto"/>
            </w:tcBorders>
          </w:tcPr>
          <w:p w14:paraId="7C8539A5"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1E01687A"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Inpatient psychotherapy with med mgt 75-80 min</w:t>
            </w:r>
          </w:p>
        </w:tc>
      </w:tr>
      <w:tr w:rsidR="00003A8D" w14:paraId="1E911899"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43291166"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198D4110" w14:textId="77777777" w:rsidR="00003A8D" w:rsidRDefault="00003A8D" w:rsidP="00B90BF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90857</w:t>
            </w:r>
          </w:p>
        </w:tc>
        <w:tc>
          <w:tcPr>
            <w:tcW w:w="2678" w:type="dxa"/>
            <w:tcBorders>
              <w:top w:val="single" w:sz="6" w:space="0" w:color="auto"/>
              <w:left w:val="single" w:sz="6" w:space="0" w:color="auto"/>
              <w:bottom w:val="single" w:sz="6" w:space="0" w:color="auto"/>
              <w:right w:val="single" w:sz="6" w:space="0" w:color="auto"/>
            </w:tcBorders>
          </w:tcPr>
          <w:p w14:paraId="0429725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Group Psychotherapy</w:t>
            </w:r>
          </w:p>
        </w:tc>
        <w:tc>
          <w:tcPr>
            <w:tcW w:w="5039" w:type="dxa"/>
            <w:tcBorders>
              <w:top w:val="single" w:sz="6" w:space="0" w:color="auto"/>
              <w:left w:val="single" w:sz="6" w:space="0" w:color="auto"/>
              <w:bottom w:val="single" w:sz="6" w:space="0" w:color="auto"/>
              <w:right w:val="single" w:sz="6" w:space="0" w:color="auto"/>
            </w:tcBorders>
          </w:tcPr>
          <w:p w14:paraId="4513AAED"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Interactive group psychotherapy</w:t>
            </w:r>
          </w:p>
        </w:tc>
      </w:tr>
      <w:tr w:rsidR="00003A8D" w14:paraId="4BB0978C"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3F695889"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47764707"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90810</w:t>
            </w:r>
          </w:p>
        </w:tc>
        <w:tc>
          <w:tcPr>
            <w:tcW w:w="2678" w:type="dxa"/>
            <w:tcBorders>
              <w:top w:val="single" w:sz="6" w:space="0" w:color="auto"/>
              <w:left w:val="single" w:sz="6" w:space="0" w:color="auto"/>
              <w:bottom w:val="single" w:sz="6" w:space="0" w:color="auto"/>
              <w:right w:val="single" w:sz="6" w:space="0" w:color="auto"/>
            </w:tcBorders>
          </w:tcPr>
          <w:p w14:paraId="65167F79"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2B25295D"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Interactive therapy 20–30 min</w:t>
            </w:r>
          </w:p>
        </w:tc>
      </w:tr>
      <w:tr w:rsidR="00003A8D" w14:paraId="421EE64C"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50B2A9A1"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7122622C"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90812</w:t>
            </w:r>
          </w:p>
        </w:tc>
        <w:tc>
          <w:tcPr>
            <w:tcW w:w="2678" w:type="dxa"/>
            <w:tcBorders>
              <w:top w:val="single" w:sz="6" w:space="0" w:color="auto"/>
              <w:left w:val="single" w:sz="6" w:space="0" w:color="auto"/>
              <w:bottom w:val="single" w:sz="6" w:space="0" w:color="auto"/>
              <w:right w:val="single" w:sz="6" w:space="0" w:color="auto"/>
            </w:tcBorders>
          </w:tcPr>
          <w:p w14:paraId="2C5221AC"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65E29FF2"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Interactive therapy 45–50 min</w:t>
            </w:r>
          </w:p>
        </w:tc>
      </w:tr>
      <w:tr w:rsidR="00003A8D" w14:paraId="5BBB3665"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3675D437"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615B1D51"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90814</w:t>
            </w:r>
          </w:p>
        </w:tc>
        <w:tc>
          <w:tcPr>
            <w:tcW w:w="2678" w:type="dxa"/>
            <w:tcBorders>
              <w:top w:val="single" w:sz="6" w:space="0" w:color="auto"/>
              <w:left w:val="single" w:sz="6" w:space="0" w:color="auto"/>
              <w:bottom w:val="single" w:sz="6" w:space="0" w:color="auto"/>
              <w:right w:val="single" w:sz="6" w:space="0" w:color="auto"/>
            </w:tcBorders>
          </w:tcPr>
          <w:p w14:paraId="0315B493"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72BD1AD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Interactive therapy 75 – 80 min</w:t>
            </w:r>
          </w:p>
        </w:tc>
      </w:tr>
      <w:tr w:rsidR="00003A8D" w14:paraId="5F352A33"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3822A984"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24CE0B37"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90811</w:t>
            </w:r>
          </w:p>
        </w:tc>
        <w:tc>
          <w:tcPr>
            <w:tcW w:w="2678" w:type="dxa"/>
            <w:tcBorders>
              <w:top w:val="single" w:sz="6" w:space="0" w:color="auto"/>
              <w:left w:val="single" w:sz="6" w:space="0" w:color="auto"/>
              <w:bottom w:val="single" w:sz="6" w:space="0" w:color="auto"/>
              <w:right w:val="single" w:sz="6" w:space="0" w:color="auto"/>
            </w:tcBorders>
          </w:tcPr>
          <w:p w14:paraId="494B28CF"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63697187"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Interactive therapy with med mgt 20–30 min</w:t>
            </w:r>
          </w:p>
        </w:tc>
      </w:tr>
      <w:tr w:rsidR="00003A8D" w14:paraId="33F44889"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15A0BE6C"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52B5EB2F"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90813</w:t>
            </w:r>
          </w:p>
        </w:tc>
        <w:tc>
          <w:tcPr>
            <w:tcW w:w="2678" w:type="dxa"/>
            <w:tcBorders>
              <w:top w:val="single" w:sz="6" w:space="0" w:color="auto"/>
              <w:left w:val="single" w:sz="6" w:space="0" w:color="auto"/>
              <w:bottom w:val="single" w:sz="6" w:space="0" w:color="auto"/>
              <w:right w:val="single" w:sz="6" w:space="0" w:color="auto"/>
            </w:tcBorders>
          </w:tcPr>
          <w:p w14:paraId="78544829"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54614DD8"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Interactive therapy with med mgt 45–50 min</w:t>
            </w:r>
          </w:p>
        </w:tc>
      </w:tr>
      <w:tr w:rsidR="00003A8D" w14:paraId="43EA98B6"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3D8F8D48"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472BD102"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90815</w:t>
            </w:r>
          </w:p>
        </w:tc>
        <w:tc>
          <w:tcPr>
            <w:tcW w:w="2678" w:type="dxa"/>
            <w:tcBorders>
              <w:top w:val="single" w:sz="6" w:space="0" w:color="auto"/>
              <w:left w:val="single" w:sz="6" w:space="0" w:color="auto"/>
              <w:bottom w:val="single" w:sz="6" w:space="0" w:color="auto"/>
              <w:right w:val="single" w:sz="6" w:space="0" w:color="auto"/>
            </w:tcBorders>
          </w:tcPr>
          <w:p w14:paraId="0AAC2596"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Medication Management</w:t>
            </w:r>
          </w:p>
        </w:tc>
        <w:tc>
          <w:tcPr>
            <w:tcW w:w="5039" w:type="dxa"/>
            <w:tcBorders>
              <w:top w:val="single" w:sz="6" w:space="0" w:color="auto"/>
              <w:left w:val="single" w:sz="6" w:space="0" w:color="auto"/>
              <w:bottom w:val="single" w:sz="6" w:space="0" w:color="auto"/>
              <w:right w:val="single" w:sz="6" w:space="0" w:color="auto"/>
            </w:tcBorders>
          </w:tcPr>
          <w:p w14:paraId="092AA437"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Interactive therapy with med mgt 75 – 80 min</w:t>
            </w:r>
          </w:p>
        </w:tc>
      </w:tr>
      <w:tr w:rsidR="00003A8D" w14:paraId="7BC70870"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19F169F1"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5D7A04A3"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90804</w:t>
            </w:r>
          </w:p>
        </w:tc>
        <w:tc>
          <w:tcPr>
            <w:tcW w:w="2678" w:type="dxa"/>
            <w:tcBorders>
              <w:top w:val="single" w:sz="6" w:space="0" w:color="auto"/>
              <w:left w:val="single" w:sz="6" w:space="0" w:color="auto"/>
              <w:bottom w:val="single" w:sz="6" w:space="0" w:color="auto"/>
              <w:right w:val="single" w:sz="6" w:space="0" w:color="auto"/>
            </w:tcBorders>
          </w:tcPr>
          <w:p w14:paraId="77158C0C"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Other MH Specialty</w:t>
            </w:r>
          </w:p>
        </w:tc>
        <w:tc>
          <w:tcPr>
            <w:tcW w:w="5039" w:type="dxa"/>
            <w:tcBorders>
              <w:top w:val="single" w:sz="6" w:space="0" w:color="auto"/>
              <w:left w:val="single" w:sz="6" w:space="0" w:color="auto"/>
              <w:bottom w:val="single" w:sz="6" w:space="0" w:color="auto"/>
              <w:right w:val="single" w:sz="6" w:space="0" w:color="auto"/>
            </w:tcBorders>
          </w:tcPr>
          <w:p w14:paraId="10AA9948"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Outpatient psychotherapy 20-30 min</w:t>
            </w:r>
          </w:p>
        </w:tc>
      </w:tr>
      <w:tr w:rsidR="00003A8D" w14:paraId="4E5CC786"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1D9BB41D"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lastRenderedPageBreak/>
              <w:t>cpt4</w:t>
            </w:r>
          </w:p>
        </w:tc>
        <w:tc>
          <w:tcPr>
            <w:tcW w:w="822" w:type="dxa"/>
            <w:tcBorders>
              <w:top w:val="single" w:sz="6" w:space="0" w:color="auto"/>
              <w:left w:val="single" w:sz="6" w:space="0" w:color="auto"/>
              <w:bottom w:val="single" w:sz="6" w:space="0" w:color="auto"/>
              <w:right w:val="single" w:sz="6" w:space="0" w:color="auto"/>
            </w:tcBorders>
          </w:tcPr>
          <w:p w14:paraId="79598716"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90806</w:t>
            </w:r>
          </w:p>
        </w:tc>
        <w:tc>
          <w:tcPr>
            <w:tcW w:w="2678" w:type="dxa"/>
            <w:tcBorders>
              <w:top w:val="single" w:sz="6" w:space="0" w:color="auto"/>
              <w:left w:val="single" w:sz="6" w:space="0" w:color="auto"/>
              <w:bottom w:val="single" w:sz="6" w:space="0" w:color="auto"/>
              <w:right w:val="single" w:sz="6" w:space="0" w:color="auto"/>
            </w:tcBorders>
          </w:tcPr>
          <w:p w14:paraId="72B41CB3"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02BE01E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Outpatient psychotherapy 45-50 min</w:t>
            </w:r>
          </w:p>
        </w:tc>
      </w:tr>
      <w:tr w:rsidR="00003A8D" w14:paraId="41F4A9EA"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585F4522"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59EC17F2"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90844</w:t>
            </w:r>
          </w:p>
        </w:tc>
        <w:tc>
          <w:tcPr>
            <w:tcW w:w="2678" w:type="dxa"/>
            <w:tcBorders>
              <w:top w:val="single" w:sz="6" w:space="0" w:color="auto"/>
              <w:left w:val="single" w:sz="6" w:space="0" w:color="auto"/>
              <w:bottom w:val="single" w:sz="6" w:space="0" w:color="auto"/>
              <w:right w:val="single" w:sz="6" w:space="0" w:color="auto"/>
            </w:tcBorders>
          </w:tcPr>
          <w:p w14:paraId="573DCF0F"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793D5BB8"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Outpatient psychotherapy 45-50 min (replaced by 90806)</w:t>
            </w:r>
          </w:p>
        </w:tc>
      </w:tr>
      <w:tr w:rsidR="00003A8D" w14:paraId="1C1F6BA3"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62274A73"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186012D1"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90808</w:t>
            </w:r>
          </w:p>
        </w:tc>
        <w:tc>
          <w:tcPr>
            <w:tcW w:w="2678" w:type="dxa"/>
            <w:tcBorders>
              <w:top w:val="single" w:sz="6" w:space="0" w:color="auto"/>
              <w:left w:val="single" w:sz="6" w:space="0" w:color="auto"/>
              <w:bottom w:val="single" w:sz="6" w:space="0" w:color="auto"/>
              <w:right w:val="single" w:sz="6" w:space="0" w:color="auto"/>
            </w:tcBorders>
          </w:tcPr>
          <w:p w14:paraId="05B7C43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75F03B4A"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Outpatient psychotherapy 75-80 min</w:t>
            </w:r>
          </w:p>
        </w:tc>
      </w:tr>
      <w:tr w:rsidR="00003A8D" w14:paraId="190F3017"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7C711976"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19EACE7D"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90840</w:t>
            </w:r>
          </w:p>
        </w:tc>
        <w:tc>
          <w:tcPr>
            <w:tcW w:w="2678" w:type="dxa"/>
            <w:tcBorders>
              <w:top w:val="single" w:sz="6" w:space="0" w:color="auto"/>
              <w:left w:val="single" w:sz="6" w:space="0" w:color="auto"/>
              <w:bottom w:val="single" w:sz="6" w:space="0" w:color="auto"/>
              <w:right w:val="single" w:sz="6" w:space="0" w:color="auto"/>
            </w:tcBorders>
          </w:tcPr>
          <w:p w14:paraId="0599078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5AC37FEB"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for crisis 30 min add-on</w:t>
            </w:r>
          </w:p>
        </w:tc>
      </w:tr>
      <w:tr w:rsidR="00003A8D" w14:paraId="35EC5981"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76B4B466"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0D79A94A"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90839</w:t>
            </w:r>
          </w:p>
        </w:tc>
        <w:tc>
          <w:tcPr>
            <w:tcW w:w="2678" w:type="dxa"/>
            <w:tcBorders>
              <w:top w:val="single" w:sz="6" w:space="0" w:color="auto"/>
              <w:left w:val="single" w:sz="6" w:space="0" w:color="auto"/>
              <w:bottom w:val="single" w:sz="6" w:space="0" w:color="auto"/>
              <w:right w:val="single" w:sz="6" w:space="0" w:color="auto"/>
            </w:tcBorders>
          </w:tcPr>
          <w:p w14:paraId="78F7233A"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3C0F66ED"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for crisis, first 60 minutes</w:t>
            </w:r>
          </w:p>
        </w:tc>
      </w:tr>
      <w:tr w:rsidR="00003A8D" w14:paraId="71E8C077"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473287AC"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788BBB34"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90832</w:t>
            </w:r>
          </w:p>
        </w:tc>
        <w:tc>
          <w:tcPr>
            <w:tcW w:w="2678" w:type="dxa"/>
            <w:tcBorders>
              <w:top w:val="single" w:sz="6" w:space="0" w:color="auto"/>
              <w:left w:val="single" w:sz="6" w:space="0" w:color="auto"/>
              <w:bottom w:val="single" w:sz="6" w:space="0" w:color="auto"/>
              <w:right w:val="single" w:sz="6" w:space="0" w:color="auto"/>
            </w:tcBorders>
          </w:tcPr>
          <w:p w14:paraId="5D370903"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236196F3"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30 min with patient and/or family member</w:t>
            </w:r>
          </w:p>
        </w:tc>
      </w:tr>
      <w:tr w:rsidR="00003A8D" w14:paraId="1713D9C8"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092C8D6B"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0D3A02D6"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90833</w:t>
            </w:r>
          </w:p>
        </w:tc>
        <w:tc>
          <w:tcPr>
            <w:tcW w:w="2678" w:type="dxa"/>
            <w:tcBorders>
              <w:top w:val="single" w:sz="6" w:space="0" w:color="auto"/>
              <w:left w:val="single" w:sz="6" w:space="0" w:color="auto"/>
              <w:bottom w:val="single" w:sz="6" w:space="0" w:color="auto"/>
              <w:right w:val="single" w:sz="6" w:space="0" w:color="auto"/>
            </w:tcBorders>
          </w:tcPr>
          <w:p w14:paraId="56625912"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15FFF2D7"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30 min with patient and/or family member with med mgt</w:t>
            </w:r>
          </w:p>
        </w:tc>
      </w:tr>
      <w:tr w:rsidR="00003A8D" w14:paraId="1AD1B68B"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6F967F8E"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7BA869BC"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90834</w:t>
            </w:r>
          </w:p>
        </w:tc>
        <w:tc>
          <w:tcPr>
            <w:tcW w:w="2678" w:type="dxa"/>
            <w:tcBorders>
              <w:top w:val="single" w:sz="6" w:space="0" w:color="auto"/>
              <w:left w:val="single" w:sz="6" w:space="0" w:color="auto"/>
              <w:bottom w:val="single" w:sz="6" w:space="0" w:color="auto"/>
              <w:right w:val="single" w:sz="6" w:space="0" w:color="auto"/>
            </w:tcBorders>
          </w:tcPr>
          <w:p w14:paraId="5AC69CF3"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10800879"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45 min with patient and/or family member</w:t>
            </w:r>
          </w:p>
        </w:tc>
      </w:tr>
      <w:tr w:rsidR="00003A8D" w14:paraId="5ABAFA14"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7A54A8E4"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1CE02E16"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90836</w:t>
            </w:r>
          </w:p>
        </w:tc>
        <w:tc>
          <w:tcPr>
            <w:tcW w:w="2678" w:type="dxa"/>
            <w:tcBorders>
              <w:top w:val="single" w:sz="6" w:space="0" w:color="auto"/>
              <w:left w:val="single" w:sz="6" w:space="0" w:color="auto"/>
              <w:bottom w:val="single" w:sz="6" w:space="0" w:color="auto"/>
              <w:right w:val="single" w:sz="6" w:space="0" w:color="auto"/>
            </w:tcBorders>
          </w:tcPr>
          <w:p w14:paraId="545D193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129E374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45 min with patient and/or family member with med mgt</w:t>
            </w:r>
          </w:p>
        </w:tc>
      </w:tr>
      <w:tr w:rsidR="00003A8D" w14:paraId="1267AB44"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5218AAF4"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17633CBE"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90837</w:t>
            </w:r>
          </w:p>
        </w:tc>
        <w:tc>
          <w:tcPr>
            <w:tcW w:w="2678" w:type="dxa"/>
            <w:tcBorders>
              <w:top w:val="single" w:sz="6" w:space="0" w:color="auto"/>
              <w:left w:val="single" w:sz="6" w:space="0" w:color="auto"/>
              <w:bottom w:val="single" w:sz="6" w:space="0" w:color="auto"/>
              <w:right w:val="single" w:sz="6" w:space="0" w:color="auto"/>
            </w:tcBorders>
          </w:tcPr>
          <w:p w14:paraId="7AFE0AB8"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7EEE2E00"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60 min with patient and/or family member</w:t>
            </w:r>
          </w:p>
        </w:tc>
      </w:tr>
      <w:tr w:rsidR="00003A8D" w14:paraId="59D92992"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2E220D85"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6B6D7B89"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90838</w:t>
            </w:r>
          </w:p>
        </w:tc>
        <w:tc>
          <w:tcPr>
            <w:tcW w:w="2678" w:type="dxa"/>
            <w:tcBorders>
              <w:top w:val="single" w:sz="6" w:space="0" w:color="auto"/>
              <w:left w:val="single" w:sz="6" w:space="0" w:color="auto"/>
              <w:bottom w:val="single" w:sz="6" w:space="0" w:color="auto"/>
              <w:right w:val="single" w:sz="6" w:space="0" w:color="auto"/>
            </w:tcBorders>
          </w:tcPr>
          <w:p w14:paraId="5D60778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Individual Psychotherapy</w:t>
            </w:r>
          </w:p>
        </w:tc>
        <w:tc>
          <w:tcPr>
            <w:tcW w:w="5039" w:type="dxa"/>
            <w:tcBorders>
              <w:top w:val="single" w:sz="6" w:space="0" w:color="auto"/>
              <w:left w:val="single" w:sz="6" w:space="0" w:color="auto"/>
              <w:bottom w:val="single" w:sz="6" w:space="0" w:color="auto"/>
              <w:right w:val="single" w:sz="6" w:space="0" w:color="auto"/>
            </w:tcBorders>
          </w:tcPr>
          <w:p w14:paraId="58D7620B"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Psychotherapy, 60 min with patient and/or family member with med mgt</w:t>
            </w:r>
          </w:p>
        </w:tc>
      </w:tr>
      <w:tr w:rsidR="00003A8D" w14:paraId="45845EDC"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7B1C9D41"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13C9B0F1"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90867</w:t>
            </w:r>
          </w:p>
        </w:tc>
        <w:tc>
          <w:tcPr>
            <w:tcW w:w="2678" w:type="dxa"/>
            <w:tcBorders>
              <w:top w:val="single" w:sz="6" w:space="0" w:color="auto"/>
              <w:left w:val="single" w:sz="6" w:space="0" w:color="auto"/>
              <w:bottom w:val="single" w:sz="6" w:space="0" w:color="auto"/>
              <w:right w:val="single" w:sz="6" w:space="0" w:color="auto"/>
            </w:tcBorders>
          </w:tcPr>
          <w:p w14:paraId="79AB0BC4"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Brain Stimulation Therapies</w:t>
            </w:r>
          </w:p>
        </w:tc>
        <w:tc>
          <w:tcPr>
            <w:tcW w:w="5039" w:type="dxa"/>
            <w:tcBorders>
              <w:top w:val="single" w:sz="6" w:space="0" w:color="auto"/>
              <w:left w:val="single" w:sz="6" w:space="0" w:color="auto"/>
              <w:bottom w:val="single" w:sz="6" w:space="0" w:color="auto"/>
              <w:right w:val="single" w:sz="6" w:space="0" w:color="auto"/>
            </w:tcBorders>
          </w:tcPr>
          <w:p w14:paraId="31EF545E" w14:textId="7F879409" w:rsidR="00003A8D" w:rsidRDefault="00E548B2">
            <w:pPr>
              <w:autoSpaceDE w:val="0"/>
              <w:autoSpaceDN w:val="0"/>
              <w:adjustRightInd w:val="0"/>
              <w:spacing w:after="0" w:line="240" w:lineRule="auto"/>
              <w:rPr>
                <w:rFonts w:ascii="Calibri" w:hAnsi="Calibri" w:cs="Calibri"/>
                <w:color w:val="000000"/>
              </w:rPr>
            </w:pPr>
            <w:r>
              <w:rPr>
                <w:rFonts w:ascii="Arial" w:hAnsi="Arial" w:cs="Arial"/>
                <w:color w:val="39352F"/>
                <w:sz w:val="21"/>
                <w:szCs w:val="21"/>
                <w:shd w:val="clear" w:color="auto" w:fill="FFFFFF"/>
              </w:rPr>
              <w:t>Transcranial magnetic stimulation (TMS)</w:t>
            </w:r>
          </w:p>
        </w:tc>
      </w:tr>
      <w:tr w:rsidR="00003A8D" w14:paraId="1C063CD5"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0237E70E"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35A7C25A"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90868</w:t>
            </w:r>
          </w:p>
        </w:tc>
        <w:tc>
          <w:tcPr>
            <w:tcW w:w="2678" w:type="dxa"/>
            <w:tcBorders>
              <w:top w:val="single" w:sz="6" w:space="0" w:color="auto"/>
              <w:left w:val="single" w:sz="6" w:space="0" w:color="auto"/>
              <w:bottom w:val="single" w:sz="6" w:space="0" w:color="auto"/>
              <w:right w:val="single" w:sz="6" w:space="0" w:color="auto"/>
            </w:tcBorders>
          </w:tcPr>
          <w:p w14:paraId="1514A433"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Brain Stimulation Therapies</w:t>
            </w:r>
          </w:p>
        </w:tc>
        <w:tc>
          <w:tcPr>
            <w:tcW w:w="5039" w:type="dxa"/>
            <w:tcBorders>
              <w:top w:val="single" w:sz="6" w:space="0" w:color="auto"/>
              <w:left w:val="single" w:sz="6" w:space="0" w:color="auto"/>
              <w:bottom w:val="single" w:sz="6" w:space="0" w:color="auto"/>
              <w:right w:val="single" w:sz="6" w:space="0" w:color="auto"/>
            </w:tcBorders>
          </w:tcPr>
          <w:p w14:paraId="53EBE6E8" w14:textId="1AD88589"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00E548B2">
              <w:rPr>
                <w:rFonts w:ascii="Arial" w:hAnsi="Arial" w:cs="Arial"/>
                <w:color w:val="39352F"/>
                <w:sz w:val="21"/>
                <w:szCs w:val="21"/>
                <w:shd w:val="clear" w:color="auto" w:fill="FFFFFF"/>
              </w:rPr>
              <w:t>ranscranial magnetic stimulation (TMS)</w:t>
            </w:r>
          </w:p>
        </w:tc>
      </w:tr>
      <w:tr w:rsidR="00003A8D" w14:paraId="31BB539C" w14:textId="77777777" w:rsidTr="00E97947">
        <w:trPr>
          <w:trHeight w:val="420"/>
        </w:trPr>
        <w:tc>
          <w:tcPr>
            <w:tcW w:w="821" w:type="dxa"/>
            <w:tcBorders>
              <w:top w:val="single" w:sz="6" w:space="0" w:color="auto"/>
              <w:left w:val="single" w:sz="6" w:space="0" w:color="auto"/>
              <w:bottom w:val="single" w:sz="6" w:space="0" w:color="auto"/>
              <w:right w:val="single" w:sz="6" w:space="0" w:color="auto"/>
            </w:tcBorders>
          </w:tcPr>
          <w:p w14:paraId="36587618"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cpt4</w:t>
            </w:r>
          </w:p>
        </w:tc>
        <w:tc>
          <w:tcPr>
            <w:tcW w:w="822" w:type="dxa"/>
            <w:tcBorders>
              <w:top w:val="single" w:sz="6" w:space="0" w:color="auto"/>
              <w:left w:val="single" w:sz="6" w:space="0" w:color="auto"/>
              <w:bottom w:val="single" w:sz="6" w:space="0" w:color="auto"/>
              <w:right w:val="single" w:sz="6" w:space="0" w:color="auto"/>
            </w:tcBorders>
          </w:tcPr>
          <w:p w14:paraId="7AB751D4" w14:textId="77777777" w:rsidR="00003A8D" w:rsidRDefault="00003A8D" w:rsidP="004270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90869</w:t>
            </w:r>
          </w:p>
        </w:tc>
        <w:tc>
          <w:tcPr>
            <w:tcW w:w="2678" w:type="dxa"/>
            <w:tcBorders>
              <w:top w:val="single" w:sz="6" w:space="0" w:color="auto"/>
              <w:left w:val="single" w:sz="6" w:space="0" w:color="auto"/>
              <w:bottom w:val="single" w:sz="6" w:space="0" w:color="auto"/>
              <w:right w:val="single" w:sz="6" w:space="0" w:color="auto"/>
            </w:tcBorders>
          </w:tcPr>
          <w:p w14:paraId="3E9A685E" w14:textId="77777777" w:rsidR="00003A8D" w:rsidRDefault="00003A8D">
            <w:pPr>
              <w:autoSpaceDE w:val="0"/>
              <w:autoSpaceDN w:val="0"/>
              <w:adjustRightInd w:val="0"/>
              <w:spacing w:after="0" w:line="240" w:lineRule="auto"/>
              <w:rPr>
                <w:rFonts w:ascii="Calibri" w:hAnsi="Calibri" w:cs="Calibri"/>
                <w:color w:val="000000"/>
              </w:rPr>
            </w:pPr>
            <w:r>
              <w:rPr>
                <w:rFonts w:ascii="Calibri" w:hAnsi="Calibri" w:cs="Calibri"/>
                <w:color w:val="000000"/>
              </w:rPr>
              <w:t>Brain Stimulation Therapies</w:t>
            </w:r>
          </w:p>
        </w:tc>
        <w:tc>
          <w:tcPr>
            <w:tcW w:w="5039" w:type="dxa"/>
            <w:tcBorders>
              <w:top w:val="single" w:sz="6" w:space="0" w:color="auto"/>
              <w:left w:val="single" w:sz="6" w:space="0" w:color="auto"/>
              <w:bottom w:val="single" w:sz="6" w:space="0" w:color="auto"/>
              <w:right w:val="single" w:sz="6" w:space="0" w:color="auto"/>
            </w:tcBorders>
          </w:tcPr>
          <w:p w14:paraId="44A2B9B6" w14:textId="0F47111D" w:rsidR="00003A8D" w:rsidRDefault="00E548B2">
            <w:pPr>
              <w:autoSpaceDE w:val="0"/>
              <w:autoSpaceDN w:val="0"/>
              <w:adjustRightInd w:val="0"/>
              <w:spacing w:after="0" w:line="240" w:lineRule="auto"/>
              <w:rPr>
                <w:rFonts w:ascii="Calibri" w:hAnsi="Calibri" w:cs="Calibri"/>
                <w:color w:val="000000"/>
              </w:rPr>
            </w:pPr>
            <w:r>
              <w:rPr>
                <w:rFonts w:ascii="Arial" w:hAnsi="Arial" w:cs="Arial"/>
                <w:color w:val="39352F"/>
                <w:sz w:val="21"/>
                <w:szCs w:val="21"/>
                <w:shd w:val="clear" w:color="auto" w:fill="FFFFFF"/>
              </w:rPr>
              <w:t>Transcranial magnetic stimulation (TMS)</w:t>
            </w:r>
          </w:p>
        </w:tc>
      </w:tr>
    </w:tbl>
    <w:p w14:paraId="4CEF87FA" w14:textId="12E359A1" w:rsidR="00167604" w:rsidRDefault="00167604" w:rsidP="00DF3E7D"/>
    <w:p w14:paraId="040BD28B" w14:textId="77777777" w:rsidR="00DC5938" w:rsidRDefault="00DC5938" w:rsidP="00DC5938">
      <w:r>
        <w:br w:type="page"/>
      </w:r>
    </w:p>
    <w:tbl>
      <w:tblPr>
        <w:tblW w:w="9376" w:type="dxa"/>
        <w:jc w:val="center"/>
        <w:tblLook w:val="04A0" w:firstRow="1" w:lastRow="0" w:firstColumn="1" w:lastColumn="0" w:noHBand="0" w:noVBand="1"/>
      </w:tblPr>
      <w:tblGrid>
        <w:gridCol w:w="693"/>
        <w:gridCol w:w="1294"/>
        <w:gridCol w:w="1353"/>
        <w:gridCol w:w="6036"/>
      </w:tblGrid>
      <w:tr w:rsidR="00DC5938" w:rsidRPr="005E26AA" w14:paraId="05885176" w14:textId="77777777" w:rsidTr="004270E2">
        <w:trPr>
          <w:trHeight w:val="472"/>
          <w:tblHeader/>
          <w:jc w:val="center"/>
        </w:trPr>
        <w:tc>
          <w:tcPr>
            <w:tcW w:w="937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498D09F" w14:textId="5DEEA699" w:rsidR="00DC5938" w:rsidRPr="005E26AA" w:rsidRDefault="00DC5938" w:rsidP="00993EAB">
            <w:pPr>
              <w:pStyle w:val="Heading2"/>
              <w:rPr>
                <w:rFonts w:eastAsia="Times New Roman"/>
              </w:rPr>
            </w:pPr>
            <w:bookmarkStart w:id="37" w:name="_Toc6380718"/>
            <w:r w:rsidRPr="005E26AA">
              <w:rPr>
                <w:rFonts w:eastAsia="Times New Roman"/>
              </w:rPr>
              <w:lastRenderedPageBreak/>
              <w:t xml:space="preserve">Table </w:t>
            </w:r>
            <w:r>
              <w:rPr>
                <w:rFonts w:eastAsia="Times New Roman"/>
              </w:rPr>
              <w:t>ANX</w:t>
            </w:r>
            <w:r w:rsidRPr="005E26AA">
              <w:rPr>
                <w:rFonts w:eastAsia="Times New Roman"/>
              </w:rPr>
              <w:t xml:space="preserve">. </w:t>
            </w:r>
            <w:r>
              <w:rPr>
                <w:rFonts w:eastAsia="Times New Roman"/>
              </w:rPr>
              <w:t xml:space="preserve">Anxiety diagnosis </w:t>
            </w:r>
            <w:r w:rsidRPr="005E26AA">
              <w:rPr>
                <w:rFonts w:eastAsia="Times New Roman"/>
              </w:rPr>
              <w:t>codes.</w:t>
            </w:r>
            <w:r w:rsidRPr="00E36392">
              <w:rPr>
                <w:rFonts w:eastAsia="Times New Roman"/>
                <w:vertAlign w:val="superscript"/>
              </w:rPr>
              <w:t>1</w:t>
            </w:r>
            <w:bookmarkEnd w:id="37"/>
          </w:p>
        </w:tc>
      </w:tr>
      <w:tr w:rsidR="00DC5938" w:rsidRPr="005E26AA" w14:paraId="744156C7" w14:textId="77777777" w:rsidTr="004270E2">
        <w:trPr>
          <w:trHeight w:val="516"/>
          <w:tblHeader/>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59A9CC58" w14:textId="77777777" w:rsidR="00DC5938" w:rsidRPr="005E26AA" w:rsidRDefault="00DC5938" w:rsidP="00993EA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Row</w:t>
            </w:r>
          </w:p>
        </w:tc>
        <w:tc>
          <w:tcPr>
            <w:tcW w:w="1294" w:type="dxa"/>
            <w:tcBorders>
              <w:top w:val="nil"/>
              <w:left w:val="nil"/>
              <w:bottom w:val="single" w:sz="4" w:space="0" w:color="auto"/>
              <w:right w:val="single" w:sz="4" w:space="0" w:color="auto"/>
            </w:tcBorders>
            <w:shd w:val="clear" w:color="000000" w:fill="D9D9D9"/>
            <w:vAlign w:val="center"/>
            <w:hideMark/>
          </w:tcPr>
          <w:p w14:paraId="621139D0" w14:textId="77777777" w:rsidR="00DC5938" w:rsidRPr="005E26AA" w:rsidRDefault="00DC5938" w:rsidP="00993EA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era</w:t>
            </w:r>
          </w:p>
        </w:tc>
        <w:tc>
          <w:tcPr>
            <w:tcW w:w="1353" w:type="dxa"/>
            <w:tcBorders>
              <w:top w:val="nil"/>
              <w:left w:val="nil"/>
              <w:bottom w:val="single" w:sz="4" w:space="0" w:color="auto"/>
              <w:right w:val="single" w:sz="4" w:space="0" w:color="auto"/>
            </w:tcBorders>
            <w:shd w:val="clear" w:color="000000" w:fill="D9D9D9"/>
            <w:vAlign w:val="center"/>
            <w:hideMark/>
          </w:tcPr>
          <w:p w14:paraId="49E3C557" w14:textId="77777777" w:rsidR="00DC5938" w:rsidRPr="005E26AA" w:rsidRDefault="00DC5938" w:rsidP="00993EA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code</w:t>
            </w:r>
            <w:r>
              <w:rPr>
                <w:rFonts w:ascii="Calibri" w:eastAsia="Times New Roman" w:hAnsi="Calibri" w:cs="Times New Roman"/>
                <w:bCs/>
                <w:color w:val="000000"/>
                <w:sz w:val="20"/>
                <w:szCs w:val="20"/>
                <w:vertAlign w:val="superscript"/>
              </w:rPr>
              <w:t>2</w:t>
            </w:r>
          </w:p>
        </w:tc>
        <w:tc>
          <w:tcPr>
            <w:tcW w:w="6036" w:type="dxa"/>
            <w:tcBorders>
              <w:top w:val="nil"/>
              <w:left w:val="nil"/>
              <w:bottom w:val="single" w:sz="4" w:space="0" w:color="auto"/>
              <w:right w:val="single" w:sz="4" w:space="0" w:color="auto"/>
            </w:tcBorders>
            <w:shd w:val="clear" w:color="000000" w:fill="D9D9D9"/>
            <w:vAlign w:val="center"/>
            <w:hideMark/>
          </w:tcPr>
          <w:p w14:paraId="42168035" w14:textId="77777777" w:rsidR="00DC5938" w:rsidRPr="005E26AA" w:rsidRDefault="00DC5938" w:rsidP="00993EA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description</w:t>
            </w:r>
          </w:p>
        </w:tc>
      </w:tr>
      <w:tr w:rsidR="006B73D1" w:rsidRPr="00D61770" w14:paraId="4F913A0C"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8E277A7" w14:textId="004CCCD0" w:rsidR="006B73D1" w:rsidRPr="005E26AA" w:rsidRDefault="006B73D1" w:rsidP="006B73D1">
            <w:pPr>
              <w:spacing w:after="0" w:line="240" w:lineRule="auto"/>
              <w:jc w:val="center"/>
              <w:rPr>
                <w:rFonts w:ascii="Calibri" w:eastAsia="Times New Roman" w:hAnsi="Calibri" w:cs="Times New Roman"/>
                <w:color w:val="000000"/>
              </w:rPr>
            </w:pPr>
            <w:r w:rsidRPr="00804072">
              <w:t>1</w:t>
            </w:r>
          </w:p>
        </w:tc>
        <w:tc>
          <w:tcPr>
            <w:tcW w:w="1294" w:type="dxa"/>
            <w:tcBorders>
              <w:top w:val="nil"/>
              <w:left w:val="nil"/>
              <w:bottom w:val="single" w:sz="4" w:space="0" w:color="auto"/>
              <w:right w:val="single" w:sz="4" w:space="0" w:color="auto"/>
            </w:tcBorders>
            <w:shd w:val="clear" w:color="auto" w:fill="auto"/>
            <w:noWrap/>
            <w:vAlign w:val="center"/>
            <w:hideMark/>
          </w:tcPr>
          <w:p w14:paraId="23153F66" w14:textId="20DDD65A"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hideMark/>
          </w:tcPr>
          <w:p w14:paraId="012DFE1B" w14:textId="243DDBF4" w:rsidR="006B73D1" w:rsidRPr="005E26AA" w:rsidRDefault="006B73D1" w:rsidP="006B73D1">
            <w:pPr>
              <w:spacing w:after="0" w:line="240" w:lineRule="auto"/>
              <w:jc w:val="center"/>
              <w:rPr>
                <w:rFonts w:ascii="Calibri" w:eastAsia="Times New Roman" w:hAnsi="Calibri" w:cs="Times New Roman"/>
                <w:color w:val="000000"/>
              </w:rPr>
            </w:pPr>
            <w:r w:rsidRPr="00804072">
              <w:t>293</w:t>
            </w:r>
            <w:r w:rsidR="002B59CF">
              <w:t>.</w:t>
            </w:r>
            <w:r w:rsidRPr="00804072">
              <w:t>84</w:t>
            </w:r>
          </w:p>
        </w:tc>
        <w:tc>
          <w:tcPr>
            <w:tcW w:w="6036" w:type="dxa"/>
            <w:tcBorders>
              <w:top w:val="nil"/>
              <w:left w:val="nil"/>
              <w:bottom w:val="single" w:sz="4" w:space="0" w:color="auto"/>
              <w:right w:val="single" w:sz="4" w:space="0" w:color="auto"/>
            </w:tcBorders>
            <w:shd w:val="clear" w:color="auto" w:fill="auto"/>
            <w:noWrap/>
            <w:vAlign w:val="center"/>
            <w:hideMark/>
          </w:tcPr>
          <w:p w14:paraId="5C7A0150" w14:textId="08D1DBDD" w:rsidR="006B73D1" w:rsidRPr="00D61770" w:rsidRDefault="006B73D1" w:rsidP="006B73D1">
            <w:pPr>
              <w:spacing w:after="0" w:line="240" w:lineRule="auto"/>
              <w:rPr>
                <w:rFonts w:ascii="Calibri" w:eastAsia="Times New Roman" w:hAnsi="Calibri" w:cs="Times New Roman"/>
                <w:color w:val="000000"/>
                <w:highlight w:val="yellow"/>
              </w:rPr>
            </w:pPr>
            <w:r w:rsidRPr="00804072">
              <w:t>ANXIETY DISORDER OTH DIS</w:t>
            </w:r>
          </w:p>
        </w:tc>
      </w:tr>
      <w:tr w:rsidR="006B73D1" w:rsidRPr="00D61770" w14:paraId="3DCACBA5"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16CB774" w14:textId="097F5C8C" w:rsidR="006B73D1" w:rsidRPr="005E26AA" w:rsidRDefault="006B73D1" w:rsidP="006B73D1">
            <w:pPr>
              <w:spacing w:after="0" w:line="240" w:lineRule="auto"/>
              <w:jc w:val="center"/>
              <w:rPr>
                <w:rFonts w:ascii="Calibri" w:eastAsia="Times New Roman" w:hAnsi="Calibri" w:cs="Times New Roman"/>
                <w:color w:val="000000"/>
              </w:rPr>
            </w:pPr>
            <w:r w:rsidRPr="00804072">
              <w:t>2</w:t>
            </w:r>
          </w:p>
        </w:tc>
        <w:tc>
          <w:tcPr>
            <w:tcW w:w="1294" w:type="dxa"/>
            <w:tcBorders>
              <w:top w:val="nil"/>
              <w:left w:val="nil"/>
              <w:bottom w:val="single" w:sz="4" w:space="0" w:color="auto"/>
              <w:right w:val="single" w:sz="4" w:space="0" w:color="auto"/>
            </w:tcBorders>
            <w:shd w:val="clear" w:color="auto" w:fill="auto"/>
            <w:noWrap/>
            <w:vAlign w:val="center"/>
          </w:tcPr>
          <w:p w14:paraId="12C68F7F" w14:textId="18540D0D"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667BB102" w14:textId="742BDDD4"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00</w:t>
            </w:r>
          </w:p>
        </w:tc>
        <w:tc>
          <w:tcPr>
            <w:tcW w:w="6036" w:type="dxa"/>
            <w:tcBorders>
              <w:top w:val="nil"/>
              <w:left w:val="nil"/>
              <w:bottom w:val="single" w:sz="4" w:space="0" w:color="auto"/>
              <w:right w:val="single" w:sz="4" w:space="0" w:color="auto"/>
            </w:tcBorders>
            <w:shd w:val="clear" w:color="auto" w:fill="auto"/>
            <w:noWrap/>
            <w:vAlign w:val="center"/>
          </w:tcPr>
          <w:p w14:paraId="32428A92" w14:textId="56B82421" w:rsidR="006B73D1" w:rsidRPr="00D61770" w:rsidRDefault="006B73D1" w:rsidP="006B73D1">
            <w:pPr>
              <w:spacing w:after="0" w:line="240" w:lineRule="auto"/>
              <w:rPr>
                <w:rFonts w:ascii="Calibri" w:eastAsia="Times New Roman" w:hAnsi="Calibri" w:cs="Times New Roman"/>
                <w:color w:val="000000"/>
                <w:highlight w:val="yellow"/>
              </w:rPr>
            </w:pPr>
            <w:r w:rsidRPr="00804072">
              <w:t>ANXIETY STATE NOS</w:t>
            </w:r>
          </w:p>
        </w:tc>
      </w:tr>
      <w:tr w:rsidR="006B73D1" w:rsidRPr="00D61770" w14:paraId="426D90D3"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7F35328" w14:textId="7E238930" w:rsidR="006B73D1" w:rsidRPr="005E26AA" w:rsidRDefault="006B73D1" w:rsidP="006B73D1">
            <w:pPr>
              <w:spacing w:after="0" w:line="240" w:lineRule="auto"/>
              <w:jc w:val="center"/>
              <w:rPr>
                <w:rFonts w:ascii="Calibri" w:eastAsia="Times New Roman" w:hAnsi="Calibri" w:cs="Times New Roman"/>
                <w:color w:val="000000"/>
              </w:rPr>
            </w:pPr>
            <w:r w:rsidRPr="00804072">
              <w:t>3</w:t>
            </w:r>
          </w:p>
        </w:tc>
        <w:tc>
          <w:tcPr>
            <w:tcW w:w="1294" w:type="dxa"/>
            <w:tcBorders>
              <w:top w:val="nil"/>
              <w:left w:val="nil"/>
              <w:bottom w:val="single" w:sz="4" w:space="0" w:color="auto"/>
              <w:right w:val="single" w:sz="4" w:space="0" w:color="auto"/>
            </w:tcBorders>
            <w:shd w:val="clear" w:color="auto" w:fill="auto"/>
            <w:noWrap/>
            <w:vAlign w:val="center"/>
          </w:tcPr>
          <w:p w14:paraId="3CC9F3AF" w14:textId="6C1D96B9"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2A96455C" w14:textId="51EA0513"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01</w:t>
            </w:r>
          </w:p>
        </w:tc>
        <w:tc>
          <w:tcPr>
            <w:tcW w:w="6036" w:type="dxa"/>
            <w:tcBorders>
              <w:top w:val="nil"/>
              <w:left w:val="nil"/>
              <w:bottom w:val="single" w:sz="4" w:space="0" w:color="auto"/>
              <w:right w:val="single" w:sz="4" w:space="0" w:color="auto"/>
            </w:tcBorders>
            <w:shd w:val="clear" w:color="auto" w:fill="auto"/>
            <w:noWrap/>
            <w:vAlign w:val="center"/>
          </w:tcPr>
          <w:p w14:paraId="61EFAA85" w14:textId="1D785E3D" w:rsidR="006B73D1" w:rsidRPr="00D61770" w:rsidRDefault="006B73D1" w:rsidP="006B73D1">
            <w:pPr>
              <w:spacing w:after="0" w:line="240" w:lineRule="auto"/>
              <w:rPr>
                <w:rFonts w:ascii="Calibri" w:eastAsia="Times New Roman" w:hAnsi="Calibri" w:cs="Times New Roman"/>
                <w:color w:val="000000"/>
                <w:highlight w:val="yellow"/>
              </w:rPr>
            </w:pPr>
            <w:r w:rsidRPr="00804072">
              <w:t>PANIC DIS W/O AGORPHOBIA</w:t>
            </w:r>
          </w:p>
        </w:tc>
      </w:tr>
      <w:tr w:rsidR="006B73D1" w:rsidRPr="00D61770" w14:paraId="0B1EADE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059C6B3" w14:textId="54C0728C" w:rsidR="006B73D1" w:rsidRPr="005E26AA" w:rsidRDefault="006B73D1" w:rsidP="006B73D1">
            <w:pPr>
              <w:spacing w:after="0" w:line="240" w:lineRule="auto"/>
              <w:jc w:val="center"/>
              <w:rPr>
                <w:rFonts w:ascii="Calibri" w:eastAsia="Times New Roman" w:hAnsi="Calibri" w:cs="Times New Roman"/>
                <w:color w:val="000000"/>
              </w:rPr>
            </w:pPr>
            <w:r w:rsidRPr="00804072">
              <w:t>4</w:t>
            </w:r>
          </w:p>
        </w:tc>
        <w:tc>
          <w:tcPr>
            <w:tcW w:w="1294" w:type="dxa"/>
            <w:tcBorders>
              <w:top w:val="nil"/>
              <w:left w:val="nil"/>
              <w:bottom w:val="single" w:sz="4" w:space="0" w:color="auto"/>
              <w:right w:val="single" w:sz="4" w:space="0" w:color="auto"/>
            </w:tcBorders>
            <w:shd w:val="clear" w:color="auto" w:fill="auto"/>
            <w:noWrap/>
            <w:vAlign w:val="center"/>
          </w:tcPr>
          <w:p w14:paraId="0F285E8D" w14:textId="2AB1393E"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1AC0106F" w14:textId="19D19BDF"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02</w:t>
            </w:r>
          </w:p>
        </w:tc>
        <w:tc>
          <w:tcPr>
            <w:tcW w:w="6036" w:type="dxa"/>
            <w:tcBorders>
              <w:top w:val="nil"/>
              <w:left w:val="nil"/>
              <w:bottom w:val="single" w:sz="4" w:space="0" w:color="auto"/>
              <w:right w:val="single" w:sz="4" w:space="0" w:color="auto"/>
            </w:tcBorders>
            <w:shd w:val="clear" w:color="auto" w:fill="auto"/>
            <w:noWrap/>
            <w:vAlign w:val="center"/>
          </w:tcPr>
          <w:p w14:paraId="55431F90" w14:textId="67300D4A" w:rsidR="006B73D1" w:rsidRPr="00D61770" w:rsidRDefault="006B73D1" w:rsidP="006B73D1">
            <w:pPr>
              <w:spacing w:after="0" w:line="240" w:lineRule="auto"/>
              <w:rPr>
                <w:rFonts w:ascii="Calibri" w:eastAsia="Times New Roman" w:hAnsi="Calibri" w:cs="Times New Roman"/>
                <w:color w:val="000000"/>
                <w:highlight w:val="yellow"/>
              </w:rPr>
            </w:pPr>
            <w:r w:rsidRPr="00804072">
              <w:t>GENERALIZED ANXIETY DIS</w:t>
            </w:r>
          </w:p>
        </w:tc>
      </w:tr>
      <w:tr w:rsidR="006B73D1" w:rsidRPr="00D61770" w14:paraId="59335D2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3035C67" w14:textId="35BC029E" w:rsidR="006B73D1" w:rsidRPr="005E26AA" w:rsidRDefault="006B73D1" w:rsidP="006B73D1">
            <w:pPr>
              <w:spacing w:after="0" w:line="240" w:lineRule="auto"/>
              <w:jc w:val="center"/>
              <w:rPr>
                <w:rFonts w:ascii="Calibri" w:eastAsia="Times New Roman" w:hAnsi="Calibri" w:cs="Times New Roman"/>
                <w:color w:val="000000"/>
              </w:rPr>
            </w:pPr>
            <w:r w:rsidRPr="00804072">
              <w:t>5</w:t>
            </w:r>
          </w:p>
        </w:tc>
        <w:tc>
          <w:tcPr>
            <w:tcW w:w="1294" w:type="dxa"/>
            <w:tcBorders>
              <w:top w:val="nil"/>
              <w:left w:val="nil"/>
              <w:bottom w:val="single" w:sz="4" w:space="0" w:color="auto"/>
              <w:right w:val="single" w:sz="4" w:space="0" w:color="auto"/>
            </w:tcBorders>
            <w:shd w:val="clear" w:color="auto" w:fill="auto"/>
            <w:noWrap/>
            <w:vAlign w:val="center"/>
          </w:tcPr>
          <w:p w14:paraId="22FCA633" w14:textId="5BFBBB2E"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5180B0A4" w14:textId="1955780E"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09</w:t>
            </w:r>
          </w:p>
        </w:tc>
        <w:tc>
          <w:tcPr>
            <w:tcW w:w="6036" w:type="dxa"/>
            <w:tcBorders>
              <w:top w:val="nil"/>
              <w:left w:val="nil"/>
              <w:bottom w:val="single" w:sz="4" w:space="0" w:color="auto"/>
              <w:right w:val="single" w:sz="4" w:space="0" w:color="auto"/>
            </w:tcBorders>
            <w:shd w:val="clear" w:color="auto" w:fill="auto"/>
            <w:noWrap/>
            <w:vAlign w:val="center"/>
          </w:tcPr>
          <w:p w14:paraId="510573AC" w14:textId="084E9BBF" w:rsidR="006B73D1" w:rsidRPr="00D61770" w:rsidRDefault="006B73D1" w:rsidP="006B73D1">
            <w:pPr>
              <w:spacing w:after="0" w:line="240" w:lineRule="auto"/>
              <w:rPr>
                <w:rFonts w:ascii="Calibri" w:eastAsia="Times New Roman" w:hAnsi="Calibri" w:cs="Times New Roman"/>
                <w:color w:val="000000"/>
                <w:highlight w:val="yellow"/>
              </w:rPr>
            </w:pPr>
            <w:r w:rsidRPr="00804072">
              <w:t>ANXIETY STATE NEC</w:t>
            </w:r>
          </w:p>
        </w:tc>
      </w:tr>
      <w:tr w:rsidR="006B73D1" w:rsidRPr="00D61770" w14:paraId="08EA059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288BE6A" w14:textId="4F44044B" w:rsidR="006B73D1" w:rsidRPr="005E26AA" w:rsidRDefault="006B73D1" w:rsidP="006B73D1">
            <w:pPr>
              <w:spacing w:after="0" w:line="240" w:lineRule="auto"/>
              <w:jc w:val="center"/>
              <w:rPr>
                <w:rFonts w:ascii="Calibri" w:eastAsia="Times New Roman" w:hAnsi="Calibri" w:cs="Times New Roman"/>
                <w:color w:val="000000"/>
              </w:rPr>
            </w:pPr>
            <w:r w:rsidRPr="00804072">
              <w:t>6</w:t>
            </w:r>
          </w:p>
        </w:tc>
        <w:tc>
          <w:tcPr>
            <w:tcW w:w="1294" w:type="dxa"/>
            <w:tcBorders>
              <w:top w:val="nil"/>
              <w:left w:val="nil"/>
              <w:bottom w:val="single" w:sz="4" w:space="0" w:color="auto"/>
              <w:right w:val="single" w:sz="4" w:space="0" w:color="auto"/>
            </w:tcBorders>
            <w:shd w:val="clear" w:color="auto" w:fill="auto"/>
            <w:noWrap/>
            <w:vAlign w:val="center"/>
          </w:tcPr>
          <w:p w14:paraId="72FDB2E9" w14:textId="74620A80"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09C57CA6" w14:textId="7EEB73D8"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20</w:t>
            </w:r>
          </w:p>
        </w:tc>
        <w:tc>
          <w:tcPr>
            <w:tcW w:w="6036" w:type="dxa"/>
            <w:tcBorders>
              <w:top w:val="nil"/>
              <w:left w:val="nil"/>
              <w:bottom w:val="single" w:sz="4" w:space="0" w:color="auto"/>
              <w:right w:val="single" w:sz="4" w:space="0" w:color="auto"/>
            </w:tcBorders>
            <w:shd w:val="clear" w:color="auto" w:fill="auto"/>
            <w:noWrap/>
            <w:vAlign w:val="center"/>
          </w:tcPr>
          <w:p w14:paraId="784BA446" w14:textId="2E4D836C" w:rsidR="006B73D1" w:rsidRPr="00D61770" w:rsidRDefault="006B73D1" w:rsidP="006B73D1">
            <w:pPr>
              <w:spacing w:after="0" w:line="240" w:lineRule="auto"/>
              <w:rPr>
                <w:rFonts w:ascii="Calibri" w:eastAsia="Times New Roman" w:hAnsi="Calibri" w:cs="Times New Roman"/>
                <w:color w:val="000000"/>
                <w:highlight w:val="yellow"/>
              </w:rPr>
            </w:pPr>
            <w:r w:rsidRPr="00804072">
              <w:t>PHOBIA NOS</w:t>
            </w:r>
          </w:p>
        </w:tc>
      </w:tr>
      <w:tr w:rsidR="006B73D1" w:rsidRPr="00D61770" w14:paraId="260EDAC9"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4E47A7F" w14:textId="153CEDCF" w:rsidR="006B73D1" w:rsidRPr="005E26AA" w:rsidRDefault="006B73D1" w:rsidP="006B73D1">
            <w:pPr>
              <w:spacing w:after="0" w:line="240" w:lineRule="auto"/>
              <w:jc w:val="center"/>
              <w:rPr>
                <w:rFonts w:ascii="Calibri" w:eastAsia="Times New Roman" w:hAnsi="Calibri" w:cs="Times New Roman"/>
                <w:color w:val="000000"/>
              </w:rPr>
            </w:pPr>
            <w:r w:rsidRPr="00804072">
              <w:t>7</w:t>
            </w:r>
          </w:p>
        </w:tc>
        <w:tc>
          <w:tcPr>
            <w:tcW w:w="1294" w:type="dxa"/>
            <w:tcBorders>
              <w:top w:val="nil"/>
              <w:left w:val="nil"/>
              <w:bottom w:val="single" w:sz="4" w:space="0" w:color="auto"/>
              <w:right w:val="single" w:sz="4" w:space="0" w:color="auto"/>
            </w:tcBorders>
            <w:shd w:val="clear" w:color="auto" w:fill="auto"/>
            <w:noWrap/>
            <w:vAlign w:val="center"/>
          </w:tcPr>
          <w:p w14:paraId="1C3C266B" w14:textId="760A3EC5"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4A9A86E6" w14:textId="29C81F9B"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21</w:t>
            </w:r>
          </w:p>
        </w:tc>
        <w:tc>
          <w:tcPr>
            <w:tcW w:w="6036" w:type="dxa"/>
            <w:tcBorders>
              <w:top w:val="nil"/>
              <w:left w:val="nil"/>
              <w:bottom w:val="single" w:sz="4" w:space="0" w:color="auto"/>
              <w:right w:val="single" w:sz="4" w:space="0" w:color="auto"/>
            </w:tcBorders>
            <w:shd w:val="clear" w:color="auto" w:fill="auto"/>
            <w:noWrap/>
            <w:vAlign w:val="center"/>
          </w:tcPr>
          <w:p w14:paraId="25360FF4" w14:textId="100B0CB1" w:rsidR="006B73D1" w:rsidRPr="00D61770" w:rsidRDefault="006B73D1" w:rsidP="006B73D1">
            <w:pPr>
              <w:spacing w:after="0" w:line="240" w:lineRule="auto"/>
              <w:rPr>
                <w:rFonts w:ascii="Calibri" w:eastAsia="Times New Roman" w:hAnsi="Calibri" w:cs="Times New Roman"/>
                <w:color w:val="000000"/>
                <w:highlight w:val="yellow"/>
              </w:rPr>
            </w:pPr>
            <w:r w:rsidRPr="00804072">
              <w:t>AGORAPHOBIA W PANIC DIS</w:t>
            </w:r>
          </w:p>
        </w:tc>
      </w:tr>
      <w:tr w:rsidR="006B73D1" w:rsidRPr="00D61770" w14:paraId="19FDEB3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2EC0E03" w14:textId="7E8E4ECA" w:rsidR="006B73D1" w:rsidRPr="005E26AA" w:rsidRDefault="006B73D1" w:rsidP="006B73D1">
            <w:pPr>
              <w:spacing w:after="0" w:line="240" w:lineRule="auto"/>
              <w:jc w:val="center"/>
              <w:rPr>
                <w:rFonts w:ascii="Calibri" w:eastAsia="Times New Roman" w:hAnsi="Calibri" w:cs="Times New Roman"/>
                <w:color w:val="000000"/>
              </w:rPr>
            </w:pPr>
            <w:r w:rsidRPr="00804072">
              <w:t>8</w:t>
            </w:r>
          </w:p>
        </w:tc>
        <w:tc>
          <w:tcPr>
            <w:tcW w:w="1294" w:type="dxa"/>
            <w:tcBorders>
              <w:top w:val="nil"/>
              <w:left w:val="nil"/>
              <w:bottom w:val="single" w:sz="4" w:space="0" w:color="auto"/>
              <w:right w:val="single" w:sz="4" w:space="0" w:color="auto"/>
            </w:tcBorders>
            <w:shd w:val="clear" w:color="auto" w:fill="auto"/>
            <w:noWrap/>
            <w:vAlign w:val="center"/>
          </w:tcPr>
          <w:p w14:paraId="54E25D62" w14:textId="064AD128"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0B255FB5" w14:textId="7D7133C7"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22</w:t>
            </w:r>
          </w:p>
        </w:tc>
        <w:tc>
          <w:tcPr>
            <w:tcW w:w="6036" w:type="dxa"/>
            <w:tcBorders>
              <w:top w:val="nil"/>
              <w:left w:val="nil"/>
              <w:bottom w:val="single" w:sz="4" w:space="0" w:color="auto"/>
              <w:right w:val="single" w:sz="4" w:space="0" w:color="auto"/>
            </w:tcBorders>
            <w:shd w:val="clear" w:color="auto" w:fill="auto"/>
            <w:noWrap/>
            <w:vAlign w:val="center"/>
          </w:tcPr>
          <w:p w14:paraId="33D553D5" w14:textId="448B40D0" w:rsidR="006B73D1" w:rsidRPr="00D61770" w:rsidRDefault="006B73D1" w:rsidP="006B73D1">
            <w:pPr>
              <w:spacing w:after="0" w:line="240" w:lineRule="auto"/>
              <w:rPr>
                <w:rFonts w:ascii="Calibri" w:eastAsia="Times New Roman" w:hAnsi="Calibri" w:cs="Times New Roman"/>
                <w:color w:val="000000"/>
                <w:highlight w:val="yellow"/>
              </w:rPr>
            </w:pPr>
            <w:r w:rsidRPr="00804072">
              <w:t>AGORAPHOBIA W/O PANIC</w:t>
            </w:r>
          </w:p>
        </w:tc>
      </w:tr>
      <w:tr w:rsidR="006B73D1" w:rsidRPr="00D61770" w14:paraId="7FCA3EE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D3693B3" w14:textId="6472BACF"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294" w:type="dxa"/>
            <w:tcBorders>
              <w:top w:val="nil"/>
              <w:left w:val="nil"/>
              <w:bottom w:val="single" w:sz="4" w:space="0" w:color="auto"/>
              <w:right w:val="single" w:sz="4" w:space="0" w:color="auto"/>
            </w:tcBorders>
            <w:shd w:val="clear" w:color="auto" w:fill="auto"/>
            <w:noWrap/>
            <w:vAlign w:val="center"/>
          </w:tcPr>
          <w:p w14:paraId="71CCFC43" w14:textId="583E731C"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5FF6860E" w14:textId="7ADC5B84"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23</w:t>
            </w:r>
          </w:p>
        </w:tc>
        <w:tc>
          <w:tcPr>
            <w:tcW w:w="6036" w:type="dxa"/>
            <w:tcBorders>
              <w:top w:val="nil"/>
              <w:left w:val="nil"/>
              <w:bottom w:val="single" w:sz="4" w:space="0" w:color="auto"/>
              <w:right w:val="single" w:sz="4" w:space="0" w:color="auto"/>
            </w:tcBorders>
            <w:shd w:val="clear" w:color="auto" w:fill="auto"/>
            <w:noWrap/>
            <w:vAlign w:val="center"/>
          </w:tcPr>
          <w:p w14:paraId="0F81C0B3" w14:textId="7D55FDC0" w:rsidR="006B73D1" w:rsidRPr="00D61770" w:rsidRDefault="006B73D1" w:rsidP="006B73D1">
            <w:pPr>
              <w:spacing w:after="0" w:line="240" w:lineRule="auto"/>
              <w:rPr>
                <w:rFonts w:ascii="Calibri" w:eastAsia="Times New Roman" w:hAnsi="Calibri" w:cs="Times New Roman"/>
                <w:color w:val="000000"/>
                <w:highlight w:val="yellow"/>
              </w:rPr>
            </w:pPr>
            <w:r w:rsidRPr="00804072">
              <w:t>SOCIAL PHOBIA</w:t>
            </w:r>
          </w:p>
        </w:tc>
      </w:tr>
      <w:tr w:rsidR="006B73D1" w:rsidRPr="00D61770" w14:paraId="5707E115"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CDD419A" w14:textId="5580C606"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294" w:type="dxa"/>
            <w:tcBorders>
              <w:top w:val="nil"/>
              <w:left w:val="nil"/>
              <w:bottom w:val="single" w:sz="4" w:space="0" w:color="auto"/>
              <w:right w:val="single" w:sz="4" w:space="0" w:color="auto"/>
            </w:tcBorders>
            <w:shd w:val="clear" w:color="auto" w:fill="auto"/>
            <w:noWrap/>
            <w:vAlign w:val="center"/>
          </w:tcPr>
          <w:p w14:paraId="1F2A5E47" w14:textId="675A2D0C"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376F9F83" w14:textId="72AFCB77"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29</w:t>
            </w:r>
          </w:p>
        </w:tc>
        <w:tc>
          <w:tcPr>
            <w:tcW w:w="6036" w:type="dxa"/>
            <w:tcBorders>
              <w:top w:val="nil"/>
              <w:left w:val="nil"/>
              <w:bottom w:val="single" w:sz="4" w:space="0" w:color="auto"/>
              <w:right w:val="single" w:sz="4" w:space="0" w:color="auto"/>
            </w:tcBorders>
            <w:shd w:val="clear" w:color="auto" w:fill="auto"/>
            <w:noWrap/>
            <w:vAlign w:val="center"/>
          </w:tcPr>
          <w:p w14:paraId="504736A3" w14:textId="79C67EA7" w:rsidR="006B73D1" w:rsidRPr="00D61770" w:rsidRDefault="006B73D1" w:rsidP="006B73D1">
            <w:pPr>
              <w:spacing w:after="0" w:line="240" w:lineRule="auto"/>
              <w:rPr>
                <w:rFonts w:ascii="Calibri" w:eastAsia="Times New Roman" w:hAnsi="Calibri" w:cs="Times New Roman"/>
                <w:color w:val="000000"/>
                <w:highlight w:val="yellow"/>
              </w:rPr>
            </w:pPr>
            <w:r w:rsidRPr="00804072">
              <w:t>ISOLATED/SPEC PHOBIA NEC</w:t>
            </w:r>
          </w:p>
        </w:tc>
      </w:tr>
      <w:tr w:rsidR="006B73D1" w:rsidRPr="00D61770" w14:paraId="7C39711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452C29C" w14:textId="473CF346" w:rsidR="006B73D1" w:rsidRPr="005E26AA" w:rsidRDefault="006B73D1" w:rsidP="006B73D1">
            <w:pPr>
              <w:spacing w:after="0" w:line="240" w:lineRule="auto"/>
              <w:jc w:val="center"/>
              <w:rPr>
                <w:rFonts w:ascii="Calibri" w:eastAsia="Times New Roman" w:hAnsi="Calibri" w:cs="Times New Roman"/>
                <w:color w:val="000000"/>
              </w:rPr>
            </w:pPr>
            <w:r w:rsidRPr="00804072">
              <w:t>11</w:t>
            </w:r>
          </w:p>
        </w:tc>
        <w:tc>
          <w:tcPr>
            <w:tcW w:w="1294" w:type="dxa"/>
            <w:tcBorders>
              <w:top w:val="nil"/>
              <w:left w:val="nil"/>
              <w:bottom w:val="single" w:sz="4" w:space="0" w:color="auto"/>
              <w:right w:val="single" w:sz="4" w:space="0" w:color="auto"/>
            </w:tcBorders>
            <w:shd w:val="clear" w:color="auto" w:fill="auto"/>
            <w:noWrap/>
            <w:vAlign w:val="center"/>
          </w:tcPr>
          <w:p w14:paraId="5600CEA9" w14:textId="2333C075"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78050A20" w14:textId="5D1D7F74" w:rsidR="006B73D1" w:rsidRPr="005E26AA" w:rsidRDefault="006B73D1" w:rsidP="006B73D1">
            <w:pPr>
              <w:spacing w:after="0" w:line="240" w:lineRule="auto"/>
              <w:jc w:val="center"/>
              <w:rPr>
                <w:rFonts w:ascii="Calibri" w:eastAsia="Times New Roman" w:hAnsi="Calibri" w:cs="Times New Roman"/>
                <w:color w:val="000000"/>
              </w:rPr>
            </w:pPr>
            <w:r w:rsidRPr="00804072">
              <w:t>300</w:t>
            </w:r>
            <w:r w:rsidR="002B59CF">
              <w:t>.</w:t>
            </w:r>
            <w:r w:rsidRPr="00804072">
              <w:t>3</w:t>
            </w:r>
          </w:p>
        </w:tc>
        <w:tc>
          <w:tcPr>
            <w:tcW w:w="6036" w:type="dxa"/>
            <w:tcBorders>
              <w:top w:val="nil"/>
              <w:left w:val="nil"/>
              <w:bottom w:val="single" w:sz="4" w:space="0" w:color="auto"/>
              <w:right w:val="single" w:sz="4" w:space="0" w:color="auto"/>
            </w:tcBorders>
            <w:shd w:val="clear" w:color="auto" w:fill="auto"/>
            <w:noWrap/>
            <w:vAlign w:val="center"/>
          </w:tcPr>
          <w:p w14:paraId="74625A91" w14:textId="669E58B3" w:rsidR="006B73D1" w:rsidRPr="00D61770" w:rsidRDefault="006B73D1" w:rsidP="006B73D1">
            <w:pPr>
              <w:spacing w:after="0" w:line="240" w:lineRule="auto"/>
              <w:rPr>
                <w:rFonts w:ascii="Calibri" w:eastAsia="Times New Roman" w:hAnsi="Calibri" w:cs="Times New Roman"/>
                <w:color w:val="000000"/>
                <w:highlight w:val="yellow"/>
              </w:rPr>
            </w:pPr>
            <w:r w:rsidRPr="00804072">
              <w:t>OBSESSIVE-COMPULSIVE DIS</w:t>
            </w:r>
          </w:p>
        </w:tc>
      </w:tr>
      <w:tr w:rsidR="006B73D1" w:rsidRPr="00D61770" w14:paraId="0CB4C7A4"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2B3BE3E" w14:textId="0044C97A" w:rsidR="006B73D1" w:rsidRPr="005E26AA" w:rsidRDefault="006B73D1" w:rsidP="006B73D1">
            <w:pPr>
              <w:spacing w:after="0" w:line="240" w:lineRule="auto"/>
              <w:jc w:val="center"/>
              <w:rPr>
                <w:rFonts w:ascii="Calibri" w:eastAsia="Times New Roman" w:hAnsi="Calibri" w:cs="Times New Roman"/>
                <w:color w:val="000000"/>
              </w:rPr>
            </w:pPr>
            <w:r w:rsidRPr="00804072">
              <w:t>12</w:t>
            </w:r>
          </w:p>
        </w:tc>
        <w:tc>
          <w:tcPr>
            <w:tcW w:w="1294" w:type="dxa"/>
            <w:tcBorders>
              <w:top w:val="nil"/>
              <w:left w:val="nil"/>
              <w:bottom w:val="single" w:sz="4" w:space="0" w:color="auto"/>
              <w:right w:val="single" w:sz="4" w:space="0" w:color="auto"/>
            </w:tcBorders>
            <w:shd w:val="clear" w:color="auto" w:fill="auto"/>
            <w:noWrap/>
            <w:vAlign w:val="center"/>
          </w:tcPr>
          <w:p w14:paraId="0496305C" w14:textId="02607772"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10C9F91D" w14:textId="4FAF5C48" w:rsidR="006B73D1" w:rsidRPr="005E26AA" w:rsidRDefault="006B73D1" w:rsidP="006B73D1">
            <w:pPr>
              <w:spacing w:after="0" w:line="240" w:lineRule="auto"/>
              <w:jc w:val="center"/>
              <w:rPr>
                <w:rFonts w:ascii="Calibri" w:eastAsia="Times New Roman" w:hAnsi="Calibri" w:cs="Times New Roman"/>
                <w:color w:val="000000"/>
              </w:rPr>
            </w:pPr>
            <w:r w:rsidRPr="00804072">
              <w:t>308</w:t>
            </w:r>
            <w:r w:rsidR="002B59CF">
              <w:t>.</w:t>
            </w:r>
            <w:r w:rsidRPr="00804072">
              <w:t>0</w:t>
            </w:r>
          </w:p>
        </w:tc>
        <w:tc>
          <w:tcPr>
            <w:tcW w:w="6036" w:type="dxa"/>
            <w:tcBorders>
              <w:top w:val="nil"/>
              <w:left w:val="nil"/>
              <w:bottom w:val="single" w:sz="4" w:space="0" w:color="auto"/>
              <w:right w:val="single" w:sz="4" w:space="0" w:color="auto"/>
            </w:tcBorders>
            <w:shd w:val="clear" w:color="auto" w:fill="auto"/>
            <w:noWrap/>
            <w:vAlign w:val="center"/>
          </w:tcPr>
          <w:p w14:paraId="2F669026" w14:textId="019B6751" w:rsidR="006B73D1" w:rsidRPr="00D61770" w:rsidRDefault="006B73D1" w:rsidP="006B73D1">
            <w:pPr>
              <w:spacing w:after="0" w:line="240" w:lineRule="auto"/>
              <w:rPr>
                <w:rFonts w:ascii="Calibri" w:eastAsia="Times New Roman" w:hAnsi="Calibri" w:cs="Times New Roman"/>
                <w:color w:val="000000"/>
                <w:highlight w:val="yellow"/>
              </w:rPr>
            </w:pPr>
            <w:r w:rsidRPr="00804072">
              <w:t>STRESS REACT, EMOTIONAL</w:t>
            </w:r>
          </w:p>
        </w:tc>
      </w:tr>
      <w:tr w:rsidR="006B73D1" w:rsidRPr="00D61770" w14:paraId="1E99909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E5B9D26" w14:textId="7AF0E21D" w:rsidR="006B73D1" w:rsidRPr="005E26AA" w:rsidRDefault="006B73D1" w:rsidP="006B73D1">
            <w:pPr>
              <w:spacing w:after="0" w:line="240" w:lineRule="auto"/>
              <w:jc w:val="center"/>
              <w:rPr>
                <w:rFonts w:ascii="Calibri" w:eastAsia="Times New Roman" w:hAnsi="Calibri" w:cs="Times New Roman"/>
                <w:color w:val="000000"/>
              </w:rPr>
            </w:pPr>
            <w:r w:rsidRPr="00804072">
              <w:t>13</w:t>
            </w:r>
          </w:p>
        </w:tc>
        <w:tc>
          <w:tcPr>
            <w:tcW w:w="1294" w:type="dxa"/>
            <w:tcBorders>
              <w:top w:val="nil"/>
              <w:left w:val="nil"/>
              <w:bottom w:val="single" w:sz="4" w:space="0" w:color="auto"/>
              <w:right w:val="single" w:sz="4" w:space="0" w:color="auto"/>
            </w:tcBorders>
            <w:shd w:val="clear" w:color="auto" w:fill="auto"/>
            <w:noWrap/>
            <w:vAlign w:val="center"/>
          </w:tcPr>
          <w:p w14:paraId="6BA8619D" w14:textId="7D2029D2"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35B5C7AF" w14:textId="15741984" w:rsidR="006B73D1" w:rsidRPr="005E26AA" w:rsidRDefault="006B73D1" w:rsidP="006B73D1">
            <w:pPr>
              <w:spacing w:after="0" w:line="240" w:lineRule="auto"/>
              <w:jc w:val="center"/>
              <w:rPr>
                <w:rFonts w:ascii="Calibri" w:eastAsia="Times New Roman" w:hAnsi="Calibri" w:cs="Times New Roman"/>
                <w:color w:val="000000"/>
              </w:rPr>
            </w:pPr>
            <w:r w:rsidRPr="00804072">
              <w:t>308</w:t>
            </w:r>
            <w:r w:rsidR="002B59CF">
              <w:t>.</w:t>
            </w:r>
            <w:r w:rsidRPr="00804072">
              <w:t>1</w:t>
            </w:r>
          </w:p>
        </w:tc>
        <w:tc>
          <w:tcPr>
            <w:tcW w:w="6036" w:type="dxa"/>
            <w:tcBorders>
              <w:top w:val="nil"/>
              <w:left w:val="nil"/>
              <w:bottom w:val="single" w:sz="4" w:space="0" w:color="auto"/>
              <w:right w:val="single" w:sz="4" w:space="0" w:color="auto"/>
            </w:tcBorders>
            <w:shd w:val="clear" w:color="auto" w:fill="auto"/>
            <w:noWrap/>
            <w:vAlign w:val="center"/>
          </w:tcPr>
          <w:p w14:paraId="19BA63F6" w14:textId="08B03CF7" w:rsidR="006B73D1" w:rsidRPr="00D61770" w:rsidRDefault="006B73D1" w:rsidP="006B73D1">
            <w:pPr>
              <w:spacing w:after="0" w:line="240" w:lineRule="auto"/>
              <w:rPr>
                <w:rFonts w:ascii="Calibri" w:eastAsia="Times New Roman" w:hAnsi="Calibri" w:cs="Times New Roman"/>
                <w:color w:val="000000"/>
                <w:highlight w:val="yellow"/>
              </w:rPr>
            </w:pPr>
            <w:r w:rsidRPr="00804072">
              <w:t>STRESS REACTION, FUGUE</w:t>
            </w:r>
          </w:p>
        </w:tc>
      </w:tr>
      <w:tr w:rsidR="006B73D1" w:rsidRPr="00D61770" w14:paraId="34CDEC07"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44D8C03" w14:textId="11C8251C" w:rsidR="006B73D1" w:rsidRPr="005E26AA" w:rsidRDefault="006B73D1" w:rsidP="006B73D1">
            <w:pPr>
              <w:spacing w:after="0" w:line="240" w:lineRule="auto"/>
              <w:jc w:val="center"/>
              <w:rPr>
                <w:rFonts w:ascii="Calibri" w:eastAsia="Times New Roman" w:hAnsi="Calibri" w:cs="Times New Roman"/>
                <w:color w:val="000000"/>
              </w:rPr>
            </w:pPr>
            <w:r w:rsidRPr="00804072">
              <w:t>14</w:t>
            </w:r>
          </w:p>
        </w:tc>
        <w:tc>
          <w:tcPr>
            <w:tcW w:w="1294" w:type="dxa"/>
            <w:tcBorders>
              <w:top w:val="nil"/>
              <w:left w:val="nil"/>
              <w:bottom w:val="single" w:sz="4" w:space="0" w:color="auto"/>
              <w:right w:val="single" w:sz="4" w:space="0" w:color="auto"/>
            </w:tcBorders>
            <w:shd w:val="clear" w:color="auto" w:fill="auto"/>
            <w:noWrap/>
            <w:vAlign w:val="center"/>
          </w:tcPr>
          <w:p w14:paraId="2E0112AD" w14:textId="44FC8427"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7A364A8A" w14:textId="22038AE3" w:rsidR="006B73D1" w:rsidRPr="005E26AA" w:rsidRDefault="006B73D1" w:rsidP="006B73D1">
            <w:pPr>
              <w:spacing w:after="0" w:line="240" w:lineRule="auto"/>
              <w:jc w:val="center"/>
              <w:rPr>
                <w:rFonts w:ascii="Calibri" w:eastAsia="Times New Roman" w:hAnsi="Calibri" w:cs="Times New Roman"/>
                <w:color w:val="000000"/>
              </w:rPr>
            </w:pPr>
            <w:r w:rsidRPr="00804072">
              <w:t>308</w:t>
            </w:r>
            <w:r w:rsidR="002B59CF">
              <w:t>.</w:t>
            </w:r>
            <w:r w:rsidRPr="00804072">
              <w:t>2</w:t>
            </w:r>
          </w:p>
        </w:tc>
        <w:tc>
          <w:tcPr>
            <w:tcW w:w="6036" w:type="dxa"/>
            <w:tcBorders>
              <w:top w:val="nil"/>
              <w:left w:val="nil"/>
              <w:bottom w:val="single" w:sz="4" w:space="0" w:color="auto"/>
              <w:right w:val="single" w:sz="4" w:space="0" w:color="auto"/>
            </w:tcBorders>
            <w:shd w:val="clear" w:color="auto" w:fill="auto"/>
            <w:noWrap/>
            <w:vAlign w:val="center"/>
          </w:tcPr>
          <w:p w14:paraId="0FD68C38" w14:textId="06C54F49" w:rsidR="006B73D1" w:rsidRPr="00D61770" w:rsidRDefault="006B73D1" w:rsidP="006B73D1">
            <w:pPr>
              <w:spacing w:after="0" w:line="240" w:lineRule="auto"/>
              <w:rPr>
                <w:rFonts w:ascii="Calibri" w:eastAsia="Times New Roman" w:hAnsi="Calibri" w:cs="Times New Roman"/>
                <w:color w:val="000000"/>
                <w:highlight w:val="yellow"/>
              </w:rPr>
            </w:pPr>
            <w:r w:rsidRPr="00804072">
              <w:t>STRESS REACT, PSYCHOMOT</w:t>
            </w:r>
          </w:p>
        </w:tc>
      </w:tr>
      <w:tr w:rsidR="006B73D1" w:rsidRPr="00D61770" w14:paraId="2045B827"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AE49E69" w14:textId="5FBB2304" w:rsidR="006B73D1" w:rsidRPr="005E26AA" w:rsidRDefault="006B73D1" w:rsidP="006B73D1">
            <w:pPr>
              <w:spacing w:after="0" w:line="240" w:lineRule="auto"/>
              <w:jc w:val="center"/>
              <w:rPr>
                <w:rFonts w:ascii="Calibri" w:eastAsia="Times New Roman" w:hAnsi="Calibri" w:cs="Times New Roman"/>
                <w:color w:val="000000"/>
              </w:rPr>
            </w:pPr>
            <w:r w:rsidRPr="00804072">
              <w:t>15</w:t>
            </w:r>
          </w:p>
        </w:tc>
        <w:tc>
          <w:tcPr>
            <w:tcW w:w="1294" w:type="dxa"/>
            <w:tcBorders>
              <w:top w:val="nil"/>
              <w:left w:val="nil"/>
              <w:bottom w:val="single" w:sz="4" w:space="0" w:color="auto"/>
              <w:right w:val="single" w:sz="4" w:space="0" w:color="auto"/>
            </w:tcBorders>
            <w:shd w:val="clear" w:color="auto" w:fill="auto"/>
            <w:noWrap/>
            <w:vAlign w:val="center"/>
          </w:tcPr>
          <w:p w14:paraId="0F9E0222" w14:textId="62A09991"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3BC4799D" w14:textId="7CF3E733" w:rsidR="006B73D1" w:rsidRPr="005E26AA" w:rsidRDefault="006B73D1" w:rsidP="006B73D1">
            <w:pPr>
              <w:spacing w:after="0" w:line="240" w:lineRule="auto"/>
              <w:jc w:val="center"/>
              <w:rPr>
                <w:rFonts w:ascii="Calibri" w:eastAsia="Times New Roman" w:hAnsi="Calibri" w:cs="Times New Roman"/>
                <w:color w:val="000000"/>
              </w:rPr>
            </w:pPr>
            <w:r w:rsidRPr="00804072">
              <w:t>308</w:t>
            </w:r>
            <w:r w:rsidR="002B59CF">
              <w:t>.</w:t>
            </w:r>
            <w:r w:rsidRPr="00804072">
              <w:t>3</w:t>
            </w:r>
          </w:p>
        </w:tc>
        <w:tc>
          <w:tcPr>
            <w:tcW w:w="6036" w:type="dxa"/>
            <w:tcBorders>
              <w:top w:val="nil"/>
              <w:left w:val="nil"/>
              <w:bottom w:val="single" w:sz="4" w:space="0" w:color="auto"/>
              <w:right w:val="single" w:sz="4" w:space="0" w:color="auto"/>
            </w:tcBorders>
            <w:shd w:val="clear" w:color="auto" w:fill="auto"/>
            <w:noWrap/>
            <w:vAlign w:val="center"/>
          </w:tcPr>
          <w:p w14:paraId="7B7A5CC4" w14:textId="51230C65" w:rsidR="006B73D1" w:rsidRPr="00D61770" w:rsidRDefault="006B73D1" w:rsidP="006B73D1">
            <w:pPr>
              <w:spacing w:after="0" w:line="240" w:lineRule="auto"/>
              <w:rPr>
                <w:rFonts w:ascii="Calibri" w:eastAsia="Times New Roman" w:hAnsi="Calibri" w:cs="Times New Roman"/>
                <w:color w:val="000000"/>
                <w:highlight w:val="yellow"/>
              </w:rPr>
            </w:pPr>
            <w:r w:rsidRPr="00804072">
              <w:t>ACUTE STRESS REACT NEC</w:t>
            </w:r>
          </w:p>
        </w:tc>
      </w:tr>
      <w:tr w:rsidR="006B73D1" w:rsidRPr="00D61770" w14:paraId="06A22813"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DB667D7" w14:textId="248CE5A6" w:rsidR="006B73D1" w:rsidRPr="005E26AA" w:rsidRDefault="006B73D1" w:rsidP="006B73D1">
            <w:pPr>
              <w:spacing w:after="0" w:line="240" w:lineRule="auto"/>
              <w:jc w:val="center"/>
              <w:rPr>
                <w:rFonts w:ascii="Calibri" w:eastAsia="Times New Roman" w:hAnsi="Calibri" w:cs="Times New Roman"/>
                <w:color w:val="000000"/>
              </w:rPr>
            </w:pPr>
            <w:r w:rsidRPr="00804072">
              <w:t>16</w:t>
            </w:r>
          </w:p>
        </w:tc>
        <w:tc>
          <w:tcPr>
            <w:tcW w:w="1294" w:type="dxa"/>
            <w:tcBorders>
              <w:top w:val="nil"/>
              <w:left w:val="nil"/>
              <w:bottom w:val="single" w:sz="4" w:space="0" w:color="auto"/>
              <w:right w:val="single" w:sz="4" w:space="0" w:color="auto"/>
            </w:tcBorders>
            <w:shd w:val="clear" w:color="auto" w:fill="auto"/>
            <w:noWrap/>
            <w:vAlign w:val="center"/>
          </w:tcPr>
          <w:p w14:paraId="49BA7B5F" w14:textId="21115EC6"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121BC44E" w14:textId="33F98D55" w:rsidR="006B73D1" w:rsidRPr="005E26AA" w:rsidRDefault="006B73D1" w:rsidP="006B73D1">
            <w:pPr>
              <w:spacing w:after="0" w:line="240" w:lineRule="auto"/>
              <w:jc w:val="center"/>
              <w:rPr>
                <w:rFonts w:ascii="Calibri" w:eastAsia="Times New Roman" w:hAnsi="Calibri" w:cs="Times New Roman"/>
                <w:color w:val="000000"/>
              </w:rPr>
            </w:pPr>
            <w:r w:rsidRPr="00804072">
              <w:t>308</w:t>
            </w:r>
            <w:r w:rsidR="002B59CF">
              <w:t>.</w:t>
            </w:r>
            <w:r w:rsidRPr="00804072">
              <w:t>4</w:t>
            </w:r>
          </w:p>
        </w:tc>
        <w:tc>
          <w:tcPr>
            <w:tcW w:w="6036" w:type="dxa"/>
            <w:tcBorders>
              <w:top w:val="nil"/>
              <w:left w:val="nil"/>
              <w:bottom w:val="single" w:sz="4" w:space="0" w:color="auto"/>
              <w:right w:val="single" w:sz="4" w:space="0" w:color="auto"/>
            </w:tcBorders>
            <w:shd w:val="clear" w:color="auto" w:fill="auto"/>
            <w:noWrap/>
            <w:vAlign w:val="center"/>
          </w:tcPr>
          <w:p w14:paraId="4E46A12D" w14:textId="57E6C755" w:rsidR="006B73D1" w:rsidRPr="00D61770" w:rsidRDefault="006B73D1" w:rsidP="006B73D1">
            <w:pPr>
              <w:spacing w:after="0" w:line="240" w:lineRule="auto"/>
              <w:rPr>
                <w:rFonts w:ascii="Calibri" w:eastAsia="Times New Roman" w:hAnsi="Calibri" w:cs="Times New Roman"/>
                <w:color w:val="000000"/>
                <w:highlight w:val="yellow"/>
              </w:rPr>
            </w:pPr>
            <w:r w:rsidRPr="00804072">
              <w:t>STRESS REACT, MIXED DIS</w:t>
            </w:r>
          </w:p>
        </w:tc>
      </w:tr>
      <w:tr w:rsidR="006B73D1" w:rsidRPr="00D61770" w14:paraId="6442BA5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5E80386" w14:textId="1E64DB0D" w:rsidR="006B73D1" w:rsidRPr="005E26AA" w:rsidRDefault="006B73D1" w:rsidP="006B73D1">
            <w:pPr>
              <w:spacing w:after="0" w:line="240" w:lineRule="auto"/>
              <w:jc w:val="center"/>
              <w:rPr>
                <w:rFonts w:ascii="Calibri" w:eastAsia="Times New Roman" w:hAnsi="Calibri" w:cs="Times New Roman"/>
                <w:color w:val="000000"/>
              </w:rPr>
            </w:pPr>
            <w:r w:rsidRPr="00804072">
              <w:t>17</w:t>
            </w:r>
          </w:p>
        </w:tc>
        <w:tc>
          <w:tcPr>
            <w:tcW w:w="1294" w:type="dxa"/>
            <w:tcBorders>
              <w:top w:val="nil"/>
              <w:left w:val="nil"/>
              <w:bottom w:val="single" w:sz="4" w:space="0" w:color="auto"/>
              <w:right w:val="single" w:sz="4" w:space="0" w:color="auto"/>
            </w:tcBorders>
            <w:shd w:val="clear" w:color="auto" w:fill="auto"/>
            <w:noWrap/>
            <w:vAlign w:val="center"/>
          </w:tcPr>
          <w:p w14:paraId="00DBDC03" w14:textId="57760E55"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0D9418A3" w14:textId="07AFCED3" w:rsidR="006B73D1" w:rsidRPr="005E26AA" w:rsidRDefault="006B73D1" w:rsidP="006B73D1">
            <w:pPr>
              <w:spacing w:after="0" w:line="240" w:lineRule="auto"/>
              <w:jc w:val="center"/>
              <w:rPr>
                <w:rFonts w:ascii="Calibri" w:eastAsia="Times New Roman" w:hAnsi="Calibri" w:cs="Times New Roman"/>
                <w:color w:val="000000"/>
              </w:rPr>
            </w:pPr>
            <w:r w:rsidRPr="00804072">
              <w:t>308</w:t>
            </w:r>
            <w:r w:rsidR="002B59CF">
              <w:t>.</w:t>
            </w:r>
            <w:r w:rsidRPr="00804072">
              <w:t>9</w:t>
            </w:r>
          </w:p>
        </w:tc>
        <w:tc>
          <w:tcPr>
            <w:tcW w:w="6036" w:type="dxa"/>
            <w:tcBorders>
              <w:top w:val="nil"/>
              <w:left w:val="nil"/>
              <w:bottom w:val="single" w:sz="4" w:space="0" w:color="auto"/>
              <w:right w:val="single" w:sz="4" w:space="0" w:color="auto"/>
            </w:tcBorders>
            <w:shd w:val="clear" w:color="auto" w:fill="auto"/>
            <w:noWrap/>
            <w:vAlign w:val="center"/>
          </w:tcPr>
          <w:p w14:paraId="0581EBE1" w14:textId="24A73FA8" w:rsidR="006B73D1" w:rsidRPr="00D61770" w:rsidRDefault="006B73D1" w:rsidP="006B73D1">
            <w:pPr>
              <w:spacing w:after="0" w:line="240" w:lineRule="auto"/>
              <w:rPr>
                <w:rFonts w:ascii="Calibri" w:eastAsia="Times New Roman" w:hAnsi="Calibri" w:cs="Times New Roman"/>
                <w:color w:val="000000"/>
                <w:highlight w:val="yellow"/>
              </w:rPr>
            </w:pPr>
            <w:r w:rsidRPr="00804072">
              <w:t>ACUTE STRESS REACT NOS</w:t>
            </w:r>
          </w:p>
        </w:tc>
      </w:tr>
      <w:tr w:rsidR="006B73D1" w:rsidRPr="00D61770" w14:paraId="71CA4317"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EF47D01" w14:textId="5C7CC6CA" w:rsidR="006B73D1" w:rsidRPr="005E26AA" w:rsidRDefault="006B73D1" w:rsidP="006B73D1">
            <w:pPr>
              <w:spacing w:after="0" w:line="240" w:lineRule="auto"/>
              <w:jc w:val="center"/>
              <w:rPr>
                <w:rFonts w:ascii="Calibri" w:eastAsia="Times New Roman" w:hAnsi="Calibri" w:cs="Times New Roman"/>
                <w:color w:val="000000"/>
              </w:rPr>
            </w:pPr>
            <w:r w:rsidRPr="00804072">
              <w:t>18</w:t>
            </w:r>
          </w:p>
        </w:tc>
        <w:tc>
          <w:tcPr>
            <w:tcW w:w="1294" w:type="dxa"/>
            <w:tcBorders>
              <w:top w:val="nil"/>
              <w:left w:val="nil"/>
              <w:bottom w:val="single" w:sz="4" w:space="0" w:color="auto"/>
              <w:right w:val="single" w:sz="4" w:space="0" w:color="auto"/>
            </w:tcBorders>
            <w:shd w:val="clear" w:color="auto" w:fill="auto"/>
            <w:noWrap/>
            <w:vAlign w:val="center"/>
          </w:tcPr>
          <w:p w14:paraId="346C7138" w14:textId="5A2B0B17"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3F4053E0" w14:textId="7E9E1910" w:rsidR="006B73D1" w:rsidRPr="005E26AA" w:rsidRDefault="006B73D1" w:rsidP="006B73D1">
            <w:pPr>
              <w:spacing w:after="0" w:line="240" w:lineRule="auto"/>
              <w:jc w:val="center"/>
              <w:rPr>
                <w:rFonts w:ascii="Calibri" w:eastAsia="Times New Roman" w:hAnsi="Calibri" w:cs="Times New Roman"/>
                <w:color w:val="000000"/>
              </w:rPr>
            </w:pPr>
            <w:r w:rsidRPr="00804072">
              <w:t>309</w:t>
            </w:r>
            <w:r w:rsidR="002B59CF">
              <w:t>.</w:t>
            </w:r>
            <w:r w:rsidRPr="00804072">
              <w:t>21</w:t>
            </w:r>
          </w:p>
        </w:tc>
        <w:tc>
          <w:tcPr>
            <w:tcW w:w="6036" w:type="dxa"/>
            <w:tcBorders>
              <w:top w:val="nil"/>
              <w:left w:val="nil"/>
              <w:bottom w:val="single" w:sz="4" w:space="0" w:color="auto"/>
              <w:right w:val="single" w:sz="4" w:space="0" w:color="auto"/>
            </w:tcBorders>
            <w:shd w:val="clear" w:color="auto" w:fill="auto"/>
            <w:noWrap/>
            <w:vAlign w:val="center"/>
          </w:tcPr>
          <w:p w14:paraId="21DE8CBF" w14:textId="22A2852F" w:rsidR="006B73D1" w:rsidRPr="00D61770" w:rsidRDefault="006B73D1" w:rsidP="006B73D1">
            <w:pPr>
              <w:spacing w:after="0" w:line="240" w:lineRule="auto"/>
              <w:rPr>
                <w:rFonts w:ascii="Calibri" w:eastAsia="Times New Roman" w:hAnsi="Calibri" w:cs="Times New Roman"/>
                <w:color w:val="000000"/>
                <w:highlight w:val="yellow"/>
              </w:rPr>
            </w:pPr>
            <w:r w:rsidRPr="00804072">
              <w:t>SEPARATION ANXIETY</w:t>
            </w:r>
          </w:p>
        </w:tc>
      </w:tr>
      <w:tr w:rsidR="006B73D1" w:rsidRPr="00D61770" w14:paraId="714A9E61"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77CC309" w14:textId="492ABBF0" w:rsidR="006B73D1" w:rsidRPr="005E26AA" w:rsidRDefault="006B73D1" w:rsidP="006B73D1">
            <w:pPr>
              <w:spacing w:after="0" w:line="240" w:lineRule="auto"/>
              <w:jc w:val="center"/>
              <w:rPr>
                <w:rFonts w:ascii="Calibri" w:eastAsia="Times New Roman" w:hAnsi="Calibri" w:cs="Times New Roman"/>
                <w:color w:val="000000"/>
              </w:rPr>
            </w:pPr>
            <w:r w:rsidRPr="00804072">
              <w:t>19</w:t>
            </w:r>
          </w:p>
        </w:tc>
        <w:tc>
          <w:tcPr>
            <w:tcW w:w="1294" w:type="dxa"/>
            <w:tcBorders>
              <w:top w:val="nil"/>
              <w:left w:val="nil"/>
              <w:bottom w:val="single" w:sz="4" w:space="0" w:color="auto"/>
              <w:right w:val="single" w:sz="4" w:space="0" w:color="auto"/>
            </w:tcBorders>
            <w:shd w:val="clear" w:color="auto" w:fill="auto"/>
            <w:noWrap/>
            <w:vAlign w:val="center"/>
          </w:tcPr>
          <w:p w14:paraId="08532FE0" w14:textId="3CCAD0F8"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7A6064BC" w14:textId="123485A8" w:rsidR="006B73D1" w:rsidRPr="005E26AA" w:rsidRDefault="006B73D1" w:rsidP="006B73D1">
            <w:pPr>
              <w:spacing w:after="0" w:line="240" w:lineRule="auto"/>
              <w:jc w:val="center"/>
              <w:rPr>
                <w:rFonts w:ascii="Calibri" w:eastAsia="Times New Roman" w:hAnsi="Calibri" w:cs="Times New Roman"/>
                <w:color w:val="000000"/>
              </w:rPr>
            </w:pPr>
            <w:r w:rsidRPr="00804072">
              <w:t>309</w:t>
            </w:r>
            <w:r w:rsidR="002B59CF">
              <w:t>.</w:t>
            </w:r>
            <w:r w:rsidRPr="00804072">
              <w:t>24</w:t>
            </w:r>
          </w:p>
        </w:tc>
        <w:tc>
          <w:tcPr>
            <w:tcW w:w="6036" w:type="dxa"/>
            <w:tcBorders>
              <w:top w:val="nil"/>
              <w:left w:val="nil"/>
              <w:bottom w:val="single" w:sz="4" w:space="0" w:color="auto"/>
              <w:right w:val="single" w:sz="4" w:space="0" w:color="auto"/>
            </w:tcBorders>
            <w:shd w:val="clear" w:color="auto" w:fill="auto"/>
            <w:noWrap/>
            <w:vAlign w:val="center"/>
          </w:tcPr>
          <w:p w14:paraId="5F05819F" w14:textId="3F00FA0D"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 W ANXIETY</w:t>
            </w:r>
          </w:p>
        </w:tc>
      </w:tr>
      <w:tr w:rsidR="006B73D1" w:rsidRPr="00D61770" w14:paraId="7BE6BD05"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6AAE579" w14:textId="58B92521" w:rsidR="006B73D1" w:rsidRPr="005E26AA" w:rsidRDefault="006B73D1" w:rsidP="006B73D1">
            <w:pPr>
              <w:spacing w:after="0" w:line="240" w:lineRule="auto"/>
              <w:jc w:val="center"/>
              <w:rPr>
                <w:rFonts w:ascii="Calibri" w:eastAsia="Times New Roman" w:hAnsi="Calibri" w:cs="Times New Roman"/>
                <w:color w:val="000000"/>
              </w:rPr>
            </w:pPr>
            <w:r w:rsidRPr="00804072">
              <w:t>20</w:t>
            </w:r>
          </w:p>
        </w:tc>
        <w:tc>
          <w:tcPr>
            <w:tcW w:w="1294" w:type="dxa"/>
            <w:tcBorders>
              <w:top w:val="nil"/>
              <w:left w:val="nil"/>
              <w:bottom w:val="single" w:sz="4" w:space="0" w:color="auto"/>
              <w:right w:val="single" w:sz="4" w:space="0" w:color="auto"/>
            </w:tcBorders>
            <w:shd w:val="clear" w:color="auto" w:fill="auto"/>
            <w:noWrap/>
            <w:vAlign w:val="center"/>
          </w:tcPr>
          <w:p w14:paraId="75324512" w14:textId="0B266F2A"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2490B5E2" w14:textId="03F847D7" w:rsidR="006B73D1" w:rsidRPr="005E26AA" w:rsidRDefault="006B73D1" w:rsidP="006B73D1">
            <w:pPr>
              <w:spacing w:after="0" w:line="240" w:lineRule="auto"/>
              <w:jc w:val="center"/>
              <w:rPr>
                <w:rFonts w:ascii="Calibri" w:eastAsia="Times New Roman" w:hAnsi="Calibri" w:cs="Times New Roman"/>
                <w:color w:val="000000"/>
              </w:rPr>
            </w:pPr>
            <w:r w:rsidRPr="00804072">
              <w:t>309</w:t>
            </w:r>
            <w:r w:rsidR="002B59CF">
              <w:t>.</w:t>
            </w:r>
            <w:r w:rsidRPr="00804072">
              <w:t>28</w:t>
            </w:r>
          </w:p>
        </w:tc>
        <w:tc>
          <w:tcPr>
            <w:tcW w:w="6036" w:type="dxa"/>
            <w:tcBorders>
              <w:top w:val="nil"/>
              <w:left w:val="nil"/>
              <w:bottom w:val="single" w:sz="4" w:space="0" w:color="auto"/>
              <w:right w:val="single" w:sz="4" w:space="0" w:color="auto"/>
            </w:tcBorders>
            <w:shd w:val="clear" w:color="auto" w:fill="auto"/>
            <w:noWrap/>
            <w:vAlign w:val="center"/>
          </w:tcPr>
          <w:p w14:paraId="5E9E59C5" w14:textId="62136C24" w:rsidR="006B73D1" w:rsidRPr="00D61770" w:rsidRDefault="006B73D1" w:rsidP="006B73D1">
            <w:pPr>
              <w:spacing w:after="0" w:line="240" w:lineRule="auto"/>
              <w:rPr>
                <w:rFonts w:ascii="Calibri" w:eastAsia="Times New Roman" w:hAnsi="Calibri" w:cs="Times New Roman"/>
                <w:color w:val="000000"/>
                <w:highlight w:val="yellow"/>
              </w:rPr>
            </w:pPr>
            <w:r w:rsidRPr="00804072">
              <w:t>ADJUST DIS W ANXIETY/DEP</w:t>
            </w:r>
          </w:p>
        </w:tc>
      </w:tr>
      <w:tr w:rsidR="006B73D1" w:rsidRPr="00D61770" w14:paraId="0E59B7BC"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DEE5C94" w14:textId="15339630" w:rsidR="006B73D1" w:rsidRPr="005E26AA" w:rsidRDefault="006B73D1" w:rsidP="006B73D1">
            <w:pPr>
              <w:spacing w:after="0" w:line="240" w:lineRule="auto"/>
              <w:jc w:val="center"/>
              <w:rPr>
                <w:rFonts w:ascii="Calibri" w:eastAsia="Times New Roman" w:hAnsi="Calibri" w:cs="Times New Roman"/>
                <w:color w:val="000000"/>
              </w:rPr>
            </w:pPr>
            <w:r w:rsidRPr="00804072">
              <w:t>21</w:t>
            </w:r>
          </w:p>
        </w:tc>
        <w:tc>
          <w:tcPr>
            <w:tcW w:w="1294" w:type="dxa"/>
            <w:tcBorders>
              <w:top w:val="nil"/>
              <w:left w:val="nil"/>
              <w:bottom w:val="single" w:sz="4" w:space="0" w:color="auto"/>
              <w:right w:val="single" w:sz="4" w:space="0" w:color="auto"/>
            </w:tcBorders>
            <w:shd w:val="clear" w:color="auto" w:fill="auto"/>
            <w:noWrap/>
            <w:vAlign w:val="center"/>
          </w:tcPr>
          <w:p w14:paraId="1C628C09" w14:textId="0CA583FB" w:rsidR="006B73D1" w:rsidRPr="005E26AA" w:rsidRDefault="006B73D1" w:rsidP="006B73D1">
            <w:pPr>
              <w:spacing w:after="0" w:line="240" w:lineRule="auto"/>
              <w:jc w:val="center"/>
              <w:rPr>
                <w:rFonts w:ascii="Calibri" w:eastAsia="Times New Roman" w:hAnsi="Calibri" w:cs="Times New Roman"/>
                <w:color w:val="000000"/>
              </w:rPr>
            </w:pPr>
            <w:r w:rsidRPr="00804072">
              <w:t>9</w:t>
            </w:r>
          </w:p>
        </w:tc>
        <w:tc>
          <w:tcPr>
            <w:tcW w:w="1353" w:type="dxa"/>
            <w:tcBorders>
              <w:top w:val="nil"/>
              <w:left w:val="nil"/>
              <w:bottom w:val="single" w:sz="4" w:space="0" w:color="auto"/>
              <w:right w:val="single" w:sz="4" w:space="0" w:color="auto"/>
            </w:tcBorders>
            <w:shd w:val="clear" w:color="auto" w:fill="auto"/>
            <w:noWrap/>
            <w:vAlign w:val="center"/>
          </w:tcPr>
          <w:p w14:paraId="0BA2E8D3" w14:textId="66E8B35B" w:rsidR="006B73D1" w:rsidRPr="005E26AA" w:rsidRDefault="006B73D1" w:rsidP="006B73D1">
            <w:pPr>
              <w:spacing w:after="0" w:line="240" w:lineRule="auto"/>
              <w:jc w:val="center"/>
              <w:rPr>
                <w:rFonts w:ascii="Calibri" w:eastAsia="Times New Roman" w:hAnsi="Calibri" w:cs="Times New Roman"/>
                <w:color w:val="000000"/>
              </w:rPr>
            </w:pPr>
            <w:r w:rsidRPr="00804072">
              <w:t>309</w:t>
            </w:r>
            <w:r w:rsidR="002B59CF">
              <w:t>.</w:t>
            </w:r>
            <w:r w:rsidRPr="00804072">
              <w:t>81</w:t>
            </w:r>
          </w:p>
        </w:tc>
        <w:tc>
          <w:tcPr>
            <w:tcW w:w="6036" w:type="dxa"/>
            <w:tcBorders>
              <w:top w:val="nil"/>
              <w:left w:val="nil"/>
              <w:bottom w:val="single" w:sz="4" w:space="0" w:color="auto"/>
              <w:right w:val="single" w:sz="4" w:space="0" w:color="auto"/>
            </w:tcBorders>
            <w:shd w:val="clear" w:color="auto" w:fill="auto"/>
            <w:noWrap/>
            <w:vAlign w:val="center"/>
          </w:tcPr>
          <w:p w14:paraId="03CA98EF" w14:textId="7D709AF8" w:rsidR="006B73D1" w:rsidRPr="00D61770" w:rsidRDefault="006B73D1" w:rsidP="006B73D1">
            <w:pPr>
              <w:spacing w:after="0" w:line="240" w:lineRule="auto"/>
              <w:rPr>
                <w:rFonts w:ascii="Calibri" w:eastAsia="Times New Roman" w:hAnsi="Calibri" w:cs="Times New Roman"/>
                <w:color w:val="000000"/>
                <w:highlight w:val="yellow"/>
              </w:rPr>
            </w:pPr>
            <w:r w:rsidRPr="00804072">
              <w:t>POSTTRAUMATIC STRESS DIS</w:t>
            </w:r>
          </w:p>
        </w:tc>
      </w:tr>
      <w:tr w:rsidR="006B73D1" w:rsidRPr="00D61770" w14:paraId="55AFE2F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2EA4F89" w14:textId="704FC7E5" w:rsidR="006B73D1" w:rsidRPr="005E26AA" w:rsidRDefault="006B73D1" w:rsidP="006B73D1">
            <w:pPr>
              <w:spacing w:after="0" w:line="240" w:lineRule="auto"/>
              <w:jc w:val="center"/>
              <w:rPr>
                <w:rFonts w:ascii="Calibri" w:eastAsia="Times New Roman" w:hAnsi="Calibri" w:cs="Times New Roman"/>
                <w:color w:val="000000"/>
              </w:rPr>
            </w:pPr>
            <w:r w:rsidRPr="00804072">
              <w:t>22</w:t>
            </w:r>
          </w:p>
        </w:tc>
        <w:tc>
          <w:tcPr>
            <w:tcW w:w="1294" w:type="dxa"/>
            <w:tcBorders>
              <w:top w:val="nil"/>
              <w:left w:val="nil"/>
              <w:bottom w:val="single" w:sz="4" w:space="0" w:color="auto"/>
              <w:right w:val="single" w:sz="4" w:space="0" w:color="auto"/>
            </w:tcBorders>
            <w:shd w:val="clear" w:color="auto" w:fill="auto"/>
            <w:noWrap/>
            <w:vAlign w:val="center"/>
          </w:tcPr>
          <w:p w14:paraId="11FA0301" w14:textId="0A2C368E"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3F51F4BC" w14:textId="0835A95E" w:rsidR="006B73D1" w:rsidRPr="005E26AA" w:rsidRDefault="006B73D1" w:rsidP="006B73D1">
            <w:pPr>
              <w:spacing w:after="0" w:line="240" w:lineRule="auto"/>
              <w:jc w:val="center"/>
              <w:rPr>
                <w:rFonts w:ascii="Calibri" w:eastAsia="Times New Roman" w:hAnsi="Calibri" w:cs="Times New Roman"/>
                <w:color w:val="000000"/>
              </w:rPr>
            </w:pPr>
            <w:r w:rsidRPr="00804072">
              <w:t>F06</w:t>
            </w:r>
            <w:r w:rsidR="002B59CF">
              <w:t>.</w:t>
            </w:r>
            <w:r w:rsidRPr="00804072">
              <w:t>4</w:t>
            </w:r>
          </w:p>
        </w:tc>
        <w:tc>
          <w:tcPr>
            <w:tcW w:w="6036" w:type="dxa"/>
            <w:tcBorders>
              <w:top w:val="nil"/>
              <w:left w:val="nil"/>
              <w:bottom w:val="single" w:sz="4" w:space="0" w:color="auto"/>
              <w:right w:val="single" w:sz="4" w:space="0" w:color="auto"/>
            </w:tcBorders>
            <w:shd w:val="clear" w:color="auto" w:fill="auto"/>
            <w:noWrap/>
            <w:vAlign w:val="center"/>
          </w:tcPr>
          <w:p w14:paraId="4626B30D" w14:textId="6CB168B5" w:rsidR="006B73D1" w:rsidRPr="00D61770" w:rsidRDefault="006B73D1" w:rsidP="006B73D1">
            <w:pPr>
              <w:spacing w:after="0" w:line="240" w:lineRule="auto"/>
              <w:rPr>
                <w:rFonts w:ascii="Calibri" w:eastAsia="Times New Roman" w:hAnsi="Calibri" w:cs="Times New Roman"/>
                <w:color w:val="000000"/>
                <w:highlight w:val="yellow"/>
              </w:rPr>
            </w:pPr>
            <w:r w:rsidRPr="00804072">
              <w:t>ANXIETY DISORDER DUE TO KNOWN PHYSIOLOGICAL CONDITION</w:t>
            </w:r>
          </w:p>
        </w:tc>
      </w:tr>
      <w:tr w:rsidR="006B73D1" w:rsidRPr="00D61770" w14:paraId="6EAA680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7A43258" w14:textId="54DC260F" w:rsidR="006B73D1" w:rsidRPr="005E26AA" w:rsidRDefault="006B73D1" w:rsidP="006B73D1">
            <w:pPr>
              <w:spacing w:after="0" w:line="240" w:lineRule="auto"/>
              <w:jc w:val="center"/>
              <w:rPr>
                <w:rFonts w:ascii="Calibri" w:eastAsia="Times New Roman" w:hAnsi="Calibri" w:cs="Times New Roman"/>
                <w:color w:val="000000"/>
              </w:rPr>
            </w:pPr>
            <w:r w:rsidRPr="00804072">
              <w:t>23</w:t>
            </w:r>
          </w:p>
        </w:tc>
        <w:tc>
          <w:tcPr>
            <w:tcW w:w="1294" w:type="dxa"/>
            <w:tcBorders>
              <w:top w:val="nil"/>
              <w:left w:val="nil"/>
              <w:bottom w:val="single" w:sz="4" w:space="0" w:color="auto"/>
              <w:right w:val="single" w:sz="4" w:space="0" w:color="auto"/>
            </w:tcBorders>
            <w:shd w:val="clear" w:color="auto" w:fill="auto"/>
            <w:noWrap/>
            <w:vAlign w:val="center"/>
          </w:tcPr>
          <w:p w14:paraId="512C2E6A" w14:textId="3311B273"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26FD672F" w14:textId="0DAF1F91" w:rsidR="006B73D1" w:rsidRPr="005E26AA" w:rsidRDefault="006B73D1" w:rsidP="006B73D1">
            <w:pPr>
              <w:spacing w:after="0" w:line="240" w:lineRule="auto"/>
              <w:jc w:val="center"/>
              <w:rPr>
                <w:rFonts w:ascii="Calibri" w:eastAsia="Times New Roman" w:hAnsi="Calibri" w:cs="Times New Roman"/>
                <w:color w:val="000000"/>
              </w:rPr>
            </w:pPr>
            <w:r w:rsidRPr="00804072">
              <w:t>F10</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626C4546" w14:textId="47D75490" w:rsidR="006B73D1" w:rsidRPr="00D61770" w:rsidRDefault="006B73D1" w:rsidP="006B73D1">
            <w:pPr>
              <w:spacing w:after="0" w:line="240" w:lineRule="auto"/>
              <w:rPr>
                <w:rFonts w:ascii="Calibri" w:eastAsia="Times New Roman" w:hAnsi="Calibri" w:cs="Times New Roman"/>
                <w:color w:val="000000"/>
                <w:highlight w:val="yellow"/>
              </w:rPr>
            </w:pPr>
            <w:r w:rsidRPr="00804072">
              <w:t>ALCOHOL ABUSE WITH ALCOHOL-INDUCED ANXIETY DISORDER</w:t>
            </w:r>
          </w:p>
        </w:tc>
      </w:tr>
      <w:tr w:rsidR="006B73D1" w:rsidRPr="00D61770" w14:paraId="03B0B05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A665121" w14:textId="1E2BE8CB" w:rsidR="006B73D1" w:rsidRPr="005E26AA" w:rsidRDefault="006B73D1" w:rsidP="006B73D1">
            <w:pPr>
              <w:spacing w:after="0" w:line="240" w:lineRule="auto"/>
              <w:jc w:val="center"/>
              <w:rPr>
                <w:rFonts w:ascii="Calibri" w:eastAsia="Times New Roman" w:hAnsi="Calibri" w:cs="Times New Roman"/>
                <w:color w:val="000000"/>
              </w:rPr>
            </w:pPr>
            <w:r w:rsidRPr="00804072">
              <w:t>24</w:t>
            </w:r>
          </w:p>
        </w:tc>
        <w:tc>
          <w:tcPr>
            <w:tcW w:w="1294" w:type="dxa"/>
            <w:tcBorders>
              <w:top w:val="nil"/>
              <w:left w:val="nil"/>
              <w:bottom w:val="single" w:sz="4" w:space="0" w:color="auto"/>
              <w:right w:val="single" w:sz="4" w:space="0" w:color="auto"/>
            </w:tcBorders>
            <w:shd w:val="clear" w:color="auto" w:fill="auto"/>
            <w:noWrap/>
            <w:vAlign w:val="center"/>
          </w:tcPr>
          <w:p w14:paraId="62431E73" w14:textId="1559AD84"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3F41C36" w14:textId="37D2A628" w:rsidR="006B73D1" w:rsidRPr="005E26AA" w:rsidRDefault="006B73D1" w:rsidP="006B73D1">
            <w:pPr>
              <w:spacing w:after="0" w:line="240" w:lineRule="auto"/>
              <w:jc w:val="center"/>
              <w:rPr>
                <w:rFonts w:ascii="Calibri" w:eastAsia="Times New Roman" w:hAnsi="Calibri" w:cs="Times New Roman"/>
                <w:color w:val="000000"/>
              </w:rPr>
            </w:pPr>
            <w:r w:rsidRPr="00804072">
              <w:t>F10</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06EB15D1" w14:textId="17A1A611" w:rsidR="006B73D1" w:rsidRPr="00D61770" w:rsidRDefault="006B73D1" w:rsidP="006B73D1">
            <w:pPr>
              <w:spacing w:after="0" w:line="240" w:lineRule="auto"/>
              <w:rPr>
                <w:rFonts w:ascii="Calibri" w:eastAsia="Times New Roman" w:hAnsi="Calibri" w:cs="Times New Roman"/>
                <w:color w:val="000000"/>
                <w:highlight w:val="yellow"/>
              </w:rPr>
            </w:pPr>
            <w:r w:rsidRPr="00804072">
              <w:t>ALCOHOL DEPENDENCE WITH ALCOHOL-INDUCED ANXIETY DISORDER</w:t>
            </w:r>
          </w:p>
        </w:tc>
      </w:tr>
      <w:tr w:rsidR="006B73D1" w:rsidRPr="00D61770" w14:paraId="603C68EA"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C6ADDE4" w14:textId="723854B3" w:rsidR="006B73D1" w:rsidRPr="005E26AA" w:rsidRDefault="006B73D1" w:rsidP="006B73D1">
            <w:pPr>
              <w:spacing w:after="0" w:line="240" w:lineRule="auto"/>
              <w:jc w:val="center"/>
              <w:rPr>
                <w:rFonts w:ascii="Calibri" w:eastAsia="Times New Roman" w:hAnsi="Calibri" w:cs="Times New Roman"/>
                <w:color w:val="000000"/>
              </w:rPr>
            </w:pPr>
            <w:r w:rsidRPr="00804072">
              <w:t>25</w:t>
            </w:r>
          </w:p>
        </w:tc>
        <w:tc>
          <w:tcPr>
            <w:tcW w:w="1294" w:type="dxa"/>
            <w:tcBorders>
              <w:top w:val="nil"/>
              <w:left w:val="nil"/>
              <w:bottom w:val="single" w:sz="4" w:space="0" w:color="auto"/>
              <w:right w:val="single" w:sz="4" w:space="0" w:color="auto"/>
            </w:tcBorders>
            <w:shd w:val="clear" w:color="auto" w:fill="auto"/>
            <w:noWrap/>
            <w:vAlign w:val="center"/>
          </w:tcPr>
          <w:p w14:paraId="1ACF4235" w14:textId="50DB52AA"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C2B9E95" w14:textId="273D16F0" w:rsidR="006B73D1" w:rsidRPr="005E26AA" w:rsidRDefault="006B73D1" w:rsidP="006B73D1">
            <w:pPr>
              <w:spacing w:after="0" w:line="240" w:lineRule="auto"/>
              <w:jc w:val="center"/>
              <w:rPr>
                <w:rFonts w:ascii="Calibri" w:eastAsia="Times New Roman" w:hAnsi="Calibri" w:cs="Times New Roman"/>
                <w:color w:val="000000"/>
              </w:rPr>
            </w:pPr>
            <w:r w:rsidRPr="00804072">
              <w:t>F10</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506F7DDD" w14:textId="3A63ECAD" w:rsidR="006B73D1" w:rsidRPr="00D61770" w:rsidRDefault="006B73D1" w:rsidP="006B73D1">
            <w:pPr>
              <w:spacing w:after="0" w:line="240" w:lineRule="auto"/>
              <w:rPr>
                <w:rFonts w:ascii="Calibri" w:eastAsia="Times New Roman" w:hAnsi="Calibri" w:cs="Times New Roman"/>
                <w:color w:val="000000"/>
                <w:highlight w:val="yellow"/>
              </w:rPr>
            </w:pPr>
            <w:r w:rsidRPr="00804072">
              <w:t>ALCOHOL USE, UNSPECIFIED WITH ALCOHOL-INDUCED ANXIETY DISORDER</w:t>
            </w:r>
          </w:p>
        </w:tc>
      </w:tr>
      <w:tr w:rsidR="006B73D1" w:rsidRPr="00D61770" w14:paraId="59E08DE6"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891CCDA" w14:textId="6BCFE5EB" w:rsidR="006B73D1" w:rsidRPr="005E26AA" w:rsidRDefault="006B73D1" w:rsidP="006B73D1">
            <w:pPr>
              <w:spacing w:after="0" w:line="240" w:lineRule="auto"/>
              <w:jc w:val="center"/>
              <w:rPr>
                <w:rFonts w:ascii="Calibri" w:eastAsia="Times New Roman" w:hAnsi="Calibri" w:cs="Times New Roman"/>
                <w:color w:val="000000"/>
              </w:rPr>
            </w:pPr>
            <w:r w:rsidRPr="00804072">
              <w:t>26</w:t>
            </w:r>
          </w:p>
        </w:tc>
        <w:tc>
          <w:tcPr>
            <w:tcW w:w="1294" w:type="dxa"/>
            <w:tcBorders>
              <w:top w:val="nil"/>
              <w:left w:val="nil"/>
              <w:bottom w:val="single" w:sz="4" w:space="0" w:color="auto"/>
              <w:right w:val="single" w:sz="4" w:space="0" w:color="auto"/>
            </w:tcBorders>
            <w:shd w:val="clear" w:color="auto" w:fill="auto"/>
            <w:noWrap/>
            <w:vAlign w:val="center"/>
          </w:tcPr>
          <w:p w14:paraId="5C6C73A0" w14:textId="1CDE1209"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79CB650" w14:textId="6DA5B6D2" w:rsidR="006B73D1" w:rsidRPr="005E26AA" w:rsidRDefault="006B73D1" w:rsidP="006B73D1">
            <w:pPr>
              <w:spacing w:after="0" w:line="240" w:lineRule="auto"/>
              <w:jc w:val="center"/>
              <w:rPr>
                <w:rFonts w:ascii="Calibri" w:eastAsia="Times New Roman" w:hAnsi="Calibri" w:cs="Times New Roman"/>
                <w:color w:val="000000"/>
              </w:rPr>
            </w:pPr>
            <w:r w:rsidRPr="00804072">
              <w:t>F12</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620AF832" w14:textId="14B8C5D5" w:rsidR="006B73D1" w:rsidRPr="00D61770" w:rsidRDefault="006B73D1" w:rsidP="006B73D1">
            <w:pPr>
              <w:spacing w:after="0" w:line="240" w:lineRule="auto"/>
              <w:rPr>
                <w:rFonts w:ascii="Calibri" w:eastAsia="Times New Roman" w:hAnsi="Calibri" w:cs="Times New Roman"/>
                <w:color w:val="000000"/>
                <w:highlight w:val="yellow"/>
              </w:rPr>
            </w:pPr>
            <w:r w:rsidRPr="00804072">
              <w:t>CANNABIS ABUSE WITH CANNABIS-INDUCED ANXIETY DISORDER</w:t>
            </w:r>
          </w:p>
        </w:tc>
      </w:tr>
      <w:tr w:rsidR="006B73D1" w:rsidRPr="00D61770" w14:paraId="1D74A9C1"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6B09470" w14:textId="447189B0" w:rsidR="006B73D1" w:rsidRPr="005E26AA" w:rsidRDefault="006B73D1" w:rsidP="006B73D1">
            <w:pPr>
              <w:spacing w:after="0" w:line="240" w:lineRule="auto"/>
              <w:jc w:val="center"/>
              <w:rPr>
                <w:rFonts w:ascii="Calibri" w:eastAsia="Times New Roman" w:hAnsi="Calibri" w:cs="Times New Roman"/>
                <w:color w:val="000000"/>
              </w:rPr>
            </w:pPr>
            <w:r w:rsidRPr="00804072">
              <w:t>27</w:t>
            </w:r>
          </w:p>
        </w:tc>
        <w:tc>
          <w:tcPr>
            <w:tcW w:w="1294" w:type="dxa"/>
            <w:tcBorders>
              <w:top w:val="nil"/>
              <w:left w:val="nil"/>
              <w:bottom w:val="single" w:sz="4" w:space="0" w:color="auto"/>
              <w:right w:val="single" w:sz="4" w:space="0" w:color="auto"/>
            </w:tcBorders>
            <w:shd w:val="clear" w:color="auto" w:fill="auto"/>
            <w:noWrap/>
            <w:vAlign w:val="center"/>
          </w:tcPr>
          <w:p w14:paraId="0F3B4509" w14:textId="0EAEA68D"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FD43485" w14:textId="09639AFE" w:rsidR="006B73D1" w:rsidRPr="005E26AA" w:rsidRDefault="006B73D1" w:rsidP="006B73D1">
            <w:pPr>
              <w:spacing w:after="0" w:line="240" w:lineRule="auto"/>
              <w:jc w:val="center"/>
              <w:rPr>
                <w:rFonts w:ascii="Calibri" w:eastAsia="Times New Roman" w:hAnsi="Calibri" w:cs="Times New Roman"/>
                <w:color w:val="000000"/>
              </w:rPr>
            </w:pPr>
            <w:r w:rsidRPr="00804072">
              <w:t>F12</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3AEFD2BF" w14:textId="367B34EA" w:rsidR="006B73D1" w:rsidRPr="00D61770" w:rsidRDefault="006B73D1" w:rsidP="006B73D1">
            <w:pPr>
              <w:spacing w:after="0" w:line="240" w:lineRule="auto"/>
              <w:rPr>
                <w:rFonts w:ascii="Calibri" w:eastAsia="Times New Roman" w:hAnsi="Calibri" w:cs="Times New Roman"/>
                <w:color w:val="000000"/>
                <w:highlight w:val="yellow"/>
              </w:rPr>
            </w:pPr>
            <w:r w:rsidRPr="00804072">
              <w:t>CANNABIS DEPENDENCE WITH CANNABIS-INDUCED ANXIETY DISORDER</w:t>
            </w:r>
          </w:p>
        </w:tc>
      </w:tr>
      <w:tr w:rsidR="006B73D1" w:rsidRPr="00D61770" w14:paraId="256E6D83"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FA105B7" w14:textId="1CF61499" w:rsidR="006B73D1" w:rsidRPr="005E26AA" w:rsidRDefault="006B73D1" w:rsidP="006B73D1">
            <w:pPr>
              <w:spacing w:after="0" w:line="240" w:lineRule="auto"/>
              <w:jc w:val="center"/>
              <w:rPr>
                <w:rFonts w:ascii="Calibri" w:eastAsia="Times New Roman" w:hAnsi="Calibri" w:cs="Times New Roman"/>
                <w:color w:val="000000"/>
              </w:rPr>
            </w:pPr>
            <w:r w:rsidRPr="00804072">
              <w:t>28</w:t>
            </w:r>
          </w:p>
        </w:tc>
        <w:tc>
          <w:tcPr>
            <w:tcW w:w="1294" w:type="dxa"/>
            <w:tcBorders>
              <w:top w:val="nil"/>
              <w:left w:val="nil"/>
              <w:bottom w:val="single" w:sz="4" w:space="0" w:color="auto"/>
              <w:right w:val="single" w:sz="4" w:space="0" w:color="auto"/>
            </w:tcBorders>
            <w:shd w:val="clear" w:color="auto" w:fill="auto"/>
            <w:noWrap/>
            <w:vAlign w:val="center"/>
          </w:tcPr>
          <w:p w14:paraId="7F650495" w14:textId="1889AEFC"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16DD6CA" w14:textId="4D3DA9C3" w:rsidR="006B73D1" w:rsidRPr="005E26AA" w:rsidRDefault="006B73D1" w:rsidP="006B73D1">
            <w:pPr>
              <w:spacing w:after="0" w:line="240" w:lineRule="auto"/>
              <w:jc w:val="center"/>
              <w:rPr>
                <w:rFonts w:ascii="Calibri" w:eastAsia="Times New Roman" w:hAnsi="Calibri" w:cs="Times New Roman"/>
                <w:color w:val="000000"/>
              </w:rPr>
            </w:pPr>
            <w:r w:rsidRPr="00804072">
              <w:t>F12</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4DD5FD97" w14:textId="7237B60B" w:rsidR="006B73D1" w:rsidRPr="00D61770" w:rsidRDefault="006B73D1" w:rsidP="006B73D1">
            <w:pPr>
              <w:spacing w:after="0" w:line="240" w:lineRule="auto"/>
              <w:rPr>
                <w:rFonts w:ascii="Calibri" w:eastAsia="Times New Roman" w:hAnsi="Calibri" w:cs="Times New Roman"/>
                <w:color w:val="000000"/>
                <w:highlight w:val="yellow"/>
              </w:rPr>
            </w:pPr>
            <w:r w:rsidRPr="00804072">
              <w:t>CANNABIS USE, UNSPECIFIED WITH ANXIETY DISORDER</w:t>
            </w:r>
          </w:p>
        </w:tc>
      </w:tr>
      <w:tr w:rsidR="006B73D1" w:rsidRPr="00D61770" w14:paraId="17154C8A"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86C0466" w14:textId="31C29155" w:rsidR="006B73D1" w:rsidRPr="005E26AA" w:rsidRDefault="006B73D1" w:rsidP="006B73D1">
            <w:pPr>
              <w:spacing w:after="0" w:line="240" w:lineRule="auto"/>
              <w:jc w:val="center"/>
              <w:rPr>
                <w:rFonts w:ascii="Calibri" w:eastAsia="Times New Roman" w:hAnsi="Calibri" w:cs="Times New Roman"/>
                <w:color w:val="000000"/>
              </w:rPr>
            </w:pPr>
            <w:r w:rsidRPr="00804072">
              <w:t>29</w:t>
            </w:r>
          </w:p>
        </w:tc>
        <w:tc>
          <w:tcPr>
            <w:tcW w:w="1294" w:type="dxa"/>
            <w:tcBorders>
              <w:top w:val="nil"/>
              <w:left w:val="nil"/>
              <w:bottom w:val="single" w:sz="4" w:space="0" w:color="auto"/>
              <w:right w:val="single" w:sz="4" w:space="0" w:color="auto"/>
            </w:tcBorders>
            <w:shd w:val="clear" w:color="auto" w:fill="auto"/>
            <w:noWrap/>
            <w:vAlign w:val="center"/>
          </w:tcPr>
          <w:p w14:paraId="02F16D50" w14:textId="234CB541"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2FB48A5" w14:textId="51A66D1D" w:rsidR="006B73D1" w:rsidRPr="005E26AA" w:rsidRDefault="006B73D1" w:rsidP="006B73D1">
            <w:pPr>
              <w:spacing w:after="0" w:line="240" w:lineRule="auto"/>
              <w:jc w:val="center"/>
              <w:rPr>
                <w:rFonts w:ascii="Calibri" w:eastAsia="Times New Roman" w:hAnsi="Calibri" w:cs="Times New Roman"/>
                <w:color w:val="000000"/>
              </w:rPr>
            </w:pPr>
            <w:r w:rsidRPr="00804072">
              <w:t>F13</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7D1E865B" w14:textId="671DC3F7" w:rsidR="006B73D1" w:rsidRPr="00D61770" w:rsidRDefault="006B73D1" w:rsidP="006B73D1">
            <w:pPr>
              <w:spacing w:after="0" w:line="240" w:lineRule="auto"/>
              <w:rPr>
                <w:rFonts w:ascii="Calibri" w:eastAsia="Times New Roman" w:hAnsi="Calibri" w:cs="Times New Roman"/>
                <w:color w:val="000000"/>
                <w:highlight w:val="yellow"/>
              </w:rPr>
            </w:pPr>
            <w:r w:rsidRPr="00804072">
              <w:t>SEDATIVE, HYPNOTIC OR ANXIOLYTIC ABUSE WITH SEDATIVE, HYPNOTIC OR ANXIOLYTIC-INDUCED ANXIETY DISORDER</w:t>
            </w:r>
          </w:p>
        </w:tc>
      </w:tr>
      <w:tr w:rsidR="006B73D1" w:rsidRPr="00D61770" w14:paraId="78A4EEF8"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726034E" w14:textId="521217CD" w:rsidR="006B73D1" w:rsidRPr="005E26AA" w:rsidRDefault="006B73D1" w:rsidP="006B73D1">
            <w:pPr>
              <w:spacing w:after="0" w:line="240" w:lineRule="auto"/>
              <w:jc w:val="center"/>
              <w:rPr>
                <w:rFonts w:ascii="Calibri" w:eastAsia="Times New Roman" w:hAnsi="Calibri" w:cs="Times New Roman"/>
                <w:color w:val="000000"/>
              </w:rPr>
            </w:pPr>
            <w:r w:rsidRPr="00804072">
              <w:t>30</w:t>
            </w:r>
          </w:p>
        </w:tc>
        <w:tc>
          <w:tcPr>
            <w:tcW w:w="1294" w:type="dxa"/>
            <w:tcBorders>
              <w:top w:val="nil"/>
              <w:left w:val="nil"/>
              <w:bottom w:val="single" w:sz="4" w:space="0" w:color="auto"/>
              <w:right w:val="single" w:sz="4" w:space="0" w:color="auto"/>
            </w:tcBorders>
            <w:shd w:val="clear" w:color="auto" w:fill="auto"/>
            <w:noWrap/>
            <w:vAlign w:val="center"/>
          </w:tcPr>
          <w:p w14:paraId="78599183" w14:textId="679992C8"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F30480D" w14:textId="78B4D21D" w:rsidR="006B73D1" w:rsidRPr="005E26AA" w:rsidRDefault="006B73D1" w:rsidP="006B73D1">
            <w:pPr>
              <w:spacing w:after="0" w:line="240" w:lineRule="auto"/>
              <w:jc w:val="center"/>
              <w:rPr>
                <w:rFonts w:ascii="Calibri" w:eastAsia="Times New Roman" w:hAnsi="Calibri" w:cs="Times New Roman"/>
                <w:color w:val="000000"/>
              </w:rPr>
            </w:pPr>
            <w:r w:rsidRPr="00804072">
              <w:t>F13</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1A48DF23" w14:textId="40AFBEFC" w:rsidR="006B73D1" w:rsidRPr="00D61770" w:rsidRDefault="006B73D1" w:rsidP="006B73D1">
            <w:pPr>
              <w:spacing w:after="0" w:line="240" w:lineRule="auto"/>
              <w:rPr>
                <w:rFonts w:ascii="Calibri" w:eastAsia="Times New Roman" w:hAnsi="Calibri" w:cs="Times New Roman"/>
                <w:color w:val="000000"/>
                <w:highlight w:val="yellow"/>
              </w:rPr>
            </w:pPr>
            <w:r w:rsidRPr="00804072">
              <w:t>SEDATIVE, HYPNOTIC OR ANXIOLYTIC DEPENDENCE WITH SEDATIVE, HYPNOTIC OR ANXIOLYTIC-INDUCED ANXIETY DISORDER</w:t>
            </w:r>
          </w:p>
        </w:tc>
      </w:tr>
      <w:tr w:rsidR="006B73D1" w:rsidRPr="00D61770" w14:paraId="549B4E14"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A709534" w14:textId="4CA42C67" w:rsidR="006B73D1" w:rsidRPr="005E26AA" w:rsidRDefault="006B73D1" w:rsidP="006B73D1">
            <w:pPr>
              <w:spacing w:after="0" w:line="240" w:lineRule="auto"/>
              <w:jc w:val="center"/>
              <w:rPr>
                <w:rFonts w:ascii="Calibri" w:eastAsia="Times New Roman" w:hAnsi="Calibri" w:cs="Times New Roman"/>
                <w:color w:val="000000"/>
              </w:rPr>
            </w:pPr>
            <w:r w:rsidRPr="00804072">
              <w:t>31</w:t>
            </w:r>
          </w:p>
        </w:tc>
        <w:tc>
          <w:tcPr>
            <w:tcW w:w="1294" w:type="dxa"/>
            <w:tcBorders>
              <w:top w:val="nil"/>
              <w:left w:val="nil"/>
              <w:bottom w:val="single" w:sz="4" w:space="0" w:color="auto"/>
              <w:right w:val="single" w:sz="4" w:space="0" w:color="auto"/>
            </w:tcBorders>
            <w:shd w:val="clear" w:color="auto" w:fill="auto"/>
            <w:noWrap/>
            <w:vAlign w:val="center"/>
          </w:tcPr>
          <w:p w14:paraId="7C18E87E" w14:textId="5BACF11F"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29C2C99" w14:textId="4BEDA7E8" w:rsidR="006B73D1" w:rsidRPr="005E26AA" w:rsidRDefault="006B73D1" w:rsidP="006B73D1">
            <w:pPr>
              <w:spacing w:after="0" w:line="240" w:lineRule="auto"/>
              <w:jc w:val="center"/>
              <w:rPr>
                <w:rFonts w:ascii="Calibri" w:eastAsia="Times New Roman" w:hAnsi="Calibri" w:cs="Times New Roman"/>
                <w:color w:val="000000"/>
              </w:rPr>
            </w:pPr>
            <w:r w:rsidRPr="00804072">
              <w:t>F13</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1C67C91E" w14:textId="1CA15FB0" w:rsidR="006B73D1" w:rsidRPr="00D61770" w:rsidRDefault="006B73D1" w:rsidP="006B73D1">
            <w:pPr>
              <w:spacing w:after="0" w:line="240" w:lineRule="auto"/>
              <w:rPr>
                <w:rFonts w:ascii="Calibri" w:eastAsia="Times New Roman" w:hAnsi="Calibri" w:cs="Times New Roman"/>
                <w:color w:val="000000"/>
                <w:highlight w:val="yellow"/>
              </w:rPr>
            </w:pPr>
            <w:r w:rsidRPr="00804072">
              <w:t>SEDATIVE, HYPNOTIC OR ANXIOLYTIC USE, UNSPECIFIED WITH SEDATIVE, HYPNOTIC OR ANXIOLYTIC-INDUCED ANXIETY DISORDER</w:t>
            </w:r>
          </w:p>
        </w:tc>
      </w:tr>
      <w:tr w:rsidR="006B73D1" w:rsidRPr="00D61770" w14:paraId="6201E988"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50F285C" w14:textId="454A62EB" w:rsidR="006B73D1" w:rsidRPr="005E26AA" w:rsidRDefault="006B73D1" w:rsidP="006B73D1">
            <w:pPr>
              <w:spacing w:after="0" w:line="240" w:lineRule="auto"/>
              <w:jc w:val="center"/>
              <w:rPr>
                <w:rFonts w:ascii="Calibri" w:eastAsia="Times New Roman" w:hAnsi="Calibri" w:cs="Times New Roman"/>
                <w:color w:val="000000"/>
              </w:rPr>
            </w:pPr>
            <w:r w:rsidRPr="00804072">
              <w:t>32</w:t>
            </w:r>
          </w:p>
        </w:tc>
        <w:tc>
          <w:tcPr>
            <w:tcW w:w="1294" w:type="dxa"/>
            <w:tcBorders>
              <w:top w:val="nil"/>
              <w:left w:val="nil"/>
              <w:bottom w:val="single" w:sz="4" w:space="0" w:color="auto"/>
              <w:right w:val="single" w:sz="4" w:space="0" w:color="auto"/>
            </w:tcBorders>
            <w:shd w:val="clear" w:color="auto" w:fill="auto"/>
            <w:noWrap/>
            <w:vAlign w:val="center"/>
          </w:tcPr>
          <w:p w14:paraId="118C3C1F" w14:textId="0F9DF39A"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BEB3DEA" w14:textId="774F5568" w:rsidR="006B73D1" w:rsidRPr="005E26AA" w:rsidRDefault="006B73D1" w:rsidP="006B73D1">
            <w:pPr>
              <w:spacing w:after="0" w:line="240" w:lineRule="auto"/>
              <w:jc w:val="center"/>
              <w:rPr>
                <w:rFonts w:ascii="Calibri" w:eastAsia="Times New Roman" w:hAnsi="Calibri" w:cs="Times New Roman"/>
                <w:color w:val="000000"/>
              </w:rPr>
            </w:pPr>
            <w:r w:rsidRPr="00804072">
              <w:t>F14</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1AB30CE2" w14:textId="1C00EF1B" w:rsidR="006B73D1" w:rsidRPr="00D61770" w:rsidRDefault="006B73D1" w:rsidP="006B73D1">
            <w:pPr>
              <w:spacing w:after="0" w:line="240" w:lineRule="auto"/>
              <w:rPr>
                <w:rFonts w:ascii="Calibri" w:eastAsia="Times New Roman" w:hAnsi="Calibri" w:cs="Times New Roman"/>
                <w:color w:val="000000"/>
                <w:highlight w:val="yellow"/>
              </w:rPr>
            </w:pPr>
            <w:r w:rsidRPr="00804072">
              <w:t>COCAINE ABUSE WITH COCAINE-INDUCED ANXIETY DISORDER</w:t>
            </w:r>
          </w:p>
        </w:tc>
      </w:tr>
      <w:tr w:rsidR="006B73D1" w:rsidRPr="00D61770" w14:paraId="3AE9E3F7"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E68DF6B" w14:textId="6BBB6BEC" w:rsidR="006B73D1" w:rsidRPr="005E26AA" w:rsidRDefault="006B73D1" w:rsidP="006B73D1">
            <w:pPr>
              <w:spacing w:after="0" w:line="240" w:lineRule="auto"/>
              <w:jc w:val="center"/>
              <w:rPr>
                <w:rFonts w:ascii="Calibri" w:eastAsia="Times New Roman" w:hAnsi="Calibri" w:cs="Times New Roman"/>
                <w:color w:val="000000"/>
              </w:rPr>
            </w:pPr>
            <w:r w:rsidRPr="00804072">
              <w:lastRenderedPageBreak/>
              <w:t>33</w:t>
            </w:r>
          </w:p>
        </w:tc>
        <w:tc>
          <w:tcPr>
            <w:tcW w:w="1294" w:type="dxa"/>
            <w:tcBorders>
              <w:top w:val="nil"/>
              <w:left w:val="nil"/>
              <w:bottom w:val="single" w:sz="4" w:space="0" w:color="auto"/>
              <w:right w:val="single" w:sz="4" w:space="0" w:color="auto"/>
            </w:tcBorders>
            <w:shd w:val="clear" w:color="auto" w:fill="auto"/>
            <w:noWrap/>
            <w:vAlign w:val="center"/>
          </w:tcPr>
          <w:p w14:paraId="185003FC" w14:textId="70666F93"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0B5949E" w14:textId="398C66BA" w:rsidR="006B73D1" w:rsidRPr="005E26AA" w:rsidRDefault="006B73D1" w:rsidP="006B73D1">
            <w:pPr>
              <w:spacing w:after="0" w:line="240" w:lineRule="auto"/>
              <w:jc w:val="center"/>
              <w:rPr>
                <w:rFonts w:ascii="Calibri" w:eastAsia="Times New Roman" w:hAnsi="Calibri" w:cs="Times New Roman"/>
                <w:color w:val="000000"/>
              </w:rPr>
            </w:pPr>
            <w:r w:rsidRPr="00804072">
              <w:t>F14</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61134278" w14:textId="7ED39FD5" w:rsidR="006B73D1" w:rsidRPr="00D61770" w:rsidRDefault="006B73D1" w:rsidP="006B73D1">
            <w:pPr>
              <w:spacing w:after="0" w:line="240" w:lineRule="auto"/>
              <w:rPr>
                <w:rFonts w:ascii="Calibri" w:eastAsia="Times New Roman" w:hAnsi="Calibri" w:cs="Times New Roman"/>
                <w:color w:val="000000"/>
                <w:highlight w:val="yellow"/>
              </w:rPr>
            </w:pPr>
            <w:r w:rsidRPr="00804072">
              <w:t>COCAINE DEPENDENCE WITH COCAINE-INDUCED ANXIETY DISORDER</w:t>
            </w:r>
          </w:p>
        </w:tc>
      </w:tr>
      <w:tr w:rsidR="006B73D1" w:rsidRPr="00D61770" w14:paraId="460C1F2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9DB4390" w14:textId="1482D717" w:rsidR="006B73D1" w:rsidRPr="005E26AA" w:rsidRDefault="006B73D1" w:rsidP="006B73D1">
            <w:pPr>
              <w:spacing w:after="0" w:line="240" w:lineRule="auto"/>
              <w:jc w:val="center"/>
              <w:rPr>
                <w:rFonts w:ascii="Calibri" w:eastAsia="Times New Roman" w:hAnsi="Calibri" w:cs="Times New Roman"/>
                <w:color w:val="000000"/>
              </w:rPr>
            </w:pPr>
            <w:r w:rsidRPr="00804072">
              <w:t>34</w:t>
            </w:r>
          </w:p>
        </w:tc>
        <w:tc>
          <w:tcPr>
            <w:tcW w:w="1294" w:type="dxa"/>
            <w:tcBorders>
              <w:top w:val="nil"/>
              <w:left w:val="nil"/>
              <w:bottom w:val="single" w:sz="4" w:space="0" w:color="auto"/>
              <w:right w:val="single" w:sz="4" w:space="0" w:color="auto"/>
            </w:tcBorders>
            <w:shd w:val="clear" w:color="auto" w:fill="auto"/>
            <w:noWrap/>
            <w:vAlign w:val="center"/>
          </w:tcPr>
          <w:p w14:paraId="2BBBB412" w14:textId="75C0F1B9"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AF7D853" w14:textId="5A4DAF6E" w:rsidR="006B73D1" w:rsidRPr="005E26AA" w:rsidRDefault="006B73D1" w:rsidP="006B73D1">
            <w:pPr>
              <w:spacing w:after="0" w:line="240" w:lineRule="auto"/>
              <w:jc w:val="center"/>
              <w:rPr>
                <w:rFonts w:ascii="Calibri" w:eastAsia="Times New Roman" w:hAnsi="Calibri" w:cs="Times New Roman"/>
                <w:color w:val="000000"/>
              </w:rPr>
            </w:pPr>
            <w:r w:rsidRPr="00804072">
              <w:t>F14</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7132D46C" w14:textId="44B8ADF2" w:rsidR="006B73D1" w:rsidRPr="00D61770" w:rsidRDefault="006B73D1" w:rsidP="006B73D1">
            <w:pPr>
              <w:spacing w:after="0" w:line="240" w:lineRule="auto"/>
              <w:rPr>
                <w:rFonts w:ascii="Calibri" w:eastAsia="Times New Roman" w:hAnsi="Calibri" w:cs="Times New Roman"/>
                <w:color w:val="000000"/>
                <w:highlight w:val="yellow"/>
              </w:rPr>
            </w:pPr>
            <w:r w:rsidRPr="00804072">
              <w:t>COCAINE USE, UNSPECIFIED WITH COCAINE-INDUCED ANXIETY DISORDER</w:t>
            </w:r>
          </w:p>
        </w:tc>
      </w:tr>
      <w:tr w:rsidR="006B73D1" w:rsidRPr="00D61770" w14:paraId="6E4D000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A132468" w14:textId="28AB9D65" w:rsidR="006B73D1" w:rsidRPr="005E26AA" w:rsidRDefault="006B73D1" w:rsidP="006B73D1">
            <w:pPr>
              <w:spacing w:after="0" w:line="240" w:lineRule="auto"/>
              <w:jc w:val="center"/>
              <w:rPr>
                <w:rFonts w:ascii="Calibri" w:eastAsia="Times New Roman" w:hAnsi="Calibri" w:cs="Times New Roman"/>
                <w:color w:val="000000"/>
              </w:rPr>
            </w:pPr>
            <w:r w:rsidRPr="00804072">
              <w:t>35</w:t>
            </w:r>
          </w:p>
        </w:tc>
        <w:tc>
          <w:tcPr>
            <w:tcW w:w="1294" w:type="dxa"/>
            <w:tcBorders>
              <w:top w:val="nil"/>
              <w:left w:val="nil"/>
              <w:bottom w:val="single" w:sz="4" w:space="0" w:color="auto"/>
              <w:right w:val="single" w:sz="4" w:space="0" w:color="auto"/>
            </w:tcBorders>
            <w:shd w:val="clear" w:color="auto" w:fill="auto"/>
            <w:noWrap/>
            <w:vAlign w:val="center"/>
          </w:tcPr>
          <w:p w14:paraId="2B688771" w14:textId="5EE554E4"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420D5D6" w14:textId="71500233" w:rsidR="006B73D1" w:rsidRPr="005E26AA" w:rsidRDefault="006B73D1" w:rsidP="006B73D1">
            <w:pPr>
              <w:spacing w:after="0" w:line="240" w:lineRule="auto"/>
              <w:jc w:val="center"/>
              <w:rPr>
                <w:rFonts w:ascii="Calibri" w:eastAsia="Times New Roman" w:hAnsi="Calibri" w:cs="Times New Roman"/>
                <w:color w:val="000000"/>
              </w:rPr>
            </w:pPr>
            <w:r w:rsidRPr="00804072">
              <w:t>F15</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5AB86023" w14:textId="658CFA26" w:rsidR="006B73D1" w:rsidRPr="00D61770" w:rsidRDefault="006B73D1" w:rsidP="006B73D1">
            <w:pPr>
              <w:spacing w:after="0" w:line="240" w:lineRule="auto"/>
              <w:rPr>
                <w:rFonts w:ascii="Calibri" w:eastAsia="Times New Roman" w:hAnsi="Calibri" w:cs="Times New Roman"/>
                <w:color w:val="000000"/>
                <w:highlight w:val="yellow"/>
              </w:rPr>
            </w:pPr>
            <w:r w:rsidRPr="00804072">
              <w:t>OTHER STIMULANT ABUSE WITH STIMULANT-INDUCED ANXIETY DISORDER</w:t>
            </w:r>
          </w:p>
        </w:tc>
      </w:tr>
      <w:tr w:rsidR="006B73D1" w:rsidRPr="00D61770" w14:paraId="4E351B97"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B07A454" w14:textId="07E03374" w:rsidR="006B73D1" w:rsidRPr="005E26AA" w:rsidRDefault="006B73D1" w:rsidP="006B73D1">
            <w:pPr>
              <w:spacing w:after="0" w:line="240" w:lineRule="auto"/>
              <w:jc w:val="center"/>
              <w:rPr>
                <w:rFonts w:ascii="Calibri" w:eastAsia="Times New Roman" w:hAnsi="Calibri" w:cs="Times New Roman"/>
                <w:color w:val="000000"/>
              </w:rPr>
            </w:pPr>
            <w:r w:rsidRPr="00804072">
              <w:t>36</w:t>
            </w:r>
          </w:p>
        </w:tc>
        <w:tc>
          <w:tcPr>
            <w:tcW w:w="1294" w:type="dxa"/>
            <w:tcBorders>
              <w:top w:val="nil"/>
              <w:left w:val="nil"/>
              <w:bottom w:val="single" w:sz="4" w:space="0" w:color="auto"/>
              <w:right w:val="single" w:sz="4" w:space="0" w:color="auto"/>
            </w:tcBorders>
            <w:shd w:val="clear" w:color="auto" w:fill="auto"/>
            <w:noWrap/>
            <w:vAlign w:val="center"/>
          </w:tcPr>
          <w:p w14:paraId="0F37E796" w14:textId="2E01A985"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EBC1A64" w14:textId="2571464E" w:rsidR="006B73D1" w:rsidRPr="005E26AA" w:rsidRDefault="006B73D1" w:rsidP="006B73D1">
            <w:pPr>
              <w:spacing w:after="0" w:line="240" w:lineRule="auto"/>
              <w:jc w:val="center"/>
              <w:rPr>
                <w:rFonts w:ascii="Calibri" w:eastAsia="Times New Roman" w:hAnsi="Calibri" w:cs="Times New Roman"/>
                <w:color w:val="000000"/>
              </w:rPr>
            </w:pPr>
            <w:r w:rsidRPr="00804072">
              <w:t>F15</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414D514F" w14:textId="319A1E28" w:rsidR="006B73D1" w:rsidRPr="00D61770" w:rsidRDefault="006B73D1" w:rsidP="006B73D1">
            <w:pPr>
              <w:spacing w:after="0" w:line="240" w:lineRule="auto"/>
              <w:rPr>
                <w:rFonts w:ascii="Calibri" w:eastAsia="Times New Roman" w:hAnsi="Calibri" w:cs="Times New Roman"/>
                <w:color w:val="000000"/>
                <w:highlight w:val="yellow"/>
              </w:rPr>
            </w:pPr>
            <w:r w:rsidRPr="00804072">
              <w:t>OTHER STIMULANT DEPENDENCE WITH STIMULANT-INDUCED ANXIETY DISORDER</w:t>
            </w:r>
          </w:p>
        </w:tc>
      </w:tr>
      <w:tr w:rsidR="006B73D1" w:rsidRPr="00D61770" w14:paraId="09A899F1"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6704C2A" w14:textId="57D7E371" w:rsidR="006B73D1" w:rsidRPr="005E26AA" w:rsidRDefault="006B73D1" w:rsidP="006B73D1">
            <w:pPr>
              <w:spacing w:after="0" w:line="240" w:lineRule="auto"/>
              <w:jc w:val="center"/>
              <w:rPr>
                <w:rFonts w:ascii="Calibri" w:eastAsia="Times New Roman" w:hAnsi="Calibri" w:cs="Times New Roman"/>
                <w:color w:val="000000"/>
              </w:rPr>
            </w:pPr>
            <w:r w:rsidRPr="00804072">
              <w:t>37</w:t>
            </w:r>
          </w:p>
        </w:tc>
        <w:tc>
          <w:tcPr>
            <w:tcW w:w="1294" w:type="dxa"/>
            <w:tcBorders>
              <w:top w:val="nil"/>
              <w:left w:val="nil"/>
              <w:bottom w:val="single" w:sz="4" w:space="0" w:color="auto"/>
              <w:right w:val="single" w:sz="4" w:space="0" w:color="auto"/>
            </w:tcBorders>
            <w:shd w:val="clear" w:color="auto" w:fill="auto"/>
            <w:noWrap/>
            <w:vAlign w:val="center"/>
          </w:tcPr>
          <w:p w14:paraId="7D26DF11" w14:textId="1C9A3EFF"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7487A06" w14:textId="05A2E7D8" w:rsidR="006B73D1" w:rsidRPr="005E26AA" w:rsidRDefault="006B73D1" w:rsidP="006B73D1">
            <w:pPr>
              <w:spacing w:after="0" w:line="240" w:lineRule="auto"/>
              <w:jc w:val="center"/>
              <w:rPr>
                <w:rFonts w:ascii="Calibri" w:eastAsia="Times New Roman" w:hAnsi="Calibri" w:cs="Times New Roman"/>
                <w:color w:val="000000"/>
              </w:rPr>
            </w:pPr>
            <w:r w:rsidRPr="00804072">
              <w:t>F15</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127E12EC" w14:textId="4FE51EBA" w:rsidR="006B73D1" w:rsidRPr="00D61770" w:rsidRDefault="006B73D1" w:rsidP="006B73D1">
            <w:pPr>
              <w:spacing w:after="0" w:line="240" w:lineRule="auto"/>
              <w:rPr>
                <w:rFonts w:ascii="Calibri" w:eastAsia="Times New Roman" w:hAnsi="Calibri" w:cs="Times New Roman"/>
                <w:color w:val="000000"/>
                <w:highlight w:val="yellow"/>
              </w:rPr>
            </w:pPr>
            <w:r w:rsidRPr="00804072">
              <w:t>OTHER STIMULANT USE, UNSPECIFIED WITH STIMULANT-INDUCED ANXIETY DISORDER</w:t>
            </w:r>
          </w:p>
        </w:tc>
      </w:tr>
      <w:tr w:rsidR="006B73D1" w:rsidRPr="00D61770" w14:paraId="065BBC89"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4265A7D" w14:textId="4BE64898" w:rsidR="006B73D1" w:rsidRPr="005E26AA" w:rsidRDefault="006B73D1" w:rsidP="006B73D1">
            <w:pPr>
              <w:spacing w:after="0" w:line="240" w:lineRule="auto"/>
              <w:jc w:val="center"/>
              <w:rPr>
                <w:rFonts w:ascii="Calibri" w:eastAsia="Times New Roman" w:hAnsi="Calibri" w:cs="Times New Roman"/>
                <w:color w:val="000000"/>
              </w:rPr>
            </w:pPr>
            <w:r w:rsidRPr="00804072">
              <w:t>38</w:t>
            </w:r>
          </w:p>
        </w:tc>
        <w:tc>
          <w:tcPr>
            <w:tcW w:w="1294" w:type="dxa"/>
            <w:tcBorders>
              <w:top w:val="nil"/>
              <w:left w:val="nil"/>
              <w:bottom w:val="single" w:sz="4" w:space="0" w:color="auto"/>
              <w:right w:val="single" w:sz="4" w:space="0" w:color="auto"/>
            </w:tcBorders>
            <w:shd w:val="clear" w:color="auto" w:fill="auto"/>
            <w:noWrap/>
            <w:vAlign w:val="center"/>
          </w:tcPr>
          <w:p w14:paraId="6E6A4021" w14:textId="1732CFB7"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7D2B2034" w14:textId="55A50436" w:rsidR="006B73D1" w:rsidRPr="005E26AA" w:rsidRDefault="006B73D1" w:rsidP="006B73D1">
            <w:pPr>
              <w:spacing w:after="0" w:line="240" w:lineRule="auto"/>
              <w:jc w:val="center"/>
              <w:rPr>
                <w:rFonts w:ascii="Calibri" w:eastAsia="Times New Roman" w:hAnsi="Calibri" w:cs="Times New Roman"/>
                <w:color w:val="000000"/>
              </w:rPr>
            </w:pPr>
            <w:r w:rsidRPr="00804072">
              <w:t>F16</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7A7F7295" w14:textId="5971BB1A" w:rsidR="006B73D1" w:rsidRPr="00D61770" w:rsidRDefault="006B73D1" w:rsidP="006B73D1">
            <w:pPr>
              <w:spacing w:after="0" w:line="240" w:lineRule="auto"/>
              <w:rPr>
                <w:rFonts w:ascii="Calibri" w:eastAsia="Times New Roman" w:hAnsi="Calibri" w:cs="Times New Roman"/>
                <w:color w:val="000000"/>
                <w:highlight w:val="yellow"/>
              </w:rPr>
            </w:pPr>
            <w:r w:rsidRPr="00804072">
              <w:t>HALLUCINOGEN ABUSE WITH HALLUCINOGEN-INDUCED ANXIETY DISORDER</w:t>
            </w:r>
          </w:p>
        </w:tc>
      </w:tr>
      <w:tr w:rsidR="006B73D1" w:rsidRPr="00D61770" w14:paraId="4FE2274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85C97BC" w14:textId="26D2EACD" w:rsidR="006B73D1" w:rsidRPr="005E26AA" w:rsidRDefault="006B73D1" w:rsidP="006B73D1">
            <w:pPr>
              <w:spacing w:after="0" w:line="240" w:lineRule="auto"/>
              <w:jc w:val="center"/>
              <w:rPr>
                <w:rFonts w:ascii="Calibri" w:eastAsia="Times New Roman" w:hAnsi="Calibri" w:cs="Times New Roman"/>
                <w:color w:val="000000"/>
              </w:rPr>
            </w:pPr>
            <w:r w:rsidRPr="00804072">
              <w:t>39</w:t>
            </w:r>
          </w:p>
        </w:tc>
        <w:tc>
          <w:tcPr>
            <w:tcW w:w="1294" w:type="dxa"/>
            <w:tcBorders>
              <w:top w:val="nil"/>
              <w:left w:val="nil"/>
              <w:bottom w:val="single" w:sz="4" w:space="0" w:color="auto"/>
              <w:right w:val="single" w:sz="4" w:space="0" w:color="auto"/>
            </w:tcBorders>
            <w:shd w:val="clear" w:color="auto" w:fill="auto"/>
            <w:noWrap/>
            <w:vAlign w:val="center"/>
          </w:tcPr>
          <w:p w14:paraId="6335B11B" w14:textId="35D88212"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DD84049" w14:textId="369F750B" w:rsidR="006B73D1" w:rsidRPr="005E26AA" w:rsidRDefault="006B73D1" w:rsidP="006B73D1">
            <w:pPr>
              <w:spacing w:after="0" w:line="240" w:lineRule="auto"/>
              <w:jc w:val="center"/>
              <w:rPr>
                <w:rFonts w:ascii="Calibri" w:eastAsia="Times New Roman" w:hAnsi="Calibri" w:cs="Times New Roman"/>
                <w:color w:val="000000"/>
              </w:rPr>
            </w:pPr>
            <w:r w:rsidRPr="00804072">
              <w:t>F16</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0C270471" w14:textId="7F0A5B4E" w:rsidR="006B73D1" w:rsidRPr="00D61770" w:rsidRDefault="006B73D1" w:rsidP="006B73D1">
            <w:pPr>
              <w:spacing w:after="0" w:line="240" w:lineRule="auto"/>
              <w:rPr>
                <w:rFonts w:ascii="Calibri" w:eastAsia="Times New Roman" w:hAnsi="Calibri" w:cs="Times New Roman"/>
                <w:color w:val="000000"/>
                <w:highlight w:val="yellow"/>
              </w:rPr>
            </w:pPr>
            <w:r w:rsidRPr="00804072">
              <w:t>HALLUCINOGEN DEPENDENCE WITH HALLUCINOGEN-INDUCED ANXIETY DISORDER</w:t>
            </w:r>
          </w:p>
        </w:tc>
      </w:tr>
      <w:tr w:rsidR="006B73D1" w:rsidRPr="00D61770" w14:paraId="4A727F07"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20AEDBF" w14:textId="6855CE2F" w:rsidR="006B73D1" w:rsidRPr="005E26AA" w:rsidRDefault="006B73D1" w:rsidP="006B73D1">
            <w:pPr>
              <w:spacing w:after="0" w:line="240" w:lineRule="auto"/>
              <w:jc w:val="center"/>
              <w:rPr>
                <w:rFonts w:ascii="Calibri" w:eastAsia="Times New Roman" w:hAnsi="Calibri" w:cs="Times New Roman"/>
                <w:color w:val="000000"/>
              </w:rPr>
            </w:pPr>
            <w:r w:rsidRPr="00804072">
              <w:t>40</w:t>
            </w:r>
          </w:p>
        </w:tc>
        <w:tc>
          <w:tcPr>
            <w:tcW w:w="1294" w:type="dxa"/>
            <w:tcBorders>
              <w:top w:val="nil"/>
              <w:left w:val="nil"/>
              <w:bottom w:val="single" w:sz="4" w:space="0" w:color="auto"/>
              <w:right w:val="single" w:sz="4" w:space="0" w:color="auto"/>
            </w:tcBorders>
            <w:shd w:val="clear" w:color="auto" w:fill="auto"/>
            <w:noWrap/>
            <w:vAlign w:val="center"/>
          </w:tcPr>
          <w:p w14:paraId="684F8F60" w14:textId="615C53A1"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F3C51A8" w14:textId="1E59F047" w:rsidR="006B73D1" w:rsidRPr="005E26AA" w:rsidRDefault="006B73D1" w:rsidP="006B73D1">
            <w:pPr>
              <w:spacing w:after="0" w:line="240" w:lineRule="auto"/>
              <w:jc w:val="center"/>
              <w:rPr>
                <w:rFonts w:ascii="Calibri" w:eastAsia="Times New Roman" w:hAnsi="Calibri" w:cs="Times New Roman"/>
                <w:color w:val="000000"/>
              </w:rPr>
            </w:pPr>
            <w:r w:rsidRPr="00804072">
              <w:t>F16</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58157691" w14:textId="3A9D4DBA" w:rsidR="006B73D1" w:rsidRPr="00D61770" w:rsidRDefault="006B73D1" w:rsidP="006B73D1">
            <w:pPr>
              <w:spacing w:after="0" w:line="240" w:lineRule="auto"/>
              <w:rPr>
                <w:rFonts w:ascii="Calibri" w:eastAsia="Times New Roman" w:hAnsi="Calibri" w:cs="Times New Roman"/>
                <w:color w:val="000000"/>
                <w:highlight w:val="yellow"/>
              </w:rPr>
            </w:pPr>
            <w:r w:rsidRPr="00804072">
              <w:t>HALLUCINOGEN USE, UNSPECIFIED WITH HALLUCINOGEN-INDUCED ANXIETY DISORDER</w:t>
            </w:r>
          </w:p>
        </w:tc>
      </w:tr>
      <w:tr w:rsidR="006B73D1" w:rsidRPr="00D61770" w14:paraId="69D68EB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5800E08" w14:textId="1F5650B5" w:rsidR="006B73D1" w:rsidRPr="005E26AA" w:rsidRDefault="006B73D1" w:rsidP="006B73D1">
            <w:pPr>
              <w:spacing w:after="0" w:line="240" w:lineRule="auto"/>
              <w:jc w:val="center"/>
              <w:rPr>
                <w:rFonts w:ascii="Calibri" w:eastAsia="Times New Roman" w:hAnsi="Calibri" w:cs="Times New Roman"/>
                <w:color w:val="000000"/>
              </w:rPr>
            </w:pPr>
            <w:r w:rsidRPr="00804072">
              <w:t>41</w:t>
            </w:r>
          </w:p>
        </w:tc>
        <w:tc>
          <w:tcPr>
            <w:tcW w:w="1294" w:type="dxa"/>
            <w:tcBorders>
              <w:top w:val="nil"/>
              <w:left w:val="nil"/>
              <w:bottom w:val="single" w:sz="4" w:space="0" w:color="auto"/>
              <w:right w:val="single" w:sz="4" w:space="0" w:color="auto"/>
            </w:tcBorders>
            <w:shd w:val="clear" w:color="auto" w:fill="auto"/>
            <w:noWrap/>
            <w:vAlign w:val="center"/>
          </w:tcPr>
          <w:p w14:paraId="3CA6FE41" w14:textId="6629FACD"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D74EA0A" w14:textId="7B639FFE" w:rsidR="006B73D1" w:rsidRPr="005E26AA" w:rsidRDefault="006B73D1" w:rsidP="006B73D1">
            <w:pPr>
              <w:spacing w:after="0" w:line="240" w:lineRule="auto"/>
              <w:jc w:val="center"/>
              <w:rPr>
                <w:rFonts w:ascii="Calibri" w:eastAsia="Times New Roman" w:hAnsi="Calibri" w:cs="Times New Roman"/>
                <w:color w:val="000000"/>
              </w:rPr>
            </w:pPr>
            <w:r w:rsidRPr="00804072">
              <w:t>F18</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39436716" w14:textId="26453DAA" w:rsidR="006B73D1" w:rsidRPr="00D61770" w:rsidRDefault="006B73D1" w:rsidP="006B73D1">
            <w:pPr>
              <w:spacing w:after="0" w:line="240" w:lineRule="auto"/>
              <w:rPr>
                <w:rFonts w:ascii="Calibri" w:eastAsia="Times New Roman" w:hAnsi="Calibri" w:cs="Times New Roman"/>
                <w:color w:val="000000"/>
                <w:highlight w:val="yellow"/>
              </w:rPr>
            </w:pPr>
            <w:r w:rsidRPr="00804072">
              <w:t>INHALANT ABUSE WITH INHALANT-INDUCED ANXIETY DISORDER</w:t>
            </w:r>
          </w:p>
        </w:tc>
      </w:tr>
      <w:tr w:rsidR="006B73D1" w:rsidRPr="00D61770" w14:paraId="05F3305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72E90AB" w14:textId="507B084C" w:rsidR="006B73D1" w:rsidRPr="005E26AA" w:rsidRDefault="006B73D1" w:rsidP="006B73D1">
            <w:pPr>
              <w:spacing w:after="0" w:line="240" w:lineRule="auto"/>
              <w:jc w:val="center"/>
              <w:rPr>
                <w:rFonts w:ascii="Calibri" w:eastAsia="Times New Roman" w:hAnsi="Calibri" w:cs="Times New Roman"/>
                <w:color w:val="000000"/>
              </w:rPr>
            </w:pPr>
            <w:r w:rsidRPr="00804072">
              <w:t>42</w:t>
            </w:r>
          </w:p>
        </w:tc>
        <w:tc>
          <w:tcPr>
            <w:tcW w:w="1294" w:type="dxa"/>
            <w:tcBorders>
              <w:top w:val="nil"/>
              <w:left w:val="nil"/>
              <w:bottom w:val="single" w:sz="4" w:space="0" w:color="auto"/>
              <w:right w:val="single" w:sz="4" w:space="0" w:color="auto"/>
            </w:tcBorders>
            <w:shd w:val="clear" w:color="auto" w:fill="auto"/>
            <w:noWrap/>
            <w:vAlign w:val="center"/>
          </w:tcPr>
          <w:p w14:paraId="0070F02E" w14:textId="07B552E3"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7BAB216" w14:textId="37FDC910" w:rsidR="006B73D1" w:rsidRPr="005E26AA" w:rsidRDefault="006B73D1" w:rsidP="006B73D1">
            <w:pPr>
              <w:spacing w:after="0" w:line="240" w:lineRule="auto"/>
              <w:jc w:val="center"/>
              <w:rPr>
                <w:rFonts w:ascii="Calibri" w:eastAsia="Times New Roman" w:hAnsi="Calibri" w:cs="Times New Roman"/>
                <w:color w:val="000000"/>
              </w:rPr>
            </w:pPr>
            <w:r w:rsidRPr="00804072">
              <w:t>F18</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204EB144" w14:textId="027DC942" w:rsidR="006B73D1" w:rsidRPr="00D61770" w:rsidRDefault="006B73D1" w:rsidP="006B73D1">
            <w:pPr>
              <w:spacing w:after="0" w:line="240" w:lineRule="auto"/>
              <w:rPr>
                <w:rFonts w:ascii="Calibri" w:eastAsia="Times New Roman" w:hAnsi="Calibri" w:cs="Times New Roman"/>
                <w:color w:val="000000"/>
                <w:highlight w:val="yellow"/>
              </w:rPr>
            </w:pPr>
            <w:r w:rsidRPr="00804072">
              <w:t>INHALANT DEPENDENCE WITH INHALANT-INDUCED ANXIETY DISORDER</w:t>
            </w:r>
          </w:p>
        </w:tc>
      </w:tr>
      <w:tr w:rsidR="006B73D1" w:rsidRPr="00D61770" w14:paraId="1B270E39"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D9174DE" w14:textId="16497B4B" w:rsidR="006B73D1" w:rsidRPr="005E26AA" w:rsidRDefault="006B73D1" w:rsidP="006B73D1">
            <w:pPr>
              <w:spacing w:after="0" w:line="240" w:lineRule="auto"/>
              <w:jc w:val="center"/>
              <w:rPr>
                <w:rFonts w:ascii="Calibri" w:eastAsia="Times New Roman" w:hAnsi="Calibri" w:cs="Times New Roman"/>
                <w:color w:val="000000"/>
              </w:rPr>
            </w:pPr>
            <w:r w:rsidRPr="00804072">
              <w:t>43</w:t>
            </w:r>
          </w:p>
        </w:tc>
        <w:tc>
          <w:tcPr>
            <w:tcW w:w="1294" w:type="dxa"/>
            <w:tcBorders>
              <w:top w:val="nil"/>
              <w:left w:val="nil"/>
              <w:bottom w:val="single" w:sz="4" w:space="0" w:color="auto"/>
              <w:right w:val="single" w:sz="4" w:space="0" w:color="auto"/>
            </w:tcBorders>
            <w:shd w:val="clear" w:color="auto" w:fill="auto"/>
            <w:noWrap/>
            <w:vAlign w:val="center"/>
          </w:tcPr>
          <w:p w14:paraId="303D5E40" w14:textId="03FE5943"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3D558721" w14:textId="1E1732F9" w:rsidR="006B73D1" w:rsidRPr="005E26AA" w:rsidRDefault="006B73D1" w:rsidP="006B73D1">
            <w:pPr>
              <w:spacing w:after="0" w:line="240" w:lineRule="auto"/>
              <w:jc w:val="center"/>
              <w:rPr>
                <w:rFonts w:ascii="Calibri" w:eastAsia="Times New Roman" w:hAnsi="Calibri" w:cs="Times New Roman"/>
                <w:color w:val="000000"/>
              </w:rPr>
            </w:pPr>
            <w:r w:rsidRPr="00804072">
              <w:t>F18</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152DDA94" w14:textId="0301AF83" w:rsidR="006B73D1" w:rsidRPr="00D61770" w:rsidRDefault="006B73D1" w:rsidP="006B73D1">
            <w:pPr>
              <w:spacing w:after="0" w:line="240" w:lineRule="auto"/>
              <w:rPr>
                <w:rFonts w:ascii="Calibri" w:eastAsia="Times New Roman" w:hAnsi="Calibri" w:cs="Times New Roman"/>
                <w:color w:val="000000"/>
                <w:highlight w:val="yellow"/>
              </w:rPr>
            </w:pPr>
            <w:r w:rsidRPr="00804072">
              <w:t>INHALANT USE, UNSPECIFIED WITH INHALANT-INDUCED ANXIETY DISORDER</w:t>
            </w:r>
          </w:p>
        </w:tc>
      </w:tr>
      <w:tr w:rsidR="006B73D1" w:rsidRPr="00D61770" w14:paraId="120ACAA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4596BDC" w14:textId="6D4AED59" w:rsidR="006B73D1" w:rsidRPr="005E26AA" w:rsidRDefault="006B73D1" w:rsidP="006B73D1">
            <w:pPr>
              <w:spacing w:after="0" w:line="240" w:lineRule="auto"/>
              <w:jc w:val="center"/>
              <w:rPr>
                <w:rFonts w:ascii="Calibri" w:eastAsia="Times New Roman" w:hAnsi="Calibri" w:cs="Times New Roman"/>
                <w:color w:val="000000"/>
              </w:rPr>
            </w:pPr>
            <w:r w:rsidRPr="00804072">
              <w:t>44</w:t>
            </w:r>
          </w:p>
        </w:tc>
        <w:tc>
          <w:tcPr>
            <w:tcW w:w="1294" w:type="dxa"/>
            <w:tcBorders>
              <w:top w:val="nil"/>
              <w:left w:val="nil"/>
              <w:bottom w:val="single" w:sz="4" w:space="0" w:color="auto"/>
              <w:right w:val="single" w:sz="4" w:space="0" w:color="auto"/>
            </w:tcBorders>
            <w:shd w:val="clear" w:color="auto" w:fill="auto"/>
            <w:noWrap/>
            <w:vAlign w:val="center"/>
          </w:tcPr>
          <w:p w14:paraId="358BB7E1" w14:textId="4F3B386A"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C1A0E3A" w14:textId="7B0B2ADC" w:rsidR="006B73D1" w:rsidRPr="005E26AA" w:rsidRDefault="006B73D1" w:rsidP="006B73D1">
            <w:pPr>
              <w:spacing w:after="0" w:line="240" w:lineRule="auto"/>
              <w:jc w:val="center"/>
              <w:rPr>
                <w:rFonts w:ascii="Calibri" w:eastAsia="Times New Roman" w:hAnsi="Calibri" w:cs="Times New Roman"/>
                <w:color w:val="000000"/>
              </w:rPr>
            </w:pPr>
            <w:r w:rsidRPr="00804072">
              <w:t>F19</w:t>
            </w:r>
            <w:r w:rsidR="002B59CF">
              <w:t>.</w:t>
            </w:r>
            <w:r w:rsidRPr="00804072">
              <w:t>180</w:t>
            </w:r>
          </w:p>
        </w:tc>
        <w:tc>
          <w:tcPr>
            <w:tcW w:w="6036" w:type="dxa"/>
            <w:tcBorders>
              <w:top w:val="nil"/>
              <w:left w:val="nil"/>
              <w:bottom w:val="single" w:sz="4" w:space="0" w:color="auto"/>
              <w:right w:val="single" w:sz="4" w:space="0" w:color="auto"/>
            </w:tcBorders>
            <w:shd w:val="clear" w:color="auto" w:fill="auto"/>
            <w:noWrap/>
            <w:vAlign w:val="center"/>
          </w:tcPr>
          <w:p w14:paraId="1EA09898" w14:textId="1976EF18" w:rsidR="006B73D1" w:rsidRPr="00D61770" w:rsidRDefault="006B73D1" w:rsidP="006B73D1">
            <w:pPr>
              <w:spacing w:after="0" w:line="240" w:lineRule="auto"/>
              <w:rPr>
                <w:rFonts w:ascii="Calibri" w:eastAsia="Times New Roman" w:hAnsi="Calibri" w:cs="Times New Roman"/>
                <w:color w:val="000000"/>
                <w:highlight w:val="yellow"/>
              </w:rPr>
            </w:pPr>
            <w:r w:rsidRPr="00804072">
              <w:t>OTHER PSYCHOACTIVE SUBSTANCE ABUSE WITH PSYCHOACTIVE SUBSTANCE-INDUCED ANXIETY DISORDER</w:t>
            </w:r>
          </w:p>
        </w:tc>
      </w:tr>
      <w:tr w:rsidR="006B73D1" w:rsidRPr="00D61770" w14:paraId="134DBDDC"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30DFEF4" w14:textId="7A83E2AB" w:rsidR="006B73D1" w:rsidRPr="005E26AA" w:rsidRDefault="006B73D1" w:rsidP="006B73D1">
            <w:pPr>
              <w:spacing w:after="0" w:line="240" w:lineRule="auto"/>
              <w:jc w:val="center"/>
              <w:rPr>
                <w:rFonts w:ascii="Calibri" w:eastAsia="Times New Roman" w:hAnsi="Calibri" w:cs="Times New Roman"/>
                <w:color w:val="000000"/>
              </w:rPr>
            </w:pPr>
            <w:r w:rsidRPr="00804072">
              <w:t>45</w:t>
            </w:r>
          </w:p>
        </w:tc>
        <w:tc>
          <w:tcPr>
            <w:tcW w:w="1294" w:type="dxa"/>
            <w:tcBorders>
              <w:top w:val="nil"/>
              <w:left w:val="nil"/>
              <w:bottom w:val="single" w:sz="4" w:space="0" w:color="auto"/>
              <w:right w:val="single" w:sz="4" w:space="0" w:color="auto"/>
            </w:tcBorders>
            <w:shd w:val="clear" w:color="auto" w:fill="auto"/>
            <w:noWrap/>
            <w:vAlign w:val="center"/>
          </w:tcPr>
          <w:p w14:paraId="0AFAA1A6" w14:textId="5EC12800"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C1809F6" w14:textId="767820CC" w:rsidR="006B73D1" w:rsidRPr="005E26AA" w:rsidRDefault="006B73D1" w:rsidP="006B73D1">
            <w:pPr>
              <w:spacing w:after="0" w:line="240" w:lineRule="auto"/>
              <w:jc w:val="center"/>
              <w:rPr>
                <w:rFonts w:ascii="Calibri" w:eastAsia="Times New Roman" w:hAnsi="Calibri" w:cs="Times New Roman"/>
                <w:color w:val="000000"/>
              </w:rPr>
            </w:pPr>
            <w:r w:rsidRPr="00804072">
              <w:t>F19</w:t>
            </w:r>
            <w:r w:rsidR="002B59CF">
              <w:t>.</w:t>
            </w:r>
            <w:r w:rsidRPr="00804072">
              <w:t>280</w:t>
            </w:r>
          </w:p>
        </w:tc>
        <w:tc>
          <w:tcPr>
            <w:tcW w:w="6036" w:type="dxa"/>
            <w:tcBorders>
              <w:top w:val="nil"/>
              <w:left w:val="nil"/>
              <w:bottom w:val="single" w:sz="4" w:space="0" w:color="auto"/>
              <w:right w:val="single" w:sz="4" w:space="0" w:color="auto"/>
            </w:tcBorders>
            <w:shd w:val="clear" w:color="auto" w:fill="auto"/>
            <w:noWrap/>
            <w:vAlign w:val="center"/>
          </w:tcPr>
          <w:p w14:paraId="51430619" w14:textId="4968B78C" w:rsidR="006B73D1" w:rsidRPr="00D61770" w:rsidRDefault="006B73D1" w:rsidP="006B73D1">
            <w:pPr>
              <w:spacing w:after="0" w:line="240" w:lineRule="auto"/>
              <w:rPr>
                <w:rFonts w:ascii="Calibri" w:eastAsia="Times New Roman" w:hAnsi="Calibri" w:cs="Times New Roman"/>
                <w:color w:val="000000"/>
                <w:highlight w:val="yellow"/>
              </w:rPr>
            </w:pPr>
            <w:r w:rsidRPr="00804072">
              <w:t>OTHER PSYCHOACTIVE SUBSTANCE DEPENDENCE WITH PSYCHOACTIVE SUBSTANCE-INDUCED ANXIETY DISORDER</w:t>
            </w:r>
          </w:p>
        </w:tc>
      </w:tr>
      <w:tr w:rsidR="006B73D1" w:rsidRPr="00D61770" w14:paraId="4284CDF6"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8794D0E" w14:textId="75E64716" w:rsidR="006B73D1" w:rsidRPr="005E26AA" w:rsidRDefault="006B73D1" w:rsidP="006B73D1">
            <w:pPr>
              <w:spacing w:after="0" w:line="240" w:lineRule="auto"/>
              <w:jc w:val="center"/>
              <w:rPr>
                <w:rFonts w:ascii="Calibri" w:eastAsia="Times New Roman" w:hAnsi="Calibri" w:cs="Times New Roman"/>
                <w:color w:val="000000"/>
              </w:rPr>
            </w:pPr>
            <w:r w:rsidRPr="00804072">
              <w:t>46</w:t>
            </w:r>
          </w:p>
        </w:tc>
        <w:tc>
          <w:tcPr>
            <w:tcW w:w="1294" w:type="dxa"/>
            <w:tcBorders>
              <w:top w:val="nil"/>
              <w:left w:val="nil"/>
              <w:bottom w:val="single" w:sz="4" w:space="0" w:color="auto"/>
              <w:right w:val="single" w:sz="4" w:space="0" w:color="auto"/>
            </w:tcBorders>
            <w:shd w:val="clear" w:color="auto" w:fill="auto"/>
            <w:noWrap/>
            <w:vAlign w:val="center"/>
          </w:tcPr>
          <w:p w14:paraId="508DEB66" w14:textId="67305A1D"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F8C95AC" w14:textId="798F1B15" w:rsidR="006B73D1" w:rsidRPr="005E26AA" w:rsidRDefault="006B73D1" w:rsidP="006B73D1">
            <w:pPr>
              <w:spacing w:after="0" w:line="240" w:lineRule="auto"/>
              <w:jc w:val="center"/>
              <w:rPr>
                <w:rFonts w:ascii="Calibri" w:eastAsia="Times New Roman" w:hAnsi="Calibri" w:cs="Times New Roman"/>
                <w:color w:val="000000"/>
              </w:rPr>
            </w:pPr>
            <w:r w:rsidRPr="00804072">
              <w:t>F19</w:t>
            </w:r>
            <w:r w:rsidR="002B59CF">
              <w:t>.</w:t>
            </w:r>
            <w:r w:rsidRPr="00804072">
              <w:t>980</w:t>
            </w:r>
          </w:p>
        </w:tc>
        <w:tc>
          <w:tcPr>
            <w:tcW w:w="6036" w:type="dxa"/>
            <w:tcBorders>
              <w:top w:val="nil"/>
              <w:left w:val="nil"/>
              <w:bottom w:val="single" w:sz="4" w:space="0" w:color="auto"/>
              <w:right w:val="single" w:sz="4" w:space="0" w:color="auto"/>
            </w:tcBorders>
            <w:shd w:val="clear" w:color="auto" w:fill="auto"/>
            <w:noWrap/>
            <w:vAlign w:val="center"/>
          </w:tcPr>
          <w:p w14:paraId="7F56DDB8" w14:textId="561540FA" w:rsidR="006B73D1" w:rsidRPr="00D61770" w:rsidRDefault="006B73D1" w:rsidP="006B73D1">
            <w:pPr>
              <w:spacing w:after="0" w:line="240" w:lineRule="auto"/>
              <w:rPr>
                <w:rFonts w:ascii="Calibri" w:eastAsia="Times New Roman" w:hAnsi="Calibri" w:cs="Times New Roman"/>
                <w:color w:val="000000"/>
                <w:highlight w:val="yellow"/>
              </w:rPr>
            </w:pPr>
            <w:r w:rsidRPr="00804072">
              <w:t>OTHER PSYCHOACTIVE SUBSTANCE USE, UNSPECIFIED WITH PSYCHOACTIVE SUBSTANCE-INDUCED ANXIETY DISORDER</w:t>
            </w:r>
          </w:p>
        </w:tc>
      </w:tr>
      <w:tr w:rsidR="006B73D1" w:rsidRPr="00D61770" w14:paraId="583104DA"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BDE226B" w14:textId="7D83FACF" w:rsidR="006B73D1" w:rsidRPr="005E26AA" w:rsidRDefault="006B73D1" w:rsidP="006B73D1">
            <w:pPr>
              <w:spacing w:after="0" w:line="240" w:lineRule="auto"/>
              <w:jc w:val="center"/>
              <w:rPr>
                <w:rFonts w:ascii="Calibri" w:eastAsia="Times New Roman" w:hAnsi="Calibri" w:cs="Times New Roman"/>
                <w:color w:val="000000"/>
              </w:rPr>
            </w:pPr>
            <w:r w:rsidRPr="00804072">
              <w:t>47</w:t>
            </w:r>
          </w:p>
        </w:tc>
        <w:tc>
          <w:tcPr>
            <w:tcW w:w="1294" w:type="dxa"/>
            <w:tcBorders>
              <w:top w:val="nil"/>
              <w:left w:val="nil"/>
              <w:bottom w:val="single" w:sz="4" w:space="0" w:color="auto"/>
              <w:right w:val="single" w:sz="4" w:space="0" w:color="auto"/>
            </w:tcBorders>
            <w:shd w:val="clear" w:color="auto" w:fill="auto"/>
            <w:noWrap/>
            <w:vAlign w:val="center"/>
          </w:tcPr>
          <w:p w14:paraId="13DB4ABA" w14:textId="0614B011"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ECE6BC1" w14:textId="020EE0E8"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00</w:t>
            </w:r>
          </w:p>
        </w:tc>
        <w:tc>
          <w:tcPr>
            <w:tcW w:w="6036" w:type="dxa"/>
            <w:tcBorders>
              <w:top w:val="nil"/>
              <w:left w:val="nil"/>
              <w:bottom w:val="single" w:sz="4" w:space="0" w:color="auto"/>
              <w:right w:val="single" w:sz="4" w:space="0" w:color="auto"/>
            </w:tcBorders>
            <w:shd w:val="clear" w:color="auto" w:fill="auto"/>
            <w:noWrap/>
            <w:vAlign w:val="center"/>
          </w:tcPr>
          <w:p w14:paraId="3008AF12" w14:textId="584051A8" w:rsidR="006B73D1" w:rsidRPr="00D61770" w:rsidRDefault="006B73D1" w:rsidP="006B73D1">
            <w:pPr>
              <w:spacing w:after="0" w:line="240" w:lineRule="auto"/>
              <w:rPr>
                <w:rFonts w:ascii="Calibri" w:eastAsia="Times New Roman" w:hAnsi="Calibri" w:cs="Times New Roman"/>
                <w:color w:val="000000"/>
                <w:highlight w:val="yellow"/>
              </w:rPr>
            </w:pPr>
            <w:r w:rsidRPr="00804072">
              <w:t>AGORAPHOBIA, UNSPECIFIED</w:t>
            </w:r>
          </w:p>
        </w:tc>
      </w:tr>
      <w:tr w:rsidR="006B73D1" w:rsidRPr="00D61770" w14:paraId="5BAD22D1"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B940BB0" w14:textId="56597F2B" w:rsidR="006B73D1" w:rsidRPr="005E26AA" w:rsidRDefault="006B73D1" w:rsidP="006B73D1">
            <w:pPr>
              <w:spacing w:after="0" w:line="240" w:lineRule="auto"/>
              <w:jc w:val="center"/>
              <w:rPr>
                <w:rFonts w:ascii="Calibri" w:eastAsia="Times New Roman" w:hAnsi="Calibri" w:cs="Times New Roman"/>
                <w:color w:val="000000"/>
              </w:rPr>
            </w:pPr>
            <w:r w:rsidRPr="00804072">
              <w:t>48</w:t>
            </w:r>
          </w:p>
        </w:tc>
        <w:tc>
          <w:tcPr>
            <w:tcW w:w="1294" w:type="dxa"/>
            <w:tcBorders>
              <w:top w:val="nil"/>
              <w:left w:val="nil"/>
              <w:bottom w:val="single" w:sz="4" w:space="0" w:color="auto"/>
              <w:right w:val="single" w:sz="4" w:space="0" w:color="auto"/>
            </w:tcBorders>
            <w:shd w:val="clear" w:color="auto" w:fill="auto"/>
            <w:noWrap/>
            <w:vAlign w:val="center"/>
          </w:tcPr>
          <w:p w14:paraId="29915FBE" w14:textId="6DDD3B73"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912B8CA" w14:textId="0FD6C388"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01</w:t>
            </w:r>
          </w:p>
        </w:tc>
        <w:tc>
          <w:tcPr>
            <w:tcW w:w="6036" w:type="dxa"/>
            <w:tcBorders>
              <w:top w:val="nil"/>
              <w:left w:val="nil"/>
              <w:bottom w:val="single" w:sz="4" w:space="0" w:color="auto"/>
              <w:right w:val="single" w:sz="4" w:space="0" w:color="auto"/>
            </w:tcBorders>
            <w:shd w:val="clear" w:color="auto" w:fill="auto"/>
            <w:noWrap/>
            <w:vAlign w:val="center"/>
          </w:tcPr>
          <w:p w14:paraId="6E480322" w14:textId="29DD5BB2" w:rsidR="006B73D1" w:rsidRPr="00D61770" w:rsidRDefault="006B73D1" w:rsidP="006B73D1">
            <w:pPr>
              <w:spacing w:after="0" w:line="240" w:lineRule="auto"/>
              <w:rPr>
                <w:rFonts w:ascii="Calibri" w:eastAsia="Times New Roman" w:hAnsi="Calibri" w:cs="Times New Roman"/>
                <w:color w:val="000000"/>
                <w:highlight w:val="yellow"/>
              </w:rPr>
            </w:pPr>
            <w:r w:rsidRPr="00804072">
              <w:t>AGORAPHOBIA WITH PANIC DISORDER</w:t>
            </w:r>
          </w:p>
        </w:tc>
      </w:tr>
      <w:tr w:rsidR="006B73D1" w:rsidRPr="00D61770" w14:paraId="3ED9ACB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C1D8252" w14:textId="028CD361" w:rsidR="006B73D1" w:rsidRPr="005E26AA" w:rsidRDefault="006B73D1" w:rsidP="006B73D1">
            <w:pPr>
              <w:spacing w:after="0" w:line="240" w:lineRule="auto"/>
              <w:jc w:val="center"/>
              <w:rPr>
                <w:rFonts w:ascii="Calibri" w:eastAsia="Times New Roman" w:hAnsi="Calibri" w:cs="Times New Roman"/>
                <w:color w:val="000000"/>
              </w:rPr>
            </w:pPr>
            <w:r w:rsidRPr="00804072">
              <w:t>49</w:t>
            </w:r>
          </w:p>
        </w:tc>
        <w:tc>
          <w:tcPr>
            <w:tcW w:w="1294" w:type="dxa"/>
            <w:tcBorders>
              <w:top w:val="nil"/>
              <w:left w:val="nil"/>
              <w:bottom w:val="single" w:sz="4" w:space="0" w:color="auto"/>
              <w:right w:val="single" w:sz="4" w:space="0" w:color="auto"/>
            </w:tcBorders>
            <w:shd w:val="clear" w:color="auto" w:fill="auto"/>
            <w:noWrap/>
            <w:vAlign w:val="center"/>
          </w:tcPr>
          <w:p w14:paraId="331D47D3" w14:textId="66A0BA62"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55940CC" w14:textId="3D17E212"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02</w:t>
            </w:r>
          </w:p>
        </w:tc>
        <w:tc>
          <w:tcPr>
            <w:tcW w:w="6036" w:type="dxa"/>
            <w:tcBorders>
              <w:top w:val="nil"/>
              <w:left w:val="nil"/>
              <w:bottom w:val="single" w:sz="4" w:space="0" w:color="auto"/>
              <w:right w:val="single" w:sz="4" w:space="0" w:color="auto"/>
            </w:tcBorders>
            <w:shd w:val="clear" w:color="auto" w:fill="auto"/>
            <w:noWrap/>
            <w:vAlign w:val="center"/>
          </w:tcPr>
          <w:p w14:paraId="4C178F1A" w14:textId="7AF0714D" w:rsidR="006B73D1" w:rsidRPr="00D61770" w:rsidRDefault="006B73D1" w:rsidP="006B73D1">
            <w:pPr>
              <w:spacing w:after="0" w:line="240" w:lineRule="auto"/>
              <w:rPr>
                <w:rFonts w:ascii="Calibri" w:eastAsia="Times New Roman" w:hAnsi="Calibri" w:cs="Times New Roman"/>
                <w:color w:val="000000"/>
                <w:highlight w:val="yellow"/>
              </w:rPr>
            </w:pPr>
            <w:r w:rsidRPr="00804072">
              <w:t>AGORAPHOBIA WITHOUT PANIC DISORDER</w:t>
            </w:r>
          </w:p>
        </w:tc>
      </w:tr>
      <w:tr w:rsidR="006B73D1" w:rsidRPr="00D61770" w14:paraId="34E80741"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FC4B5C3" w14:textId="715063D9" w:rsidR="006B73D1" w:rsidRPr="005E26AA" w:rsidRDefault="006B73D1" w:rsidP="006B73D1">
            <w:pPr>
              <w:spacing w:after="0" w:line="240" w:lineRule="auto"/>
              <w:jc w:val="center"/>
              <w:rPr>
                <w:rFonts w:ascii="Calibri" w:eastAsia="Times New Roman" w:hAnsi="Calibri" w:cs="Times New Roman"/>
                <w:color w:val="000000"/>
              </w:rPr>
            </w:pPr>
            <w:r w:rsidRPr="00804072">
              <w:t>50</w:t>
            </w:r>
          </w:p>
        </w:tc>
        <w:tc>
          <w:tcPr>
            <w:tcW w:w="1294" w:type="dxa"/>
            <w:tcBorders>
              <w:top w:val="nil"/>
              <w:left w:val="nil"/>
              <w:bottom w:val="single" w:sz="4" w:space="0" w:color="auto"/>
              <w:right w:val="single" w:sz="4" w:space="0" w:color="auto"/>
            </w:tcBorders>
            <w:shd w:val="clear" w:color="auto" w:fill="auto"/>
            <w:noWrap/>
            <w:vAlign w:val="center"/>
          </w:tcPr>
          <w:p w14:paraId="787DD147" w14:textId="6B702CAB"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DD29006" w14:textId="584896B8"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10</w:t>
            </w:r>
          </w:p>
        </w:tc>
        <w:tc>
          <w:tcPr>
            <w:tcW w:w="6036" w:type="dxa"/>
            <w:tcBorders>
              <w:top w:val="nil"/>
              <w:left w:val="nil"/>
              <w:bottom w:val="single" w:sz="4" w:space="0" w:color="auto"/>
              <w:right w:val="single" w:sz="4" w:space="0" w:color="auto"/>
            </w:tcBorders>
            <w:shd w:val="clear" w:color="auto" w:fill="auto"/>
            <w:noWrap/>
            <w:vAlign w:val="center"/>
          </w:tcPr>
          <w:p w14:paraId="61EBFA23" w14:textId="7CBCF900" w:rsidR="006B73D1" w:rsidRPr="00D61770" w:rsidRDefault="006B73D1" w:rsidP="006B73D1">
            <w:pPr>
              <w:spacing w:after="0" w:line="240" w:lineRule="auto"/>
              <w:rPr>
                <w:rFonts w:ascii="Calibri" w:eastAsia="Times New Roman" w:hAnsi="Calibri" w:cs="Times New Roman"/>
                <w:color w:val="000000"/>
                <w:highlight w:val="yellow"/>
              </w:rPr>
            </w:pPr>
            <w:r w:rsidRPr="00804072">
              <w:t>SOCIAL PHOBIA, UNSPECIFIED</w:t>
            </w:r>
          </w:p>
        </w:tc>
      </w:tr>
      <w:tr w:rsidR="006B73D1" w:rsidRPr="005E26AA" w14:paraId="382D8009"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9AB1538" w14:textId="158F79D5" w:rsidR="006B73D1" w:rsidRPr="005E26AA" w:rsidRDefault="006B73D1" w:rsidP="006B73D1">
            <w:pPr>
              <w:spacing w:after="0" w:line="240" w:lineRule="auto"/>
              <w:jc w:val="center"/>
              <w:rPr>
                <w:rFonts w:ascii="Calibri" w:eastAsia="Times New Roman" w:hAnsi="Calibri" w:cs="Times New Roman"/>
                <w:color w:val="000000"/>
              </w:rPr>
            </w:pPr>
            <w:r w:rsidRPr="00804072">
              <w:t>51</w:t>
            </w:r>
          </w:p>
        </w:tc>
        <w:tc>
          <w:tcPr>
            <w:tcW w:w="1294" w:type="dxa"/>
            <w:tcBorders>
              <w:top w:val="nil"/>
              <w:left w:val="nil"/>
              <w:bottom w:val="single" w:sz="4" w:space="0" w:color="auto"/>
              <w:right w:val="single" w:sz="4" w:space="0" w:color="auto"/>
            </w:tcBorders>
            <w:shd w:val="clear" w:color="auto" w:fill="auto"/>
            <w:noWrap/>
            <w:vAlign w:val="center"/>
            <w:hideMark/>
          </w:tcPr>
          <w:p w14:paraId="0359C1D1" w14:textId="3E36232D"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hideMark/>
          </w:tcPr>
          <w:p w14:paraId="256D1272" w14:textId="73CAE3F0"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11</w:t>
            </w:r>
          </w:p>
        </w:tc>
        <w:tc>
          <w:tcPr>
            <w:tcW w:w="6036" w:type="dxa"/>
            <w:tcBorders>
              <w:top w:val="nil"/>
              <w:left w:val="nil"/>
              <w:bottom w:val="single" w:sz="4" w:space="0" w:color="auto"/>
              <w:right w:val="single" w:sz="4" w:space="0" w:color="auto"/>
            </w:tcBorders>
            <w:shd w:val="clear" w:color="auto" w:fill="auto"/>
            <w:noWrap/>
            <w:vAlign w:val="center"/>
            <w:hideMark/>
          </w:tcPr>
          <w:p w14:paraId="646956A2" w14:textId="5123987F" w:rsidR="006B73D1" w:rsidRPr="00D61770" w:rsidRDefault="006B73D1" w:rsidP="006B73D1">
            <w:pPr>
              <w:spacing w:after="0" w:line="240" w:lineRule="auto"/>
              <w:rPr>
                <w:rFonts w:ascii="Calibri" w:eastAsia="Times New Roman" w:hAnsi="Calibri" w:cs="Times New Roman"/>
                <w:color w:val="000000"/>
                <w:highlight w:val="yellow"/>
              </w:rPr>
            </w:pPr>
            <w:r w:rsidRPr="00804072">
              <w:t>SOCIAL PHOBIA, GENERALIZED</w:t>
            </w:r>
          </w:p>
        </w:tc>
      </w:tr>
      <w:tr w:rsidR="006B73D1" w:rsidRPr="005E26AA" w14:paraId="145C685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5EE717D" w14:textId="14EFE227" w:rsidR="006B73D1" w:rsidRPr="005E26AA" w:rsidRDefault="006B73D1" w:rsidP="006B73D1">
            <w:pPr>
              <w:spacing w:after="0" w:line="240" w:lineRule="auto"/>
              <w:jc w:val="center"/>
              <w:rPr>
                <w:rFonts w:ascii="Calibri" w:eastAsia="Times New Roman" w:hAnsi="Calibri" w:cs="Times New Roman"/>
                <w:color w:val="000000"/>
              </w:rPr>
            </w:pPr>
            <w:r w:rsidRPr="00804072">
              <w:t>52</w:t>
            </w:r>
          </w:p>
        </w:tc>
        <w:tc>
          <w:tcPr>
            <w:tcW w:w="1294" w:type="dxa"/>
            <w:tcBorders>
              <w:top w:val="nil"/>
              <w:left w:val="nil"/>
              <w:bottom w:val="single" w:sz="4" w:space="0" w:color="auto"/>
              <w:right w:val="single" w:sz="4" w:space="0" w:color="auto"/>
            </w:tcBorders>
            <w:shd w:val="clear" w:color="auto" w:fill="auto"/>
            <w:noWrap/>
            <w:vAlign w:val="center"/>
          </w:tcPr>
          <w:p w14:paraId="47847F55" w14:textId="58E1C62F"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115BF30" w14:textId="499758E3"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210</w:t>
            </w:r>
          </w:p>
        </w:tc>
        <w:tc>
          <w:tcPr>
            <w:tcW w:w="6036" w:type="dxa"/>
            <w:tcBorders>
              <w:top w:val="nil"/>
              <w:left w:val="nil"/>
              <w:bottom w:val="single" w:sz="4" w:space="0" w:color="auto"/>
              <w:right w:val="single" w:sz="4" w:space="0" w:color="auto"/>
            </w:tcBorders>
            <w:shd w:val="clear" w:color="auto" w:fill="auto"/>
            <w:noWrap/>
            <w:vAlign w:val="center"/>
          </w:tcPr>
          <w:p w14:paraId="7A547012" w14:textId="4AB823AE" w:rsidR="006B73D1" w:rsidRPr="00D61770" w:rsidRDefault="006B73D1" w:rsidP="006B73D1">
            <w:pPr>
              <w:spacing w:after="0" w:line="240" w:lineRule="auto"/>
              <w:rPr>
                <w:rFonts w:ascii="Calibri" w:eastAsia="Times New Roman" w:hAnsi="Calibri" w:cs="Times New Roman"/>
                <w:color w:val="000000"/>
                <w:highlight w:val="yellow"/>
              </w:rPr>
            </w:pPr>
            <w:r w:rsidRPr="00804072">
              <w:t>ARACHNOPHOBIA</w:t>
            </w:r>
          </w:p>
        </w:tc>
      </w:tr>
      <w:tr w:rsidR="006B73D1" w:rsidRPr="005E26AA" w14:paraId="2DC22FA0"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81C7B26" w14:textId="7C12B2A1" w:rsidR="006B73D1" w:rsidRPr="005E26AA" w:rsidRDefault="006B73D1" w:rsidP="006B73D1">
            <w:pPr>
              <w:spacing w:after="0" w:line="240" w:lineRule="auto"/>
              <w:jc w:val="center"/>
              <w:rPr>
                <w:rFonts w:ascii="Calibri" w:eastAsia="Times New Roman" w:hAnsi="Calibri" w:cs="Times New Roman"/>
                <w:color w:val="000000"/>
              </w:rPr>
            </w:pPr>
            <w:r w:rsidRPr="00804072">
              <w:t>53</w:t>
            </w:r>
          </w:p>
        </w:tc>
        <w:tc>
          <w:tcPr>
            <w:tcW w:w="1294" w:type="dxa"/>
            <w:tcBorders>
              <w:top w:val="nil"/>
              <w:left w:val="nil"/>
              <w:bottom w:val="single" w:sz="4" w:space="0" w:color="auto"/>
              <w:right w:val="single" w:sz="4" w:space="0" w:color="auto"/>
            </w:tcBorders>
            <w:shd w:val="clear" w:color="auto" w:fill="auto"/>
            <w:noWrap/>
            <w:vAlign w:val="center"/>
          </w:tcPr>
          <w:p w14:paraId="37AD1F98" w14:textId="7E4E1322"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7A1EC4E" w14:textId="4E39C91E"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218</w:t>
            </w:r>
          </w:p>
        </w:tc>
        <w:tc>
          <w:tcPr>
            <w:tcW w:w="6036" w:type="dxa"/>
            <w:tcBorders>
              <w:top w:val="nil"/>
              <w:left w:val="nil"/>
              <w:bottom w:val="single" w:sz="4" w:space="0" w:color="auto"/>
              <w:right w:val="single" w:sz="4" w:space="0" w:color="auto"/>
            </w:tcBorders>
            <w:shd w:val="clear" w:color="auto" w:fill="auto"/>
            <w:noWrap/>
            <w:vAlign w:val="center"/>
          </w:tcPr>
          <w:p w14:paraId="69F316E5" w14:textId="4F33747B" w:rsidR="006B73D1" w:rsidRPr="00D61770" w:rsidRDefault="006B73D1" w:rsidP="006B73D1">
            <w:pPr>
              <w:spacing w:after="0" w:line="240" w:lineRule="auto"/>
              <w:rPr>
                <w:rFonts w:ascii="Calibri" w:eastAsia="Times New Roman" w:hAnsi="Calibri" w:cs="Times New Roman"/>
                <w:color w:val="000000"/>
                <w:highlight w:val="yellow"/>
              </w:rPr>
            </w:pPr>
            <w:r w:rsidRPr="00804072">
              <w:t>OTHER ANIMAL TYPE PHOBIA</w:t>
            </w:r>
          </w:p>
        </w:tc>
      </w:tr>
      <w:tr w:rsidR="006B73D1" w:rsidRPr="005E26AA" w14:paraId="1ED4D12E"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DA9DE33" w14:textId="52BF3C46" w:rsidR="006B73D1" w:rsidRPr="005E26AA" w:rsidRDefault="006B73D1" w:rsidP="006B73D1">
            <w:pPr>
              <w:spacing w:after="0" w:line="240" w:lineRule="auto"/>
              <w:jc w:val="center"/>
              <w:rPr>
                <w:rFonts w:ascii="Calibri" w:eastAsia="Times New Roman" w:hAnsi="Calibri" w:cs="Times New Roman"/>
                <w:color w:val="000000"/>
              </w:rPr>
            </w:pPr>
            <w:r w:rsidRPr="00804072">
              <w:t>54</w:t>
            </w:r>
          </w:p>
        </w:tc>
        <w:tc>
          <w:tcPr>
            <w:tcW w:w="1294" w:type="dxa"/>
            <w:tcBorders>
              <w:top w:val="nil"/>
              <w:left w:val="nil"/>
              <w:bottom w:val="single" w:sz="4" w:space="0" w:color="auto"/>
              <w:right w:val="single" w:sz="4" w:space="0" w:color="auto"/>
            </w:tcBorders>
            <w:shd w:val="clear" w:color="auto" w:fill="auto"/>
            <w:noWrap/>
            <w:vAlign w:val="center"/>
          </w:tcPr>
          <w:p w14:paraId="48BE1289" w14:textId="5494C3BF"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3ED9DA9A" w14:textId="19E556C6"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220</w:t>
            </w:r>
          </w:p>
        </w:tc>
        <w:tc>
          <w:tcPr>
            <w:tcW w:w="6036" w:type="dxa"/>
            <w:tcBorders>
              <w:top w:val="nil"/>
              <w:left w:val="nil"/>
              <w:bottom w:val="single" w:sz="4" w:space="0" w:color="auto"/>
              <w:right w:val="single" w:sz="4" w:space="0" w:color="auto"/>
            </w:tcBorders>
            <w:shd w:val="clear" w:color="auto" w:fill="auto"/>
            <w:noWrap/>
            <w:vAlign w:val="center"/>
          </w:tcPr>
          <w:p w14:paraId="46A40EB3" w14:textId="48FF2DC9" w:rsidR="006B73D1" w:rsidRPr="00D61770" w:rsidRDefault="006B73D1" w:rsidP="006B73D1">
            <w:pPr>
              <w:spacing w:after="0" w:line="240" w:lineRule="auto"/>
              <w:rPr>
                <w:rFonts w:ascii="Calibri" w:eastAsia="Times New Roman" w:hAnsi="Calibri" w:cs="Times New Roman"/>
                <w:color w:val="000000"/>
                <w:highlight w:val="yellow"/>
              </w:rPr>
            </w:pPr>
            <w:r w:rsidRPr="00804072">
              <w:t>FEAR OF THUNDERSTORMS</w:t>
            </w:r>
          </w:p>
        </w:tc>
      </w:tr>
      <w:tr w:rsidR="006B73D1" w:rsidRPr="005E26AA" w14:paraId="7C9F4FA8"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569979E" w14:textId="20476C74" w:rsidR="006B73D1" w:rsidRPr="005E26AA" w:rsidRDefault="006B73D1" w:rsidP="006B73D1">
            <w:pPr>
              <w:spacing w:after="0" w:line="240" w:lineRule="auto"/>
              <w:jc w:val="center"/>
              <w:rPr>
                <w:rFonts w:ascii="Calibri" w:eastAsia="Times New Roman" w:hAnsi="Calibri" w:cs="Times New Roman"/>
                <w:color w:val="000000"/>
              </w:rPr>
            </w:pPr>
            <w:r w:rsidRPr="00804072">
              <w:t>55</w:t>
            </w:r>
          </w:p>
        </w:tc>
        <w:tc>
          <w:tcPr>
            <w:tcW w:w="1294" w:type="dxa"/>
            <w:tcBorders>
              <w:top w:val="nil"/>
              <w:left w:val="nil"/>
              <w:bottom w:val="single" w:sz="4" w:space="0" w:color="auto"/>
              <w:right w:val="single" w:sz="4" w:space="0" w:color="auto"/>
            </w:tcBorders>
            <w:shd w:val="clear" w:color="auto" w:fill="auto"/>
            <w:noWrap/>
            <w:vAlign w:val="center"/>
          </w:tcPr>
          <w:p w14:paraId="1EEA744C" w14:textId="13D1CE22"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237C50AB" w14:textId="0E3E995D"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228</w:t>
            </w:r>
          </w:p>
        </w:tc>
        <w:tc>
          <w:tcPr>
            <w:tcW w:w="6036" w:type="dxa"/>
            <w:tcBorders>
              <w:top w:val="nil"/>
              <w:left w:val="nil"/>
              <w:bottom w:val="single" w:sz="4" w:space="0" w:color="auto"/>
              <w:right w:val="single" w:sz="4" w:space="0" w:color="auto"/>
            </w:tcBorders>
            <w:shd w:val="clear" w:color="auto" w:fill="auto"/>
            <w:noWrap/>
            <w:vAlign w:val="center"/>
          </w:tcPr>
          <w:p w14:paraId="732F676A" w14:textId="0DC5FBA3" w:rsidR="006B73D1" w:rsidRPr="00D61770" w:rsidRDefault="006B73D1" w:rsidP="006B73D1">
            <w:pPr>
              <w:spacing w:after="0" w:line="240" w:lineRule="auto"/>
              <w:rPr>
                <w:rFonts w:ascii="Calibri" w:eastAsia="Times New Roman" w:hAnsi="Calibri" w:cs="Times New Roman"/>
                <w:color w:val="000000"/>
                <w:highlight w:val="yellow"/>
              </w:rPr>
            </w:pPr>
            <w:r w:rsidRPr="00804072">
              <w:t>OTHER NATURAL ENVIRONMENT TYPE PHOBIA</w:t>
            </w:r>
          </w:p>
        </w:tc>
      </w:tr>
      <w:tr w:rsidR="006B73D1" w:rsidRPr="005E26AA" w14:paraId="25EC81A3"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6BFCD81" w14:textId="3CBA2D3A" w:rsidR="006B73D1" w:rsidRPr="005E26AA" w:rsidRDefault="006B73D1" w:rsidP="006B73D1">
            <w:pPr>
              <w:spacing w:after="0" w:line="240" w:lineRule="auto"/>
              <w:jc w:val="center"/>
              <w:rPr>
                <w:rFonts w:ascii="Calibri" w:eastAsia="Times New Roman" w:hAnsi="Calibri" w:cs="Times New Roman"/>
                <w:color w:val="000000"/>
              </w:rPr>
            </w:pPr>
            <w:r w:rsidRPr="00804072">
              <w:t>56</w:t>
            </w:r>
          </w:p>
        </w:tc>
        <w:tc>
          <w:tcPr>
            <w:tcW w:w="1294" w:type="dxa"/>
            <w:tcBorders>
              <w:top w:val="nil"/>
              <w:left w:val="nil"/>
              <w:bottom w:val="single" w:sz="4" w:space="0" w:color="auto"/>
              <w:right w:val="single" w:sz="4" w:space="0" w:color="auto"/>
            </w:tcBorders>
            <w:shd w:val="clear" w:color="auto" w:fill="auto"/>
            <w:noWrap/>
            <w:vAlign w:val="center"/>
          </w:tcPr>
          <w:p w14:paraId="073B8FE1" w14:textId="5A8320B1"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30B5F31" w14:textId="128E3771"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230</w:t>
            </w:r>
          </w:p>
        </w:tc>
        <w:tc>
          <w:tcPr>
            <w:tcW w:w="6036" w:type="dxa"/>
            <w:tcBorders>
              <w:top w:val="nil"/>
              <w:left w:val="nil"/>
              <w:bottom w:val="single" w:sz="4" w:space="0" w:color="auto"/>
              <w:right w:val="single" w:sz="4" w:space="0" w:color="auto"/>
            </w:tcBorders>
            <w:shd w:val="clear" w:color="auto" w:fill="auto"/>
            <w:noWrap/>
            <w:vAlign w:val="center"/>
          </w:tcPr>
          <w:p w14:paraId="364F93F9" w14:textId="22F2B23E" w:rsidR="006B73D1" w:rsidRPr="00D61770" w:rsidRDefault="006B73D1" w:rsidP="006B73D1">
            <w:pPr>
              <w:spacing w:after="0" w:line="240" w:lineRule="auto"/>
              <w:rPr>
                <w:rFonts w:ascii="Calibri" w:eastAsia="Times New Roman" w:hAnsi="Calibri" w:cs="Times New Roman"/>
                <w:color w:val="000000"/>
                <w:highlight w:val="yellow"/>
              </w:rPr>
            </w:pPr>
            <w:r w:rsidRPr="00804072">
              <w:t>FEAR OF BLOOD</w:t>
            </w:r>
          </w:p>
        </w:tc>
      </w:tr>
      <w:tr w:rsidR="006B73D1" w:rsidRPr="005E26AA" w14:paraId="263DA8E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D361D4F" w14:textId="22F20B73" w:rsidR="006B73D1" w:rsidRPr="005E26AA" w:rsidRDefault="006B73D1" w:rsidP="006B73D1">
            <w:pPr>
              <w:spacing w:after="0" w:line="240" w:lineRule="auto"/>
              <w:jc w:val="center"/>
              <w:rPr>
                <w:rFonts w:ascii="Calibri" w:eastAsia="Times New Roman" w:hAnsi="Calibri" w:cs="Times New Roman"/>
                <w:color w:val="000000"/>
              </w:rPr>
            </w:pPr>
            <w:r w:rsidRPr="00804072">
              <w:t>57</w:t>
            </w:r>
          </w:p>
        </w:tc>
        <w:tc>
          <w:tcPr>
            <w:tcW w:w="1294" w:type="dxa"/>
            <w:tcBorders>
              <w:top w:val="nil"/>
              <w:left w:val="nil"/>
              <w:bottom w:val="single" w:sz="4" w:space="0" w:color="auto"/>
              <w:right w:val="single" w:sz="4" w:space="0" w:color="auto"/>
            </w:tcBorders>
            <w:shd w:val="clear" w:color="auto" w:fill="auto"/>
            <w:noWrap/>
            <w:vAlign w:val="center"/>
          </w:tcPr>
          <w:p w14:paraId="200F4A66" w14:textId="3E96F9E8"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5A5F7B6" w14:textId="74F1956E"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231</w:t>
            </w:r>
          </w:p>
        </w:tc>
        <w:tc>
          <w:tcPr>
            <w:tcW w:w="6036" w:type="dxa"/>
            <w:tcBorders>
              <w:top w:val="nil"/>
              <w:left w:val="nil"/>
              <w:bottom w:val="single" w:sz="4" w:space="0" w:color="auto"/>
              <w:right w:val="single" w:sz="4" w:space="0" w:color="auto"/>
            </w:tcBorders>
            <w:shd w:val="clear" w:color="auto" w:fill="auto"/>
            <w:noWrap/>
            <w:vAlign w:val="center"/>
          </w:tcPr>
          <w:p w14:paraId="4B1CADA0" w14:textId="3FAE4306" w:rsidR="006B73D1" w:rsidRPr="00D61770" w:rsidRDefault="006B73D1" w:rsidP="006B73D1">
            <w:pPr>
              <w:spacing w:after="0" w:line="240" w:lineRule="auto"/>
              <w:rPr>
                <w:rFonts w:ascii="Calibri" w:eastAsia="Times New Roman" w:hAnsi="Calibri" w:cs="Times New Roman"/>
                <w:color w:val="000000"/>
                <w:highlight w:val="yellow"/>
              </w:rPr>
            </w:pPr>
            <w:r w:rsidRPr="00804072">
              <w:t>FEAR OF INJECTIONS AND TRANSFUSIONS</w:t>
            </w:r>
          </w:p>
        </w:tc>
      </w:tr>
      <w:tr w:rsidR="006B73D1" w:rsidRPr="005E26AA" w14:paraId="10CA6831"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6861863" w14:textId="1BE4A2DD" w:rsidR="006B73D1" w:rsidRPr="005E26AA" w:rsidRDefault="006B73D1" w:rsidP="006B73D1">
            <w:pPr>
              <w:spacing w:after="0" w:line="240" w:lineRule="auto"/>
              <w:jc w:val="center"/>
              <w:rPr>
                <w:rFonts w:ascii="Calibri" w:eastAsia="Times New Roman" w:hAnsi="Calibri" w:cs="Times New Roman"/>
                <w:color w:val="000000"/>
              </w:rPr>
            </w:pPr>
            <w:r w:rsidRPr="00804072">
              <w:t>58</w:t>
            </w:r>
          </w:p>
        </w:tc>
        <w:tc>
          <w:tcPr>
            <w:tcW w:w="1294" w:type="dxa"/>
            <w:tcBorders>
              <w:top w:val="nil"/>
              <w:left w:val="nil"/>
              <w:bottom w:val="single" w:sz="4" w:space="0" w:color="auto"/>
              <w:right w:val="single" w:sz="4" w:space="0" w:color="auto"/>
            </w:tcBorders>
            <w:shd w:val="clear" w:color="auto" w:fill="auto"/>
            <w:noWrap/>
            <w:vAlign w:val="center"/>
          </w:tcPr>
          <w:p w14:paraId="01625FB7" w14:textId="5B3C639E"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35FEA97A" w14:textId="72FEA3AE"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232</w:t>
            </w:r>
          </w:p>
        </w:tc>
        <w:tc>
          <w:tcPr>
            <w:tcW w:w="6036" w:type="dxa"/>
            <w:tcBorders>
              <w:top w:val="nil"/>
              <w:left w:val="nil"/>
              <w:bottom w:val="single" w:sz="4" w:space="0" w:color="auto"/>
              <w:right w:val="single" w:sz="4" w:space="0" w:color="auto"/>
            </w:tcBorders>
            <w:shd w:val="clear" w:color="auto" w:fill="auto"/>
            <w:noWrap/>
            <w:vAlign w:val="center"/>
          </w:tcPr>
          <w:p w14:paraId="05B8776E" w14:textId="465AC01E" w:rsidR="006B73D1" w:rsidRPr="00D61770" w:rsidRDefault="006B73D1" w:rsidP="006B73D1">
            <w:pPr>
              <w:spacing w:after="0" w:line="240" w:lineRule="auto"/>
              <w:rPr>
                <w:rFonts w:ascii="Calibri" w:eastAsia="Times New Roman" w:hAnsi="Calibri" w:cs="Times New Roman"/>
                <w:color w:val="000000"/>
                <w:highlight w:val="yellow"/>
              </w:rPr>
            </w:pPr>
            <w:r w:rsidRPr="00804072">
              <w:t>FEAR OF OTHER MEDICAL CARE</w:t>
            </w:r>
          </w:p>
        </w:tc>
      </w:tr>
      <w:tr w:rsidR="006B73D1" w:rsidRPr="005E26AA" w14:paraId="5B0EE77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00BE03D" w14:textId="03585BE0" w:rsidR="006B73D1" w:rsidRPr="005E26AA" w:rsidRDefault="006B73D1" w:rsidP="006B73D1">
            <w:pPr>
              <w:spacing w:after="0" w:line="240" w:lineRule="auto"/>
              <w:jc w:val="center"/>
              <w:rPr>
                <w:rFonts w:ascii="Calibri" w:eastAsia="Times New Roman" w:hAnsi="Calibri" w:cs="Times New Roman"/>
                <w:color w:val="000000"/>
              </w:rPr>
            </w:pPr>
            <w:r w:rsidRPr="00804072">
              <w:t>59</w:t>
            </w:r>
          </w:p>
        </w:tc>
        <w:tc>
          <w:tcPr>
            <w:tcW w:w="1294" w:type="dxa"/>
            <w:tcBorders>
              <w:top w:val="nil"/>
              <w:left w:val="nil"/>
              <w:bottom w:val="single" w:sz="4" w:space="0" w:color="auto"/>
              <w:right w:val="single" w:sz="4" w:space="0" w:color="auto"/>
            </w:tcBorders>
            <w:shd w:val="clear" w:color="auto" w:fill="auto"/>
            <w:noWrap/>
            <w:vAlign w:val="center"/>
          </w:tcPr>
          <w:p w14:paraId="22A66618" w14:textId="19C80230"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4A769B4" w14:textId="2DDA3AD4"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233</w:t>
            </w:r>
          </w:p>
        </w:tc>
        <w:tc>
          <w:tcPr>
            <w:tcW w:w="6036" w:type="dxa"/>
            <w:tcBorders>
              <w:top w:val="nil"/>
              <w:left w:val="nil"/>
              <w:bottom w:val="single" w:sz="4" w:space="0" w:color="auto"/>
              <w:right w:val="single" w:sz="4" w:space="0" w:color="auto"/>
            </w:tcBorders>
            <w:shd w:val="clear" w:color="auto" w:fill="auto"/>
            <w:noWrap/>
            <w:vAlign w:val="center"/>
          </w:tcPr>
          <w:p w14:paraId="058F0712" w14:textId="3CFC63D0" w:rsidR="006B73D1" w:rsidRPr="00D61770" w:rsidRDefault="006B73D1" w:rsidP="006B73D1">
            <w:pPr>
              <w:spacing w:after="0" w:line="240" w:lineRule="auto"/>
              <w:rPr>
                <w:rFonts w:ascii="Calibri" w:eastAsia="Times New Roman" w:hAnsi="Calibri" w:cs="Times New Roman"/>
                <w:color w:val="000000"/>
                <w:highlight w:val="yellow"/>
              </w:rPr>
            </w:pPr>
            <w:r w:rsidRPr="00804072">
              <w:t>FEAR OF INJURY</w:t>
            </w:r>
          </w:p>
        </w:tc>
      </w:tr>
      <w:tr w:rsidR="006B73D1" w:rsidRPr="005E26AA" w14:paraId="0D2CD498"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5D3E88C" w14:textId="15866AAA" w:rsidR="006B73D1" w:rsidRPr="005E26AA" w:rsidRDefault="006B73D1" w:rsidP="006B73D1">
            <w:pPr>
              <w:spacing w:after="0" w:line="240" w:lineRule="auto"/>
              <w:jc w:val="center"/>
              <w:rPr>
                <w:rFonts w:ascii="Calibri" w:eastAsia="Times New Roman" w:hAnsi="Calibri" w:cs="Times New Roman"/>
                <w:color w:val="000000"/>
              </w:rPr>
            </w:pPr>
            <w:r w:rsidRPr="00804072">
              <w:t>60</w:t>
            </w:r>
          </w:p>
        </w:tc>
        <w:tc>
          <w:tcPr>
            <w:tcW w:w="1294" w:type="dxa"/>
            <w:tcBorders>
              <w:top w:val="nil"/>
              <w:left w:val="nil"/>
              <w:bottom w:val="single" w:sz="4" w:space="0" w:color="auto"/>
              <w:right w:val="single" w:sz="4" w:space="0" w:color="auto"/>
            </w:tcBorders>
            <w:shd w:val="clear" w:color="auto" w:fill="auto"/>
            <w:noWrap/>
            <w:vAlign w:val="center"/>
          </w:tcPr>
          <w:p w14:paraId="0D8D34E7" w14:textId="5A620E7F"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7D3346EC" w14:textId="280FB128"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240</w:t>
            </w:r>
          </w:p>
        </w:tc>
        <w:tc>
          <w:tcPr>
            <w:tcW w:w="6036" w:type="dxa"/>
            <w:tcBorders>
              <w:top w:val="nil"/>
              <w:left w:val="nil"/>
              <w:bottom w:val="single" w:sz="4" w:space="0" w:color="auto"/>
              <w:right w:val="single" w:sz="4" w:space="0" w:color="auto"/>
            </w:tcBorders>
            <w:shd w:val="clear" w:color="auto" w:fill="auto"/>
            <w:noWrap/>
            <w:vAlign w:val="center"/>
          </w:tcPr>
          <w:p w14:paraId="3334D71A" w14:textId="18D0D133" w:rsidR="006B73D1" w:rsidRPr="00D61770" w:rsidRDefault="006B73D1" w:rsidP="006B73D1">
            <w:pPr>
              <w:spacing w:after="0" w:line="240" w:lineRule="auto"/>
              <w:rPr>
                <w:rFonts w:ascii="Calibri" w:eastAsia="Times New Roman" w:hAnsi="Calibri" w:cs="Times New Roman"/>
                <w:color w:val="000000"/>
                <w:highlight w:val="yellow"/>
              </w:rPr>
            </w:pPr>
            <w:r w:rsidRPr="00804072">
              <w:t>CLAUSTROPHOBIA</w:t>
            </w:r>
          </w:p>
        </w:tc>
      </w:tr>
      <w:tr w:rsidR="006B73D1" w:rsidRPr="005E26AA" w14:paraId="6871C9C5"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BE47E06" w14:textId="0FE0F993" w:rsidR="006B73D1" w:rsidRPr="005E26AA" w:rsidRDefault="006B73D1" w:rsidP="006B73D1">
            <w:pPr>
              <w:spacing w:after="0" w:line="240" w:lineRule="auto"/>
              <w:jc w:val="center"/>
              <w:rPr>
                <w:rFonts w:ascii="Calibri" w:eastAsia="Times New Roman" w:hAnsi="Calibri" w:cs="Times New Roman"/>
                <w:color w:val="000000"/>
              </w:rPr>
            </w:pPr>
            <w:r w:rsidRPr="00804072">
              <w:t>61</w:t>
            </w:r>
          </w:p>
        </w:tc>
        <w:tc>
          <w:tcPr>
            <w:tcW w:w="1294" w:type="dxa"/>
            <w:tcBorders>
              <w:top w:val="nil"/>
              <w:left w:val="nil"/>
              <w:bottom w:val="single" w:sz="4" w:space="0" w:color="auto"/>
              <w:right w:val="single" w:sz="4" w:space="0" w:color="auto"/>
            </w:tcBorders>
            <w:shd w:val="clear" w:color="auto" w:fill="auto"/>
            <w:noWrap/>
            <w:vAlign w:val="center"/>
          </w:tcPr>
          <w:p w14:paraId="57C36580" w14:textId="781F5708"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7E19B79D" w14:textId="7D0C12B6"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241</w:t>
            </w:r>
          </w:p>
        </w:tc>
        <w:tc>
          <w:tcPr>
            <w:tcW w:w="6036" w:type="dxa"/>
            <w:tcBorders>
              <w:top w:val="nil"/>
              <w:left w:val="nil"/>
              <w:bottom w:val="single" w:sz="4" w:space="0" w:color="auto"/>
              <w:right w:val="single" w:sz="4" w:space="0" w:color="auto"/>
            </w:tcBorders>
            <w:shd w:val="clear" w:color="auto" w:fill="auto"/>
            <w:noWrap/>
            <w:vAlign w:val="center"/>
          </w:tcPr>
          <w:p w14:paraId="3BA5F341" w14:textId="6FF4E00C" w:rsidR="006B73D1" w:rsidRPr="00D61770" w:rsidRDefault="006B73D1" w:rsidP="006B73D1">
            <w:pPr>
              <w:spacing w:after="0" w:line="240" w:lineRule="auto"/>
              <w:rPr>
                <w:rFonts w:ascii="Calibri" w:eastAsia="Times New Roman" w:hAnsi="Calibri" w:cs="Times New Roman"/>
                <w:color w:val="000000"/>
                <w:highlight w:val="yellow"/>
              </w:rPr>
            </w:pPr>
            <w:r w:rsidRPr="00804072">
              <w:t>ACROPHOBIA</w:t>
            </w:r>
          </w:p>
        </w:tc>
      </w:tr>
      <w:tr w:rsidR="006B73D1" w:rsidRPr="005E26AA" w14:paraId="35025E1C"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0567D81" w14:textId="6E7D6F60" w:rsidR="006B73D1" w:rsidRPr="005E26AA" w:rsidRDefault="006B73D1" w:rsidP="006B73D1">
            <w:pPr>
              <w:spacing w:after="0" w:line="240" w:lineRule="auto"/>
              <w:jc w:val="center"/>
              <w:rPr>
                <w:rFonts w:ascii="Calibri" w:eastAsia="Times New Roman" w:hAnsi="Calibri" w:cs="Times New Roman"/>
                <w:color w:val="000000"/>
              </w:rPr>
            </w:pPr>
            <w:r w:rsidRPr="00804072">
              <w:t>62</w:t>
            </w:r>
          </w:p>
        </w:tc>
        <w:tc>
          <w:tcPr>
            <w:tcW w:w="1294" w:type="dxa"/>
            <w:tcBorders>
              <w:top w:val="nil"/>
              <w:left w:val="nil"/>
              <w:bottom w:val="single" w:sz="4" w:space="0" w:color="auto"/>
              <w:right w:val="single" w:sz="4" w:space="0" w:color="auto"/>
            </w:tcBorders>
            <w:shd w:val="clear" w:color="auto" w:fill="auto"/>
            <w:noWrap/>
            <w:vAlign w:val="center"/>
          </w:tcPr>
          <w:p w14:paraId="4119B021" w14:textId="2F60A365"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186BBFB" w14:textId="5336BF63"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242</w:t>
            </w:r>
          </w:p>
        </w:tc>
        <w:tc>
          <w:tcPr>
            <w:tcW w:w="6036" w:type="dxa"/>
            <w:tcBorders>
              <w:top w:val="nil"/>
              <w:left w:val="nil"/>
              <w:bottom w:val="single" w:sz="4" w:space="0" w:color="auto"/>
              <w:right w:val="single" w:sz="4" w:space="0" w:color="auto"/>
            </w:tcBorders>
            <w:shd w:val="clear" w:color="auto" w:fill="auto"/>
            <w:noWrap/>
            <w:vAlign w:val="center"/>
          </w:tcPr>
          <w:p w14:paraId="78E6456D" w14:textId="040BDBF3" w:rsidR="006B73D1" w:rsidRPr="00D61770" w:rsidRDefault="006B73D1" w:rsidP="006B73D1">
            <w:pPr>
              <w:spacing w:after="0" w:line="240" w:lineRule="auto"/>
              <w:rPr>
                <w:rFonts w:ascii="Calibri" w:eastAsia="Times New Roman" w:hAnsi="Calibri" w:cs="Times New Roman"/>
                <w:color w:val="000000"/>
                <w:highlight w:val="yellow"/>
              </w:rPr>
            </w:pPr>
            <w:r w:rsidRPr="00804072">
              <w:t>FEAR OF BRIDGES</w:t>
            </w:r>
          </w:p>
        </w:tc>
      </w:tr>
      <w:tr w:rsidR="006B73D1" w:rsidRPr="005E26AA" w14:paraId="58B712E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6E12739" w14:textId="1BD9BC6E" w:rsidR="006B73D1" w:rsidRPr="005E26AA" w:rsidRDefault="006B73D1" w:rsidP="006B73D1">
            <w:pPr>
              <w:spacing w:after="0" w:line="240" w:lineRule="auto"/>
              <w:jc w:val="center"/>
              <w:rPr>
                <w:rFonts w:ascii="Calibri" w:eastAsia="Times New Roman" w:hAnsi="Calibri" w:cs="Times New Roman"/>
                <w:color w:val="000000"/>
              </w:rPr>
            </w:pPr>
            <w:r w:rsidRPr="00804072">
              <w:lastRenderedPageBreak/>
              <w:t>63</w:t>
            </w:r>
          </w:p>
        </w:tc>
        <w:tc>
          <w:tcPr>
            <w:tcW w:w="1294" w:type="dxa"/>
            <w:tcBorders>
              <w:top w:val="nil"/>
              <w:left w:val="nil"/>
              <w:bottom w:val="single" w:sz="4" w:space="0" w:color="auto"/>
              <w:right w:val="single" w:sz="4" w:space="0" w:color="auto"/>
            </w:tcBorders>
            <w:shd w:val="clear" w:color="auto" w:fill="auto"/>
            <w:noWrap/>
            <w:vAlign w:val="center"/>
          </w:tcPr>
          <w:p w14:paraId="76AA8162" w14:textId="2EEA8166"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63277FA" w14:textId="765908C3"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243</w:t>
            </w:r>
          </w:p>
        </w:tc>
        <w:tc>
          <w:tcPr>
            <w:tcW w:w="6036" w:type="dxa"/>
            <w:tcBorders>
              <w:top w:val="nil"/>
              <w:left w:val="nil"/>
              <w:bottom w:val="single" w:sz="4" w:space="0" w:color="auto"/>
              <w:right w:val="single" w:sz="4" w:space="0" w:color="auto"/>
            </w:tcBorders>
            <w:shd w:val="clear" w:color="auto" w:fill="auto"/>
            <w:noWrap/>
            <w:vAlign w:val="center"/>
          </w:tcPr>
          <w:p w14:paraId="59317089" w14:textId="44CC1DA7" w:rsidR="006B73D1" w:rsidRPr="00D61770" w:rsidRDefault="006B73D1" w:rsidP="006B73D1">
            <w:pPr>
              <w:spacing w:after="0" w:line="240" w:lineRule="auto"/>
              <w:rPr>
                <w:rFonts w:ascii="Calibri" w:eastAsia="Times New Roman" w:hAnsi="Calibri" w:cs="Times New Roman"/>
                <w:color w:val="000000"/>
                <w:highlight w:val="yellow"/>
              </w:rPr>
            </w:pPr>
            <w:r w:rsidRPr="00804072">
              <w:t>FEAR OF FLYING</w:t>
            </w:r>
          </w:p>
        </w:tc>
      </w:tr>
      <w:tr w:rsidR="006B73D1" w:rsidRPr="005E26AA" w14:paraId="560ABC2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25C3D26" w14:textId="70BFE708" w:rsidR="006B73D1" w:rsidRPr="005E26AA" w:rsidRDefault="006B73D1" w:rsidP="006B73D1">
            <w:pPr>
              <w:spacing w:after="0" w:line="240" w:lineRule="auto"/>
              <w:jc w:val="center"/>
              <w:rPr>
                <w:rFonts w:ascii="Calibri" w:eastAsia="Times New Roman" w:hAnsi="Calibri" w:cs="Times New Roman"/>
                <w:color w:val="000000"/>
              </w:rPr>
            </w:pPr>
            <w:r w:rsidRPr="00804072">
              <w:t>64</w:t>
            </w:r>
          </w:p>
        </w:tc>
        <w:tc>
          <w:tcPr>
            <w:tcW w:w="1294" w:type="dxa"/>
            <w:tcBorders>
              <w:top w:val="nil"/>
              <w:left w:val="nil"/>
              <w:bottom w:val="single" w:sz="4" w:space="0" w:color="auto"/>
              <w:right w:val="single" w:sz="4" w:space="0" w:color="auto"/>
            </w:tcBorders>
            <w:shd w:val="clear" w:color="auto" w:fill="auto"/>
            <w:noWrap/>
            <w:vAlign w:val="center"/>
          </w:tcPr>
          <w:p w14:paraId="27A29480" w14:textId="17CF2C40"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2327C719" w14:textId="50B20BD6"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248</w:t>
            </w:r>
          </w:p>
        </w:tc>
        <w:tc>
          <w:tcPr>
            <w:tcW w:w="6036" w:type="dxa"/>
            <w:tcBorders>
              <w:top w:val="nil"/>
              <w:left w:val="nil"/>
              <w:bottom w:val="single" w:sz="4" w:space="0" w:color="auto"/>
              <w:right w:val="single" w:sz="4" w:space="0" w:color="auto"/>
            </w:tcBorders>
            <w:shd w:val="clear" w:color="auto" w:fill="auto"/>
            <w:noWrap/>
            <w:vAlign w:val="center"/>
          </w:tcPr>
          <w:p w14:paraId="480DD755" w14:textId="10EF9EFC" w:rsidR="006B73D1" w:rsidRPr="00D61770" w:rsidRDefault="006B73D1" w:rsidP="006B73D1">
            <w:pPr>
              <w:spacing w:after="0" w:line="240" w:lineRule="auto"/>
              <w:rPr>
                <w:rFonts w:ascii="Calibri" w:eastAsia="Times New Roman" w:hAnsi="Calibri" w:cs="Times New Roman"/>
                <w:color w:val="000000"/>
                <w:highlight w:val="yellow"/>
              </w:rPr>
            </w:pPr>
            <w:r w:rsidRPr="00804072">
              <w:t>OTHER SITUATIONAL TYPE PHOBIA</w:t>
            </w:r>
          </w:p>
        </w:tc>
      </w:tr>
      <w:tr w:rsidR="006B73D1" w:rsidRPr="005E26AA" w14:paraId="325BF058"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4E03F89" w14:textId="12E3DDAE" w:rsidR="006B73D1" w:rsidRPr="005E26AA" w:rsidRDefault="006B73D1" w:rsidP="006B73D1">
            <w:pPr>
              <w:spacing w:after="0" w:line="240" w:lineRule="auto"/>
              <w:jc w:val="center"/>
              <w:rPr>
                <w:rFonts w:ascii="Calibri" w:eastAsia="Times New Roman" w:hAnsi="Calibri" w:cs="Times New Roman"/>
                <w:color w:val="000000"/>
              </w:rPr>
            </w:pPr>
            <w:r w:rsidRPr="00804072">
              <w:t>65</w:t>
            </w:r>
          </w:p>
        </w:tc>
        <w:tc>
          <w:tcPr>
            <w:tcW w:w="1294" w:type="dxa"/>
            <w:tcBorders>
              <w:top w:val="nil"/>
              <w:left w:val="nil"/>
              <w:bottom w:val="single" w:sz="4" w:space="0" w:color="auto"/>
              <w:right w:val="single" w:sz="4" w:space="0" w:color="auto"/>
            </w:tcBorders>
            <w:shd w:val="clear" w:color="auto" w:fill="auto"/>
            <w:noWrap/>
            <w:vAlign w:val="center"/>
          </w:tcPr>
          <w:p w14:paraId="59F26D25" w14:textId="2A5F73DF"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4520061" w14:textId="597CF944"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290</w:t>
            </w:r>
          </w:p>
        </w:tc>
        <w:tc>
          <w:tcPr>
            <w:tcW w:w="6036" w:type="dxa"/>
            <w:tcBorders>
              <w:top w:val="nil"/>
              <w:left w:val="nil"/>
              <w:bottom w:val="single" w:sz="4" w:space="0" w:color="auto"/>
              <w:right w:val="single" w:sz="4" w:space="0" w:color="auto"/>
            </w:tcBorders>
            <w:shd w:val="clear" w:color="auto" w:fill="auto"/>
            <w:noWrap/>
            <w:vAlign w:val="center"/>
          </w:tcPr>
          <w:p w14:paraId="18E55E36" w14:textId="2378E3FC" w:rsidR="006B73D1" w:rsidRPr="00D61770" w:rsidRDefault="006B73D1" w:rsidP="006B73D1">
            <w:pPr>
              <w:spacing w:after="0" w:line="240" w:lineRule="auto"/>
              <w:rPr>
                <w:rFonts w:ascii="Calibri" w:eastAsia="Times New Roman" w:hAnsi="Calibri" w:cs="Times New Roman"/>
                <w:color w:val="000000"/>
                <w:highlight w:val="yellow"/>
              </w:rPr>
            </w:pPr>
            <w:r w:rsidRPr="00804072">
              <w:t>ANDROPHOBIA</w:t>
            </w:r>
          </w:p>
        </w:tc>
      </w:tr>
      <w:tr w:rsidR="006B73D1" w:rsidRPr="005E26AA" w14:paraId="23D92B29"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C2038B0" w14:textId="72FB11EA" w:rsidR="006B73D1" w:rsidRPr="005E26AA" w:rsidRDefault="006B73D1" w:rsidP="006B73D1">
            <w:pPr>
              <w:spacing w:after="0" w:line="240" w:lineRule="auto"/>
              <w:jc w:val="center"/>
              <w:rPr>
                <w:rFonts w:ascii="Calibri" w:eastAsia="Times New Roman" w:hAnsi="Calibri" w:cs="Times New Roman"/>
                <w:color w:val="000000"/>
              </w:rPr>
            </w:pPr>
            <w:r w:rsidRPr="00804072">
              <w:t>66</w:t>
            </w:r>
          </w:p>
        </w:tc>
        <w:tc>
          <w:tcPr>
            <w:tcW w:w="1294" w:type="dxa"/>
            <w:tcBorders>
              <w:top w:val="nil"/>
              <w:left w:val="nil"/>
              <w:bottom w:val="single" w:sz="4" w:space="0" w:color="auto"/>
              <w:right w:val="single" w:sz="4" w:space="0" w:color="auto"/>
            </w:tcBorders>
            <w:shd w:val="clear" w:color="auto" w:fill="auto"/>
            <w:noWrap/>
            <w:vAlign w:val="center"/>
          </w:tcPr>
          <w:p w14:paraId="4B2B6DD0" w14:textId="6E87FD54"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C208F0A" w14:textId="2A738E74"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291</w:t>
            </w:r>
          </w:p>
        </w:tc>
        <w:tc>
          <w:tcPr>
            <w:tcW w:w="6036" w:type="dxa"/>
            <w:tcBorders>
              <w:top w:val="nil"/>
              <w:left w:val="nil"/>
              <w:bottom w:val="single" w:sz="4" w:space="0" w:color="auto"/>
              <w:right w:val="single" w:sz="4" w:space="0" w:color="auto"/>
            </w:tcBorders>
            <w:shd w:val="clear" w:color="auto" w:fill="auto"/>
            <w:noWrap/>
            <w:vAlign w:val="center"/>
          </w:tcPr>
          <w:p w14:paraId="681C6199" w14:textId="23948620" w:rsidR="006B73D1" w:rsidRPr="00D61770" w:rsidRDefault="006B73D1" w:rsidP="006B73D1">
            <w:pPr>
              <w:spacing w:after="0" w:line="240" w:lineRule="auto"/>
              <w:rPr>
                <w:rFonts w:ascii="Calibri" w:eastAsia="Times New Roman" w:hAnsi="Calibri" w:cs="Times New Roman"/>
                <w:color w:val="000000"/>
                <w:highlight w:val="yellow"/>
              </w:rPr>
            </w:pPr>
            <w:r w:rsidRPr="00804072">
              <w:t>GYNEPHOBIA</w:t>
            </w:r>
          </w:p>
        </w:tc>
      </w:tr>
      <w:tr w:rsidR="006B73D1" w:rsidRPr="005E26AA" w14:paraId="10717B9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D59920B" w14:textId="1B74BD3D" w:rsidR="006B73D1" w:rsidRPr="005E26AA" w:rsidRDefault="006B73D1" w:rsidP="006B73D1">
            <w:pPr>
              <w:spacing w:after="0" w:line="240" w:lineRule="auto"/>
              <w:jc w:val="center"/>
              <w:rPr>
                <w:rFonts w:ascii="Calibri" w:eastAsia="Times New Roman" w:hAnsi="Calibri" w:cs="Times New Roman"/>
                <w:color w:val="000000"/>
              </w:rPr>
            </w:pPr>
            <w:r w:rsidRPr="00804072">
              <w:t>67</w:t>
            </w:r>
          </w:p>
        </w:tc>
        <w:tc>
          <w:tcPr>
            <w:tcW w:w="1294" w:type="dxa"/>
            <w:tcBorders>
              <w:top w:val="nil"/>
              <w:left w:val="nil"/>
              <w:bottom w:val="single" w:sz="4" w:space="0" w:color="auto"/>
              <w:right w:val="single" w:sz="4" w:space="0" w:color="auto"/>
            </w:tcBorders>
            <w:shd w:val="clear" w:color="auto" w:fill="auto"/>
            <w:noWrap/>
            <w:vAlign w:val="center"/>
          </w:tcPr>
          <w:p w14:paraId="50449B25" w14:textId="72F02AB6"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7300AA89" w14:textId="2E2CCF6F"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298</w:t>
            </w:r>
          </w:p>
        </w:tc>
        <w:tc>
          <w:tcPr>
            <w:tcW w:w="6036" w:type="dxa"/>
            <w:tcBorders>
              <w:top w:val="nil"/>
              <w:left w:val="nil"/>
              <w:bottom w:val="single" w:sz="4" w:space="0" w:color="auto"/>
              <w:right w:val="single" w:sz="4" w:space="0" w:color="auto"/>
            </w:tcBorders>
            <w:shd w:val="clear" w:color="auto" w:fill="auto"/>
            <w:noWrap/>
            <w:vAlign w:val="center"/>
          </w:tcPr>
          <w:p w14:paraId="7B9B50A3" w14:textId="34480635" w:rsidR="006B73D1" w:rsidRPr="00D61770" w:rsidRDefault="006B73D1" w:rsidP="006B73D1">
            <w:pPr>
              <w:spacing w:after="0" w:line="240" w:lineRule="auto"/>
              <w:rPr>
                <w:rFonts w:ascii="Calibri" w:eastAsia="Times New Roman" w:hAnsi="Calibri" w:cs="Times New Roman"/>
                <w:color w:val="000000"/>
                <w:highlight w:val="yellow"/>
              </w:rPr>
            </w:pPr>
            <w:r w:rsidRPr="00804072">
              <w:t>OTHER SPECIFIED PHOBIA</w:t>
            </w:r>
          </w:p>
        </w:tc>
      </w:tr>
      <w:tr w:rsidR="006B73D1" w:rsidRPr="005E26AA" w14:paraId="24B2F12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D31A76C" w14:textId="38483B96" w:rsidR="006B73D1" w:rsidRPr="005E26AA" w:rsidRDefault="006B73D1" w:rsidP="006B73D1">
            <w:pPr>
              <w:spacing w:after="0" w:line="240" w:lineRule="auto"/>
              <w:jc w:val="center"/>
              <w:rPr>
                <w:rFonts w:ascii="Calibri" w:eastAsia="Times New Roman" w:hAnsi="Calibri" w:cs="Times New Roman"/>
                <w:color w:val="000000"/>
              </w:rPr>
            </w:pPr>
            <w:bookmarkStart w:id="38" w:name="_Hlk534779003"/>
            <w:r w:rsidRPr="00804072">
              <w:t>68</w:t>
            </w:r>
          </w:p>
        </w:tc>
        <w:tc>
          <w:tcPr>
            <w:tcW w:w="1294" w:type="dxa"/>
            <w:tcBorders>
              <w:top w:val="nil"/>
              <w:left w:val="nil"/>
              <w:bottom w:val="single" w:sz="4" w:space="0" w:color="auto"/>
              <w:right w:val="single" w:sz="4" w:space="0" w:color="auto"/>
            </w:tcBorders>
            <w:shd w:val="clear" w:color="auto" w:fill="auto"/>
            <w:noWrap/>
            <w:vAlign w:val="center"/>
          </w:tcPr>
          <w:p w14:paraId="14F0A1A5" w14:textId="3B428CDE"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E75FCC6" w14:textId="081EA042"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8</w:t>
            </w:r>
          </w:p>
        </w:tc>
        <w:tc>
          <w:tcPr>
            <w:tcW w:w="6036" w:type="dxa"/>
            <w:tcBorders>
              <w:top w:val="nil"/>
              <w:left w:val="nil"/>
              <w:bottom w:val="single" w:sz="4" w:space="0" w:color="auto"/>
              <w:right w:val="single" w:sz="4" w:space="0" w:color="auto"/>
            </w:tcBorders>
            <w:shd w:val="clear" w:color="auto" w:fill="auto"/>
            <w:noWrap/>
            <w:vAlign w:val="center"/>
          </w:tcPr>
          <w:p w14:paraId="3F6F1CDC" w14:textId="3253DA24" w:rsidR="006B73D1" w:rsidRPr="00D61770" w:rsidRDefault="006B73D1" w:rsidP="006B73D1">
            <w:pPr>
              <w:spacing w:after="0" w:line="240" w:lineRule="auto"/>
              <w:rPr>
                <w:rFonts w:ascii="Calibri" w:eastAsia="Times New Roman" w:hAnsi="Calibri" w:cs="Times New Roman"/>
                <w:color w:val="000000"/>
                <w:highlight w:val="yellow"/>
              </w:rPr>
            </w:pPr>
            <w:r w:rsidRPr="00804072">
              <w:t>OTHER PHOBIC ANXIETY DISORDERS</w:t>
            </w:r>
          </w:p>
        </w:tc>
      </w:tr>
      <w:tr w:rsidR="006B73D1" w:rsidRPr="005E26AA" w14:paraId="32209824"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FDB093C" w14:textId="38651230" w:rsidR="006B73D1" w:rsidRPr="005E26AA" w:rsidRDefault="006B73D1" w:rsidP="006B73D1">
            <w:pPr>
              <w:spacing w:after="0" w:line="240" w:lineRule="auto"/>
              <w:jc w:val="center"/>
              <w:rPr>
                <w:rFonts w:ascii="Calibri" w:eastAsia="Times New Roman" w:hAnsi="Calibri" w:cs="Times New Roman"/>
                <w:color w:val="000000"/>
              </w:rPr>
            </w:pPr>
            <w:r w:rsidRPr="00804072">
              <w:t>69</w:t>
            </w:r>
          </w:p>
        </w:tc>
        <w:tc>
          <w:tcPr>
            <w:tcW w:w="1294" w:type="dxa"/>
            <w:tcBorders>
              <w:top w:val="nil"/>
              <w:left w:val="nil"/>
              <w:bottom w:val="single" w:sz="4" w:space="0" w:color="auto"/>
              <w:right w:val="single" w:sz="4" w:space="0" w:color="auto"/>
            </w:tcBorders>
            <w:shd w:val="clear" w:color="auto" w:fill="auto"/>
            <w:noWrap/>
            <w:vAlign w:val="center"/>
          </w:tcPr>
          <w:p w14:paraId="10FE445A" w14:textId="4058A2F0"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590E66C" w14:textId="19F6A9AB" w:rsidR="006B73D1" w:rsidRPr="005E26AA" w:rsidRDefault="006B73D1" w:rsidP="006B73D1">
            <w:pPr>
              <w:spacing w:after="0" w:line="240" w:lineRule="auto"/>
              <w:jc w:val="center"/>
              <w:rPr>
                <w:rFonts w:ascii="Calibri" w:eastAsia="Times New Roman" w:hAnsi="Calibri" w:cs="Times New Roman"/>
                <w:color w:val="000000"/>
              </w:rPr>
            </w:pPr>
            <w:r w:rsidRPr="00804072">
              <w:t>F40</w:t>
            </w:r>
            <w:r w:rsidR="002B59CF">
              <w:t>.</w:t>
            </w:r>
            <w:r w:rsidRPr="00804072">
              <w:t>9</w:t>
            </w:r>
          </w:p>
        </w:tc>
        <w:tc>
          <w:tcPr>
            <w:tcW w:w="6036" w:type="dxa"/>
            <w:tcBorders>
              <w:top w:val="nil"/>
              <w:left w:val="nil"/>
              <w:bottom w:val="single" w:sz="4" w:space="0" w:color="auto"/>
              <w:right w:val="single" w:sz="4" w:space="0" w:color="auto"/>
            </w:tcBorders>
            <w:shd w:val="clear" w:color="auto" w:fill="auto"/>
            <w:noWrap/>
            <w:vAlign w:val="center"/>
          </w:tcPr>
          <w:p w14:paraId="22E479C7" w14:textId="0744C29D" w:rsidR="006B73D1" w:rsidRPr="00D61770" w:rsidRDefault="006B73D1" w:rsidP="006B73D1">
            <w:pPr>
              <w:spacing w:after="0" w:line="240" w:lineRule="auto"/>
              <w:rPr>
                <w:rFonts w:ascii="Calibri" w:eastAsia="Times New Roman" w:hAnsi="Calibri" w:cs="Times New Roman"/>
                <w:color w:val="000000"/>
                <w:highlight w:val="yellow"/>
              </w:rPr>
            </w:pPr>
            <w:r w:rsidRPr="00804072">
              <w:t>PHOBIC ANXIETY DISORDER, UNSPECIFIED</w:t>
            </w:r>
          </w:p>
        </w:tc>
      </w:tr>
      <w:tr w:rsidR="006B73D1" w:rsidRPr="005E26AA" w14:paraId="7312BCB5"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779768B" w14:textId="0B8F549F" w:rsidR="006B73D1" w:rsidRPr="005E26AA" w:rsidRDefault="006B73D1" w:rsidP="006B73D1">
            <w:pPr>
              <w:spacing w:after="0" w:line="240" w:lineRule="auto"/>
              <w:jc w:val="center"/>
              <w:rPr>
                <w:rFonts w:ascii="Calibri" w:eastAsia="Times New Roman" w:hAnsi="Calibri" w:cs="Times New Roman"/>
                <w:color w:val="000000"/>
              </w:rPr>
            </w:pPr>
            <w:r w:rsidRPr="00804072">
              <w:t>70</w:t>
            </w:r>
          </w:p>
        </w:tc>
        <w:tc>
          <w:tcPr>
            <w:tcW w:w="1294" w:type="dxa"/>
            <w:tcBorders>
              <w:top w:val="nil"/>
              <w:left w:val="nil"/>
              <w:bottom w:val="single" w:sz="4" w:space="0" w:color="auto"/>
              <w:right w:val="single" w:sz="4" w:space="0" w:color="auto"/>
            </w:tcBorders>
            <w:shd w:val="clear" w:color="auto" w:fill="auto"/>
            <w:noWrap/>
            <w:vAlign w:val="center"/>
          </w:tcPr>
          <w:p w14:paraId="79C587B0" w14:textId="7619DC00"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29F358EF" w14:textId="26D7C69C" w:rsidR="006B73D1" w:rsidRPr="005E26AA" w:rsidRDefault="006B73D1" w:rsidP="006B73D1">
            <w:pPr>
              <w:spacing w:after="0" w:line="240" w:lineRule="auto"/>
              <w:jc w:val="center"/>
              <w:rPr>
                <w:rFonts w:ascii="Calibri" w:eastAsia="Times New Roman" w:hAnsi="Calibri" w:cs="Times New Roman"/>
                <w:color w:val="000000"/>
              </w:rPr>
            </w:pPr>
            <w:r w:rsidRPr="00804072">
              <w:t>F41</w:t>
            </w:r>
            <w:r w:rsidR="002B59CF">
              <w:t>.</w:t>
            </w:r>
            <w:r w:rsidRPr="00804072">
              <w:t>0</w:t>
            </w:r>
          </w:p>
        </w:tc>
        <w:tc>
          <w:tcPr>
            <w:tcW w:w="6036" w:type="dxa"/>
            <w:tcBorders>
              <w:top w:val="nil"/>
              <w:left w:val="nil"/>
              <w:bottom w:val="single" w:sz="4" w:space="0" w:color="auto"/>
              <w:right w:val="single" w:sz="4" w:space="0" w:color="auto"/>
            </w:tcBorders>
            <w:shd w:val="clear" w:color="auto" w:fill="auto"/>
            <w:noWrap/>
            <w:vAlign w:val="center"/>
          </w:tcPr>
          <w:p w14:paraId="77A7952C" w14:textId="2E2BC068" w:rsidR="006B73D1" w:rsidRPr="00D61770" w:rsidRDefault="006B73D1" w:rsidP="006B73D1">
            <w:pPr>
              <w:spacing w:after="0" w:line="240" w:lineRule="auto"/>
              <w:rPr>
                <w:rFonts w:ascii="Calibri" w:eastAsia="Times New Roman" w:hAnsi="Calibri" w:cs="Times New Roman"/>
                <w:color w:val="000000"/>
                <w:highlight w:val="yellow"/>
              </w:rPr>
            </w:pPr>
            <w:r w:rsidRPr="00804072">
              <w:t>PANIC DISORDER [EPISODIC PAROXYSMAL ANXIETY] WITHOUT AGORAPHOBIA</w:t>
            </w:r>
          </w:p>
        </w:tc>
      </w:tr>
      <w:tr w:rsidR="006B73D1" w:rsidRPr="005E26AA" w14:paraId="0FA4EDF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0DE522F" w14:textId="77917503" w:rsidR="006B73D1" w:rsidRPr="005E26AA" w:rsidRDefault="006B73D1" w:rsidP="006B73D1">
            <w:pPr>
              <w:spacing w:after="0" w:line="240" w:lineRule="auto"/>
              <w:jc w:val="center"/>
              <w:rPr>
                <w:rFonts w:ascii="Calibri" w:eastAsia="Times New Roman" w:hAnsi="Calibri" w:cs="Times New Roman"/>
                <w:color w:val="000000"/>
              </w:rPr>
            </w:pPr>
            <w:r w:rsidRPr="00804072">
              <w:t>71</w:t>
            </w:r>
          </w:p>
        </w:tc>
        <w:tc>
          <w:tcPr>
            <w:tcW w:w="1294" w:type="dxa"/>
            <w:tcBorders>
              <w:top w:val="nil"/>
              <w:left w:val="nil"/>
              <w:bottom w:val="single" w:sz="4" w:space="0" w:color="auto"/>
              <w:right w:val="single" w:sz="4" w:space="0" w:color="auto"/>
            </w:tcBorders>
            <w:shd w:val="clear" w:color="auto" w:fill="auto"/>
            <w:noWrap/>
            <w:vAlign w:val="center"/>
          </w:tcPr>
          <w:p w14:paraId="5C03943D" w14:textId="7C1324E4"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05AC6B9" w14:textId="3EEB1F12" w:rsidR="006B73D1" w:rsidRPr="005E26AA" w:rsidRDefault="006B73D1" w:rsidP="006B73D1">
            <w:pPr>
              <w:spacing w:after="0" w:line="240" w:lineRule="auto"/>
              <w:jc w:val="center"/>
              <w:rPr>
                <w:rFonts w:ascii="Calibri" w:eastAsia="Times New Roman" w:hAnsi="Calibri" w:cs="Times New Roman"/>
                <w:color w:val="000000"/>
              </w:rPr>
            </w:pPr>
            <w:r w:rsidRPr="00804072">
              <w:t>F41</w:t>
            </w:r>
            <w:r w:rsidR="002B59CF">
              <w:t>.</w:t>
            </w:r>
            <w:r w:rsidRPr="00804072">
              <w:t>0</w:t>
            </w:r>
          </w:p>
        </w:tc>
        <w:tc>
          <w:tcPr>
            <w:tcW w:w="6036" w:type="dxa"/>
            <w:tcBorders>
              <w:top w:val="nil"/>
              <w:left w:val="nil"/>
              <w:bottom w:val="single" w:sz="4" w:space="0" w:color="auto"/>
              <w:right w:val="single" w:sz="4" w:space="0" w:color="auto"/>
            </w:tcBorders>
            <w:shd w:val="clear" w:color="auto" w:fill="auto"/>
            <w:noWrap/>
            <w:vAlign w:val="center"/>
          </w:tcPr>
          <w:p w14:paraId="05866387" w14:textId="63BFB239" w:rsidR="006B73D1" w:rsidRPr="00D61770" w:rsidRDefault="006B73D1" w:rsidP="006B73D1">
            <w:pPr>
              <w:spacing w:after="0" w:line="240" w:lineRule="auto"/>
              <w:rPr>
                <w:rFonts w:ascii="Calibri" w:eastAsia="Times New Roman" w:hAnsi="Calibri" w:cs="Times New Roman"/>
                <w:color w:val="000000"/>
                <w:highlight w:val="yellow"/>
              </w:rPr>
            </w:pPr>
            <w:r w:rsidRPr="00804072">
              <w:t>PANIC DISORDER [EPISODIC PAROXYSMAL ANXIETY]</w:t>
            </w:r>
          </w:p>
        </w:tc>
      </w:tr>
      <w:tr w:rsidR="006B73D1" w:rsidRPr="005E26AA" w14:paraId="2C1BA590"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54AC260" w14:textId="471026FC" w:rsidR="006B73D1" w:rsidRPr="005E26AA" w:rsidRDefault="006B73D1" w:rsidP="006B73D1">
            <w:pPr>
              <w:spacing w:after="0" w:line="240" w:lineRule="auto"/>
              <w:jc w:val="center"/>
              <w:rPr>
                <w:rFonts w:ascii="Calibri" w:eastAsia="Times New Roman" w:hAnsi="Calibri" w:cs="Times New Roman"/>
                <w:color w:val="000000"/>
              </w:rPr>
            </w:pPr>
            <w:r w:rsidRPr="00804072">
              <w:t>72</w:t>
            </w:r>
          </w:p>
        </w:tc>
        <w:tc>
          <w:tcPr>
            <w:tcW w:w="1294" w:type="dxa"/>
            <w:tcBorders>
              <w:top w:val="nil"/>
              <w:left w:val="nil"/>
              <w:bottom w:val="single" w:sz="4" w:space="0" w:color="auto"/>
              <w:right w:val="single" w:sz="4" w:space="0" w:color="auto"/>
            </w:tcBorders>
            <w:shd w:val="clear" w:color="auto" w:fill="auto"/>
            <w:noWrap/>
            <w:vAlign w:val="center"/>
          </w:tcPr>
          <w:p w14:paraId="600FB0F1" w14:textId="12269F87"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504061C" w14:textId="5D13CB8E" w:rsidR="006B73D1" w:rsidRPr="005E26AA" w:rsidRDefault="006B73D1" w:rsidP="006B73D1">
            <w:pPr>
              <w:spacing w:after="0" w:line="240" w:lineRule="auto"/>
              <w:jc w:val="center"/>
              <w:rPr>
                <w:rFonts w:ascii="Calibri" w:eastAsia="Times New Roman" w:hAnsi="Calibri" w:cs="Times New Roman"/>
                <w:color w:val="000000"/>
              </w:rPr>
            </w:pPr>
            <w:r w:rsidRPr="00804072">
              <w:t>F41</w:t>
            </w:r>
            <w:r w:rsidR="002B59CF">
              <w:t>.</w:t>
            </w:r>
            <w:r w:rsidRPr="00804072">
              <w:t>1</w:t>
            </w:r>
          </w:p>
        </w:tc>
        <w:tc>
          <w:tcPr>
            <w:tcW w:w="6036" w:type="dxa"/>
            <w:tcBorders>
              <w:top w:val="nil"/>
              <w:left w:val="nil"/>
              <w:bottom w:val="single" w:sz="4" w:space="0" w:color="auto"/>
              <w:right w:val="single" w:sz="4" w:space="0" w:color="auto"/>
            </w:tcBorders>
            <w:shd w:val="clear" w:color="auto" w:fill="auto"/>
            <w:noWrap/>
            <w:vAlign w:val="center"/>
          </w:tcPr>
          <w:p w14:paraId="166B43FB" w14:textId="2E855362" w:rsidR="006B73D1" w:rsidRPr="00D61770" w:rsidRDefault="006B73D1" w:rsidP="006B73D1">
            <w:pPr>
              <w:spacing w:after="0" w:line="240" w:lineRule="auto"/>
              <w:rPr>
                <w:rFonts w:ascii="Calibri" w:eastAsia="Times New Roman" w:hAnsi="Calibri" w:cs="Times New Roman"/>
                <w:color w:val="000000"/>
                <w:highlight w:val="yellow"/>
              </w:rPr>
            </w:pPr>
            <w:r w:rsidRPr="00804072">
              <w:t>GENERALIZED ANXIETY DISORDER</w:t>
            </w:r>
          </w:p>
        </w:tc>
      </w:tr>
      <w:tr w:rsidR="006B73D1" w:rsidRPr="005E26AA" w14:paraId="74C4F714"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BAB53B0" w14:textId="6B0B0080" w:rsidR="006B73D1" w:rsidRPr="005E26AA" w:rsidRDefault="006B73D1" w:rsidP="006B73D1">
            <w:pPr>
              <w:spacing w:after="0" w:line="240" w:lineRule="auto"/>
              <w:jc w:val="center"/>
              <w:rPr>
                <w:rFonts w:ascii="Calibri" w:eastAsia="Times New Roman" w:hAnsi="Calibri" w:cs="Times New Roman"/>
                <w:color w:val="000000"/>
              </w:rPr>
            </w:pPr>
            <w:r w:rsidRPr="00804072">
              <w:t>73</w:t>
            </w:r>
          </w:p>
        </w:tc>
        <w:tc>
          <w:tcPr>
            <w:tcW w:w="1294" w:type="dxa"/>
            <w:tcBorders>
              <w:top w:val="nil"/>
              <w:left w:val="nil"/>
              <w:bottom w:val="single" w:sz="4" w:space="0" w:color="auto"/>
              <w:right w:val="single" w:sz="4" w:space="0" w:color="auto"/>
            </w:tcBorders>
            <w:shd w:val="clear" w:color="auto" w:fill="auto"/>
            <w:noWrap/>
            <w:vAlign w:val="center"/>
          </w:tcPr>
          <w:p w14:paraId="36B660A1" w14:textId="6219BD25"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DA5C43A" w14:textId="5B74F481" w:rsidR="006B73D1" w:rsidRPr="005E26AA" w:rsidRDefault="006B73D1" w:rsidP="006B73D1">
            <w:pPr>
              <w:spacing w:after="0" w:line="240" w:lineRule="auto"/>
              <w:jc w:val="center"/>
              <w:rPr>
                <w:rFonts w:ascii="Calibri" w:eastAsia="Times New Roman" w:hAnsi="Calibri" w:cs="Times New Roman"/>
                <w:color w:val="000000"/>
              </w:rPr>
            </w:pPr>
            <w:r w:rsidRPr="00804072">
              <w:t>F41</w:t>
            </w:r>
            <w:r w:rsidR="002B59CF">
              <w:t>.</w:t>
            </w:r>
            <w:r w:rsidRPr="00804072">
              <w:t>3</w:t>
            </w:r>
          </w:p>
        </w:tc>
        <w:tc>
          <w:tcPr>
            <w:tcW w:w="6036" w:type="dxa"/>
            <w:tcBorders>
              <w:top w:val="nil"/>
              <w:left w:val="nil"/>
              <w:bottom w:val="single" w:sz="4" w:space="0" w:color="auto"/>
              <w:right w:val="single" w:sz="4" w:space="0" w:color="auto"/>
            </w:tcBorders>
            <w:shd w:val="clear" w:color="auto" w:fill="auto"/>
            <w:noWrap/>
            <w:vAlign w:val="center"/>
          </w:tcPr>
          <w:p w14:paraId="2B65A057" w14:textId="4025F46D" w:rsidR="006B73D1" w:rsidRPr="00D61770" w:rsidRDefault="006B73D1" w:rsidP="006B73D1">
            <w:pPr>
              <w:spacing w:after="0" w:line="240" w:lineRule="auto"/>
              <w:rPr>
                <w:rFonts w:ascii="Calibri" w:eastAsia="Times New Roman" w:hAnsi="Calibri" w:cs="Times New Roman"/>
                <w:color w:val="000000"/>
                <w:highlight w:val="yellow"/>
              </w:rPr>
            </w:pPr>
            <w:r w:rsidRPr="00804072">
              <w:t>OTHER MIXED ANXIETY DISORDERS</w:t>
            </w:r>
          </w:p>
        </w:tc>
      </w:tr>
      <w:tr w:rsidR="006B73D1" w:rsidRPr="005E26AA" w14:paraId="49270E2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347B36D" w14:textId="3896C1E1" w:rsidR="006B73D1" w:rsidRPr="005E26AA" w:rsidRDefault="006B73D1" w:rsidP="006B73D1">
            <w:pPr>
              <w:spacing w:after="0" w:line="240" w:lineRule="auto"/>
              <w:jc w:val="center"/>
              <w:rPr>
                <w:rFonts w:ascii="Calibri" w:eastAsia="Times New Roman" w:hAnsi="Calibri" w:cs="Times New Roman"/>
                <w:color w:val="000000"/>
              </w:rPr>
            </w:pPr>
            <w:r w:rsidRPr="00804072">
              <w:t>74</w:t>
            </w:r>
          </w:p>
        </w:tc>
        <w:tc>
          <w:tcPr>
            <w:tcW w:w="1294" w:type="dxa"/>
            <w:tcBorders>
              <w:top w:val="nil"/>
              <w:left w:val="nil"/>
              <w:bottom w:val="single" w:sz="4" w:space="0" w:color="auto"/>
              <w:right w:val="single" w:sz="4" w:space="0" w:color="auto"/>
            </w:tcBorders>
            <w:shd w:val="clear" w:color="auto" w:fill="auto"/>
            <w:noWrap/>
            <w:vAlign w:val="center"/>
          </w:tcPr>
          <w:p w14:paraId="30BB2B80" w14:textId="1B159BFB"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7808B3E" w14:textId="30D4E49D" w:rsidR="006B73D1" w:rsidRPr="005E26AA" w:rsidRDefault="006B73D1" w:rsidP="006B73D1">
            <w:pPr>
              <w:spacing w:after="0" w:line="240" w:lineRule="auto"/>
              <w:jc w:val="center"/>
              <w:rPr>
                <w:rFonts w:ascii="Calibri" w:eastAsia="Times New Roman" w:hAnsi="Calibri" w:cs="Times New Roman"/>
                <w:color w:val="000000"/>
              </w:rPr>
            </w:pPr>
            <w:r w:rsidRPr="00804072">
              <w:t>F41</w:t>
            </w:r>
            <w:r w:rsidR="002B59CF">
              <w:t>.</w:t>
            </w:r>
            <w:r w:rsidRPr="00804072">
              <w:t>8</w:t>
            </w:r>
          </w:p>
        </w:tc>
        <w:tc>
          <w:tcPr>
            <w:tcW w:w="6036" w:type="dxa"/>
            <w:tcBorders>
              <w:top w:val="nil"/>
              <w:left w:val="nil"/>
              <w:bottom w:val="single" w:sz="4" w:space="0" w:color="auto"/>
              <w:right w:val="single" w:sz="4" w:space="0" w:color="auto"/>
            </w:tcBorders>
            <w:shd w:val="clear" w:color="auto" w:fill="auto"/>
            <w:noWrap/>
            <w:vAlign w:val="center"/>
          </w:tcPr>
          <w:p w14:paraId="396A96C6" w14:textId="427861E7" w:rsidR="006B73D1" w:rsidRPr="00D61770" w:rsidRDefault="006B73D1" w:rsidP="006B73D1">
            <w:pPr>
              <w:spacing w:after="0" w:line="240" w:lineRule="auto"/>
              <w:rPr>
                <w:rFonts w:ascii="Calibri" w:eastAsia="Times New Roman" w:hAnsi="Calibri" w:cs="Times New Roman"/>
                <w:color w:val="000000"/>
                <w:highlight w:val="yellow"/>
              </w:rPr>
            </w:pPr>
            <w:r w:rsidRPr="00804072">
              <w:t>OTHER SPECIFIED ANXIETY DISORDERS</w:t>
            </w:r>
          </w:p>
        </w:tc>
      </w:tr>
      <w:tr w:rsidR="006B73D1" w:rsidRPr="005E26AA" w14:paraId="21AB726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A57FC42" w14:textId="7416E075" w:rsidR="006B73D1" w:rsidRPr="005E26AA" w:rsidRDefault="006B73D1" w:rsidP="006B73D1">
            <w:pPr>
              <w:spacing w:after="0" w:line="240" w:lineRule="auto"/>
              <w:jc w:val="center"/>
              <w:rPr>
                <w:rFonts w:ascii="Calibri" w:eastAsia="Times New Roman" w:hAnsi="Calibri" w:cs="Times New Roman"/>
                <w:color w:val="000000"/>
              </w:rPr>
            </w:pPr>
            <w:r w:rsidRPr="00804072">
              <w:t>75</w:t>
            </w:r>
          </w:p>
        </w:tc>
        <w:tc>
          <w:tcPr>
            <w:tcW w:w="1294" w:type="dxa"/>
            <w:tcBorders>
              <w:top w:val="nil"/>
              <w:left w:val="nil"/>
              <w:bottom w:val="single" w:sz="4" w:space="0" w:color="auto"/>
              <w:right w:val="single" w:sz="4" w:space="0" w:color="auto"/>
            </w:tcBorders>
            <w:shd w:val="clear" w:color="auto" w:fill="auto"/>
            <w:noWrap/>
            <w:vAlign w:val="center"/>
          </w:tcPr>
          <w:p w14:paraId="1C75725B" w14:textId="27D36D59"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0B0C2A1" w14:textId="72531627" w:rsidR="006B73D1" w:rsidRPr="005E26AA" w:rsidRDefault="006B73D1" w:rsidP="006B73D1">
            <w:pPr>
              <w:spacing w:after="0" w:line="240" w:lineRule="auto"/>
              <w:jc w:val="center"/>
              <w:rPr>
                <w:rFonts w:ascii="Calibri" w:eastAsia="Times New Roman" w:hAnsi="Calibri" w:cs="Times New Roman"/>
                <w:color w:val="000000"/>
              </w:rPr>
            </w:pPr>
            <w:r w:rsidRPr="00804072">
              <w:t>F41</w:t>
            </w:r>
            <w:r w:rsidR="002B59CF">
              <w:t>.</w:t>
            </w:r>
            <w:r w:rsidRPr="00804072">
              <w:t>9</w:t>
            </w:r>
          </w:p>
        </w:tc>
        <w:tc>
          <w:tcPr>
            <w:tcW w:w="6036" w:type="dxa"/>
            <w:tcBorders>
              <w:top w:val="nil"/>
              <w:left w:val="nil"/>
              <w:bottom w:val="single" w:sz="4" w:space="0" w:color="auto"/>
              <w:right w:val="single" w:sz="4" w:space="0" w:color="auto"/>
            </w:tcBorders>
            <w:shd w:val="clear" w:color="auto" w:fill="auto"/>
            <w:noWrap/>
            <w:vAlign w:val="center"/>
          </w:tcPr>
          <w:p w14:paraId="782795D1" w14:textId="2D779905" w:rsidR="006B73D1" w:rsidRPr="00D61770" w:rsidRDefault="006B73D1" w:rsidP="006B73D1">
            <w:pPr>
              <w:spacing w:after="0" w:line="240" w:lineRule="auto"/>
              <w:rPr>
                <w:rFonts w:ascii="Calibri" w:eastAsia="Times New Roman" w:hAnsi="Calibri" w:cs="Times New Roman"/>
                <w:color w:val="000000"/>
                <w:highlight w:val="yellow"/>
              </w:rPr>
            </w:pPr>
            <w:r w:rsidRPr="00804072">
              <w:t>ANXIETY DISORDER, UNSPECIFIED</w:t>
            </w:r>
          </w:p>
        </w:tc>
      </w:tr>
      <w:tr w:rsidR="006B73D1" w:rsidRPr="005E26AA" w14:paraId="1F1CE5BC"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9DD82FB" w14:textId="16615A78" w:rsidR="006B73D1" w:rsidRPr="005E26AA" w:rsidRDefault="006B73D1" w:rsidP="006B73D1">
            <w:pPr>
              <w:spacing w:after="0" w:line="240" w:lineRule="auto"/>
              <w:jc w:val="center"/>
              <w:rPr>
                <w:rFonts w:ascii="Calibri" w:eastAsia="Times New Roman" w:hAnsi="Calibri" w:cs="Times New Roman"/>
                <w:color w:val="000000"/>
              </w:rPr>
            </w:pPr>
            <w:r w:rsidRPr="00804072">
              <w:t>76</w:t>
            </w:r>
          </w:p>
        </w:tc>
        <w:tc>
          <w:tcPr>
            <w:tcW w:w="1294" w:type="dxa"/>
            <w:tcBorders>
              <w:top w:val="nil"/>
              <w:left w:val="nil"/>
              <w:bottom w:val="single" w:sz="4" w:space="0" w:color="auto"/>
              <w:right w:val="single" w:sz="4" w:space="0" w:color="auto"/>
            </w:tcBorders>
            <w:shd w:val="clear" w:color="auto" w:fill="auto"/>
            <w:noWrap/>
            <w:vAlign w:val="center"/>
          </w:tcPr>
          <w:p w14:paraId="61F68C6B" w14:textId="1D1BE9AD"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A75D407" w14:textId="035435DC" w:rsidR="006B73D1" w:rsidRPr="005E26AA" w:rsidRDefault="006B73D1" w:rsidP="006B73D1">
            <w:pPr>
              <w:spacing w:after="0" w:line="240" w:lineRule="auto"/>
              <w:jc w:val="center"/>
              <w:rPr>
                <w:rFonts w:ascii="Calibri" w:eastAsia="Times New Roman" w:hAnsi="Calibri" w:cs="Times New Roman"/>
                <w:color w:val="000000"/>
              </w:rPr>
            </w:pPr>
            <w:r w:rsidRPr="00804072">
              <w:t>F42</w:t>
            </w:r>
          </w:p>
        </w:tc>
        <w:tc>
          <w:tcPr>
            <w:tcW w:w="6036" w:type="dxa"/>
            <w:tcBorders>
              <w:top w:val="nil"/>
              <w:left w:val="nil"/>
              <w:bottom w:val="single" w:sz="4" w:space="0" w:color="auto"/>
              <w:right w:val="single" w:sz="4" w:space="0" w:color="auto"/>
            </w:tcBorders>
            <w:shd w:val="clear" w:color="auto" w:fill="auto"/>
            <w:noWrap/>
            <w:vAlign w:val="center"/>
          </w:tcPr>
          <w:p w14:paraId="2553E8F6" w14:textId="14E69BA5" w:rsidR="006B73D1" w:rsidRPr="00D61770" w:rsidRDefault="006B73D1" w:rsidP="006B73D1">
            <w:pPr>
              <w:spacing w:after="0" w:line="240" w:lineRule="auto"/>
              <w:rPr>
                <w:rFonts w:ascii="Calibri" w:eastAsia="Times New Roman" w:hAnsi="Calibri" w:cs="Times New Roman"/>
                <w:color w:val="000000"/>
                <w:highlight w:val="yellow"/>
              </w:rPr>
            </w:pPr>
            <w:r w:rsidRPr="00804072">
              <w:t>OBSESSIVE-COMPULSIVE DISORDER</w:t>
            </w:r>
          </w:p>
        </w:tc>
      </w:tr>
      <w:tr w:rsidR="006B73D1" w:rsidRPr="005E26AA" w14:paraId="22E9D7E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9D448E2" w14:textId="583C1A2F" w:rsidR="006B73D1" w:rsidRPr="005E26AA" w:rsidRDefault="006B73D1" w:rsidP="006B73D1">
            <w:pPr>
              <w:spacing w:after="0" w:line="240" w:lineRule="auto"/>
              <w:jc w:val="center"/>
              <w:rPr>
                <w:rFonts w:ascii="Calibri" w:eastAsia="Times New Roman" w:hAnsi="Calibri" w:cs="Times New Roman"/>
                <w:color w:val="000000"/>
              </w:rPr>
            </w:pPr>
            <w:r w:rsidRPr="00804072">
              <w:t>77</w:t>
            </w:r>
          </w:p>
        </w:tc>
        <w:tc>
          <w:tcPr>
            <w:tcW w:w="1294" w:type="dxa"/>
            <w:tcBorders>
              <w:top w:val="nil"/>
              <w:left w:val="nil"/>
              <w:bottom w:val="single" w:sz="4" w:space="0" w:color="auto"/>
              <w:right w:val="single" w:sz="4" w:space="0" w:color="auto"/>
            </w:tcBorders>
            <w:shd w:val="clear" w:color="auto" w:fill="auto"/>
            <w:noWrap/>
            <w:vAlign w:val="center"/>
          </w:tcPr>
          <w:p w14:paraId="1FFCCFE9" w14:textId="7278D71B"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0C0CDE6" w14:textId="7885BC11" w:rsidR="006B73D1" w:rsidRPr="005E26AA" w:rsidRDefault="006B73D1" w:rsidP="006B73D1">
            <w:pPr>
              <w:spacing w:after="0" w:line="240" w:lineRule="auto"/>
              <w:jc w:val="center"/>
              <w:rPr>
                <w:rFonts w:ascii="Calibri" w:eastAsia="Times New Roman" w:hAnsi="Calibri" w:cs="Times New Roman"/>
                <w:color w:val="000000"/>
              </w:rPr>
            </w:pPr>
            <w:r w:rsidRPr="00804072">
              <w:t>F42</w:t>
            </w:r>
            <w:r w:rsidR="002B59CF">
              <w:t>.</w:t>
            </w:r>
            <w:r w:rsidRPr="00804072">
              <w:t>2</w:t>
            </w:r>
          </w:p>
        </w:tc>
        <w:tc>
          <w:tcPr>
            <w:tcW w:w="6036" w:type="dxa"/>
            <w:tcBorders>
              <w:top w:val="nil"/>
              <w:left w:val="nil"/>
              <w:bottom w:val="single" w:sz="4" w:space="0" w:color="auto"/>
              <w:right w:val="single" w:sz="4" w:space="0" w:color="auto"/>
            </w:tcBorders>
            <w:shd w:val="clear" w:color="auto" w:fill="auto"/>
            <w:noWrap/>
            <w:vAlign w:val="center"/>
          </w:tcPr>
          <w:p w14:paraId="3FA7C97F" w14:textId="5CC304C1" w:rsidR="006B73D1" w:rsidRPr="00D61770" w:rsidRDefault="006B73D1" w:rsidP="006B73D1">
            <w:pPr>
              <w:spacing w:after="0" w:line="240" w:lineRule="auto"/>
              <w:rPr>
                <w:rFonts w:ascii="Calibri" w:eastAsia="Times New Roman" w:hAnsi="Calibri" w:cs="Times New Roman"/>
                <w:color w:val="000000"/>
                <w:highlight w:val="yellow"/>
              </w:rPr>
            </w:pPr>
            <w:r w:rsidRPr="00804072">
              <w:t>MIXED OBSESSIONAL THOUGHTS AND ACTS</w:t>
            </w:r>
          </w:p>
        </w:tc>
      </w:tr>
      <w:tr w:rsidR="006B73D1" w:rsidRPr="005E26AA" w14:paraId="4F47ED0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733BAAB" w14:textId="78A82C0F" w:rsidR="006B73D1" w:rsidRPr="005E26AA" w:rsidRDefault="006B73D1" w:rsidP="006B73D1">
            <w:pPr>
              <w:spacing w:after="0" w:line="240" w:lineRule="auto"/>
              <w:jc w:val="center"/>
              <w:rPr>
                <w:rFonts w:ascii="Calibri" w:eastAsia="Times New Roman" w:hAnsi="Calibri" w:cs="Times New Roman"/>
                <w:color w:val="000000"/>
              </w:rPr>
            </w:pPr>
            <w:r w:rsidRPr="00804072">
              <w:t>78</w:t>
            </w:r>
          </w:p>
        </w:tc>
        <w:tc>
          <w:tcPr>
            <w:tcW w:w="1294" w:type="dxa"/>
            <w:tcBorders>
              <w:top w:val="nil"/>
              <w:left w:val="nil"/>
              <w:bottom w:val="single" w:sz="4" w:space="0" w:color="auto"/>
              <w:right w:val="single" w:sz="4" w:space="0" w:color="auto"/>
            </w:tcBorders>
            <w:shd w:val="clear" w:color="auto" w:fill="auto"/>
            <w:noWrap/>
            <w:vAlign w:val="center"/>
          </w:tcPr>
          <w:p w14:paraId="368D0238" w14:textId="69823F01"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A9AFEDA" w14:textId="3D8CD994" w:rsidR="006B73D1" w:rsidRPr="005E26AA" w:rsidRDefault="006B73D1" w:rsidP="006B73D1">
            <w:pPr>
              <w:spacing w:after="0" w:line="240" w:lineRule="auto"/>
              <w:jc w:val="center"/>
              <w:rPr>
                <w:rFonts w:ascii="Calibri" w:eastAsia="Times New Roman" w:hAnsi="Calibri" w:cs="Times New Roman"/>
                <w:color w:val="000000"/>
              </w:rPr>
            </w:pPr>
            <w:r w:rsidRPr="00804072">
              <w:t>F42</w:t>
            </w:r>
            <w:r w:rsidR="002B59CF">
              <w:t>.</w:t>
            </w:r>
            <w:r w:rsidRPr="00804072">
              <w:t>3</w:t>
            </w:r>
          </w:p>
        </w:tc>
        <w:tc>
          <w:tcPr>
            <w:tcW w:w="6036" w:type="dxa"/>
            <w:tcBorders>
              <w:top w:val="nil"/>
              <w:left w:val="nil"/>
              <w:bottom w:val="single" w:sz="4" w:space="0" w:color="auto"/>
              <w:right w:val="single" w:sz="4" w:space="0" w:color="auto"/>
            </w:tcBorders>
            <w:shd w:val="clear" w:color="auto" w:fill="auto"/>
            <w:noWrap/>
            <w:vAlign w:val="center"/>
          </w:tcPr>
          <w:p w14:paraId="072FC93D" w14:textId="4ECCFEBB" w:rsidR="006B73D1" w:rsidRPr="00D61770" w:rsidRDefault="006B73D1" w:rsidP="006B73D1">
            <w:pPr>
              <w:spacing w:after="0" w:line="240" w:lineRule="auto"/>
              <w:rPr>
                <w:rFonts w:ascii="Calibri" w:eastAsia="Times New Roman" w:hAnsi="Calibri" w:cs="Times New Roman"/>
                <w:color w:val="000000"/>
                <w:highlight w:val="yellow"/>
              </w:rPr>
            </w:pPr>
            <w:r w:rsidRPr="00804072">
              <w:t>HOARDING DISORDER</w:t>
            </w:r>
          </w:p>
        </w:tc>
      </w:tr>
      <w:tr w:rsidR="006B73D1" w:rsidRPr="005E26AA" w14:paraId="7C7EC461"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230286B" w14:textId="4403FE2D" w:rsidR="006B73D1" w:rsidRPr="005E26AA" w:rsidRDefault="006B73D1" w:rsidP="006B73D1">
            <w:pPr>
              <w:spacing w:after="0" w:line="240" w:lineRule="auto"/>
              <w:jc w:val="center"/>
              <w:rPr>
                <w:rFonts w:ascii="Calibri" w:eastAsia="Times New Roman" w:hAnsi="Calibri" w:cs="Times New Roman"/>
                <w:color w:val="000000"/>
              </w:rPr>
            </w:pPr>
            <w:r w:rsidRPr="00804072">
              <w:t>79</w:t>
            </w:r>
          </w:p>
        </w:tc>
        <w:tc>
          <w:tcPr>
            <w:tcW w:w="1294" w:type="dxa"/>
            <w:tcBorders>
              <w:top w:val="nil"/>
              <w:left w:val="nil"/>
              <w:bottom w:val="single" w:sz="4" w:space="0" w:color="auto"/>
              <w:right w:val="single" w:sz="4" w:space="0" w:color="auto"/>
            </w:tcBorders>
            <w:shd w:val="clear" w:color="auto" w:fill="auto"/>
            <w:noWrap/>
            <w:vAlign w:val="center"/>
          </w:tcPr>
          <w:p w14:paraId="1C8B65FE" w14:textId="37677238"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2AD481F0" w14:textId="5F83D0EA" w:rsidR="006B73D1" w:rsidRPr="005E26AA" w:rsidRDefault="006B73D1" w:rsidP="006B73D1">
            <w:pPr>
              <w:spacing w:after="0" w:line="240" w:lineRule="auto"/>
              <w:jc w:val="center"/>
              <w:rPr>
                <w:rFonts w:ascii="Calibri" w:eastAsia="Times New Roman" w:hAnsi="Calibri" w:cs="Times New Roman"/>
                <w:color w:val="000000"/>
              </w:rPr>
            </w:pPr>
            <w:r w:rsidRPr="00804072">
              <w:t>F42</w:t>
            </w:r>
            <w:r w:rsidR="002B59CF">
              <w:t>.</w:t>
            </w:r>
            <w:r w:rsidRPr="00804072">
              <w:t>4</w:t>
            </w:r>
          </w:p>
        </w:tc>
        <w:tc>
          <w:tcPr>
            <w:tcW w:w="6036" w:type="dxa"/>
            <w:tcBorders>
              <w:top w:val="nil"/>
              <w:left w:val="nil"/>
              <w:bottom w:val="single" w:sz="4" w:space="0" w:color="auto"/>
              <w:right w:val="single" w:sz="4" w:space="0" w:color="auto"/>
            </w:tcBorders>
            <w:shd w:val="clear" w:color="auto" w:fill="auto"/>
            <w:noWrap/>
            <w:vAlign w:val="center"/>
          </w:tcPr>
          <w:p w14:paraId="3589A4A9" w14:textId="5A5B29E2" w:rsidR="006B73D1" w:rsidRPr="00D61770" w:rsidRDefault="006B73D1" w:rsidP="006B73D1">
            <w:pPr>
              <w:spacing w:after="0" w:line="240" w:lineRule="auto"/>
              <w:rPr>
                <w:rFonts w:ascii="Calibri" w:eastAsia="Times New Roman" w:hAnsi="Calibri" w:cs="Times New Roman"/>
                <w:color w:val="000000"/>
                <w:highlight w:val="yellow"/>
              </w:rPr>
            </w:pPr>
            <w:r w:rsidRPr="00804072">
              <w:t>EXCORIATION (SKIN-PICKING) DISORDER</w:t>
            </w:r>
          </w:p>
        </w:tc>
      </w:tr>
      <w:bookmarkEnd w:id="38"/>
      <w:tr w:rsidR="006B73D1" w:rsidRPr="005E26AA" w14:paraId="49267AD9"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5FBC800" w14:textId="3F2BC6BC" w:rsidR="006B73D1" w:rsidRPr="005E26AA" w:rsidRDefault="006B73D1" w:rsidP="006B73D1">
            <w:pPr>
              <w:spacing w:after="0" w:line="240" w:lineRule="auto"/>
              <w:jc w:val="center"/>
              <w:rPr>
                <w:rFonts w:ascii="Calibri" w:eastAsia="Times New Roman" w:hAnsi="Calibri" w:cs="Times New Roman"/>
                <w:color w:val="000000"/>
              </w:rPr>
            </w:pPr>
            <w:r w:rsidRPr="00804072">
              <w:t>80</w:t>
            </w:r>
          </w:p>
        </w:tc>
        <w:tc>
          <w:tcPr>
            <w:tcW w:w="1294" w:type="dxa"/>
            <w:tcBorders>
              <w:top w:val="nil"/>
              <w:left w:val="nil"/>
              <w:bottom w:val="single" w:sz="4" w:space="0" w:color="auto"/>
              <w:right w:val="single" w:sz="4" w:space="0" w:color="auto"/>
            </w:tcBorders>
            <w:shd w:val="clear" w:color="auto" w:fill="auto"/>
            <w:noWrap/>
            <w:vAlign w:val="center"/>
          </w:tcPr>
          <w:p w14:paraId="5734AF05" w14:textId="31D49222"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B2B38F2" w14:textId="5EF28C27" w:rsidR="006B73D1" w:rsidRPr="005E26AA" w:rsidRDefault="006B73D1" w:rsidP="006B73D1">
            <w:pPr>
              <w:spacing w:after="0" w:line="240" w:lineRule="auto"/>
              <w:jc w:val="center"/>
              <w:rPr>
                <w:rFonts w:ascii="Calibri" w:eastAsia="Times New Roman" w:hAnsi="Calibri" w:cs="Times New Roman"/>
                <w:color w:val="000000"/>
              </w:rPr>
            </w:pPr>
            <w:r w:rsidRPr="00804072">
              <w:t>F42</w:t>
            </w:r>
            <w:r w:rsidR="002B59CF">
              <w:t>.</w:t>
            </w:r>
            <w:r w:rsidRPr="00804072">
              <w:t>8</w:t>
            </w:r>
          </w:p>
        </w:tc>
        <w:tc>
          <w:tcPr>
            <w:tcW w:w="6036" w:type="dxa"/>
            <w:tcBorders>
              <w:top w:val="nil"/>
              <w:left w:val="nil"/>
              <w:bottom w:val="single" w:sz="4" w:space="0" w:color="auto"/>
              <w:right w:val="single" w:sz="4" w:space="0" w:color="auto"/>
            </w:tcBorders>
            <w:shd w:val="clear" w:color="auto" w:fill="auto"/>
            <w:noWrap/>
            <w:vAlign w:val="center"/>
          </w:tcPr>
          <w:p w14:paraId="6434657E" w14:textId="3FE890ED" w:rsidR="006B73D1" w:rsidRPr="00D61770" w:rsidRDefault="006B73D1" w:rsidP="006B73D1">
            <w:pPr>
              <w:spacing w:after="0" w:line="240" w:lineRule="auto"/>
              <w:rPr>
                <w:rFonts w:ascii="Calibri" w:eastAsia="Times New Roman" w:hAnsi="Calibri" w:cs="Times New Roman"/>
                <w:color w:val="000000"/>
                <w:highlight w:val="yellow"/>
              </w:rPr>
            </w:pPr>
            <w:r w:rsidRPr="00804072">
              <w:t>OTHER OBSESSIVE-COMPULSIVE DISORDER</w:t>
            </w:r>
          </w:p>
        </w:tc>
      </w:tr>
      <w:tr w:rsidR="006B73D1" w:rsidRPr="005E26AA" w14:paraId="394D7694"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443BC22" w14:textId="7934A4F6" w:rsidR="006B73D1" w:rsidRPr="005E26AA" w:rsidRDefault="006B73D1" w:rsidP="006B73D1">
            <w:pPr>
              <w:spacing w:after="0" w:line="240" w:lineRule="auto"/>
              <w:jc w:val="center"/>
              <w:rPr>
                <w:rFonts w:ascii="Calibri" w:eastAsia="Times New Roman" w:hAnsi="Calibri" w:cs="Times New Roman"/>
                <w:color w:val="000000"/>
              </w:rPr>
            </w:pPr>
            <w:r w:rsidRPr="00804072">
              <w:t>81</w:t>
            </w:r>
          </w:p>
        </w:tc>
        <w:tc>
          <w:tcPr>
            <w:tcW w:w="1294" w:type="dxa"/>
            <w:tcBorders>
              <w:top w:val="nil"/>
              <w:left w:val="nil"/>
              <w:bottom w:val="single" w:sz="4" w:space="0" w:color="auto"/>
              <w:right w:val="single" w:sz="4" w:space="0" w:color="auto"/>
            </w:tcBorders>
            <w:shd w:val="clear" w:color="auto" w:fill="auto"/>
            <w:noWrap/>
            <w:vAlign w:val="center"/>
          </w:tcPr>
          <w:p w14:paraId="1595545F" w14:textId="43F89C7F"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CD28932" w14:textId="19F7AAA2" w:rsidR="006B73D1" w:rsidRPr="005E26AA" w:rsidRDefault="006B73D1" w:rsidP="006B73D1">
            <w:pPr>
              <w:spacing w:after="0" w:line="240" w:lineRule="auto"/>
              <w:jc w:val="center"/>
              <w:rPr>
                <w:rFonts w:ascii="Calibri" w:eastAsia="Times New Roman" w:hAnsi="Calibri" w:cs="Times New Roman"/>
                <w:color w:val="000000"/>
              </w:rPr>
            </w:pPr>
            <w:r w:rsidRPr="00804072">
              <w:t>F42</w:t>
            </w:r>
            <w:r w:rsidR="002B59CF">
              <w:t>.</w:t>
            </w:r>
            <w:r w:rsidRPr="00804072">
              <w:t>9</w:t>
            </w:r>
          </w:p>
        </w:tc>
        <w:tc>
          <w:tcPr>
            <w:tcW w:w="6036" w:type="dxa"/>
            <w:tcBorders>
              <w:top w:val="nil"/>
              <w:left w:val="nil"/>
              <w:bottom w:val="single" w:sz="4" w:space="0" w:color="auto"/>
              <w:right w:val="single" w:sz="4" w:space="0" w:color="auto"/>
            </w:tcBorders>
            <w:shd w:val="clear" w:color="auto" w:fill="auto"/>
            <w:noWrap/>
            <w:vAlign w:val="center"/>
          </w:tcPr>
          <w:p w14:paraId="53E5FDFB" w14:textId="651C7395" w:rsidR="006B73D1" w:rsidRPr="00D61770" w:rsidRDefault="006B73D1" w:rsidP="006B73D1">
            <w:pPr>
              <w:spacing w:after="0" w:line="240" w:lineRule="auto"/>
              <w:rPr>
                <w:rFonts w:ascii="Calibri" w:eastAsia="Times New Roman" w:hAnsi="Calibri" w:cs="Times New Roman"/>
                <w:color w:val="000000"/>
                <w:highlight w:val="yellow"/>
              </w:rPr>
            </w:pPr>
            <w:r w:rsidRPr="00804072">
              <w:t>OBSESSIVE-COMPULSIVE DISORDER, UNSPECIFIED</w:t>
            </w:r>
          </w:p>
        </w:tc>
      </w:tr>
      <w:tr w:rsidR="006B73D1" w:rsidRPr="005E26AA" w14:paraId="035FC12F"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BCAD0EC" w14:textId="660C0467" w:rsidR="006B73D1" w:rsidRPr="005E26AA" w:rsidRDefault="006B73D1" w:rsidP="006B73D1">
            <w:pPr>
              <w:spacing w:after="0" w:line="240" w:lineRule="auto"/>
              <w:jc w:val="center"/>
              <w:rPr>
                <w:rFonts w:ascii="Calibri" w:eastAsia="Times New Roman" w:hAnsi="Calibri" w:cs="Times New Roman"/>
                <w:color w:val="000000"/>
              </w:rPr>
            </w:pPr>
            <w:r w:rsidRPr="00804072">
              <w:t>82</w:t>
            </w:r>
          </w:p>
        </w:tc>
        <w:tc>
          <w:tcPr>
            <w:tcW w:w="1294" w:type="dxa"/>
            <w:tcBorders>
              <w:top w:val="nil"/>
              <w:left w:val="nil"/>
              <w:bottom w:val="single" w:sz="4" w:space="0" w:color="auto"/>
              <w:right w:val="single" w:sz="4" w:space="0" w:color="auto"/>
            </w:tcBorders>
            <w:shd w:val="clear" w:color="auto" w:fill="auto"/>
            <w:noWrap/>
            <w:vAlign w:val="center"/>
          </w:tcPr>
          <w:p w14:paraId="5EBDE0AC" w14:textId="25819184"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356118E7" w14:textId="4D59C2FF"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0</w:t>
            </w:r>
          </w:p>
        </w:tc>
        <w:tc>
          <w:tcPr>
            <w:tcW w:w="6036" w:type="dxa"/>
            <w:tcBorders>
              <w:top w:val="nil"/>
              <w:left w:val="nil"/>
              <w:bottom w:val="single" w:sz="4" w:space="0" w:color="auto"/>
              <w:right w:val="single" w:sz="4" w:space="0" w:color="auto"/>
            </w:tcBorders>
            <w:shd w:val="clear" w:color="auto" w:fill="auto"/>
            <w:noWrap/>
            <w:vAlign w:val="center"/>
          </w:tcPr>
          <w:p w14:paraId="69051767" w14:textId="4E5BE966" w:rsidR="006B73D1" w:rsidRPr="00D61770" w:rsidRDefault="006B73D1" w:rsidP="006B73D1">
            <w:pPr>
              <w:spacing w:after="0" w:line="240" w:lineRule="auto"/>
              <w:rPr>
                <w:rFonts w:ascii="Calibri" w:eastAsia="Times New Roman" w:hAnsi="Calibri" w:cs="Times New Roman"/>
                <w:color w:val="000000"/>
                <w:highlight w:val="yellow"/>
              </w:rPr>
            </w:pPr>
            <w:r w:rsidRPr="00804072">
              <w:t>ACUTE STRESS REACTION</w:t>
            </w:r>
          </w:p>
        </w:tc>
      </w:tr>
      <w:tr w:rsidR="006B73D1" w:rsidRPr="005E26AA" w14:paraId="01C24CA5"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B7E0950" w14:textId="5929B34B" w:rsidR="006B73D1" w:rsidRPr="005E26AA" w:rsidRDefault="006B73D1" w:rsidP="006B73D1">
            <w:pPr>
              <w:spacing w:after="0" w:line="240" w:lineRule="auto"/>
              <w:jc w:val="center"/>
              <w:rPr>
                <w:rFonts w:ascii="Calibri" w:eastAsia="Times New Roman" w:hAnsi="Calibri" w:cs="Times New Roman"/>
                <w:color w:val="000000"/>
              </w:rPr>
            </w:pPr>
            <w:r w:rsidRPr="00804072">
              <w:t>83</w:t>
            </w:r>
          </w:p>
        </w:tc>
        <w:tc>
          <w:tcPr>
            <w:tcW w:w="1294" w:type="dxa"/>
            <w:tcBorders>
              <w:top w:val="nil"/>
              <w:left w:val="nil"/>
              <w:bottom w:val="single" w:sz="4" w:space="0" w:color="auto"/>
              <w:right w:val="single" w:sz="4" w:space="0" w:color="auto"/>
            </w:tcBorders>
            <w:shd w:val="clear" w:color="auto" w:fill="auto"/>
            <w:noWrap/>
            <w:vAlign w:val="center"/>
          </w:tcPr>
          <w:p w14:paraId="6D3820FF" w14:textId="60FEE28E"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1D56B5CC" w14:textId="079A88AE"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10</w:t>
            </w:r>
          </w:p>
        </w:tc>
        <w:tc>
          <w:tcPr>
            <w:tcW w:w="6036" w:type="dxa"/>
            <w:tcBorders>
              <w:top w:val="nil"/>
              <w:left w:val="nil"/>
              <w:bottom w:val="single" w:sz="4" w:space="0" w:color="auto"/>
              <w:right w:val="single" w:sz="4" w:space="0" w:color="auto"/>
            </w:tcBorders>
            <w:shd w:val="clear" w:color="auto" w:fill="auto"/>
            <w:noWrap/>
            <w:vAlign w:val="center"/>
          </w:tcPr>
          <w:p w14:paraId="228920F6" w14:textId="6656DF7E" w:rsidR="006B73D1" w:rsidRPr="00D61770" w:rsidRDefault="006B73D1" w:rsidP="006B73D1">
            <w:pPr>
              <w:spacing w:after="0" w:line="240" w:lineRule="auto"/>
              <w:rPr>
                <w:rFonts w:ascii="Calibri" w:eastAsia="Times New Roman" w:hAnsi="Calibri" w:cs="Times New Roman"/>
                <w:color w:val="000000"/>
                <w:highlight w:val="yellow"/>
              </w:rPr>
            </w:pPr>
            <w:r w:rsidRPr="00804072">
              <w:t>POST-TRAUMATIC STRESS DISORDER, UNSPECIFIED</w:t>
            </w:r>
          </w:p>
        </w:tc>
      </w:tr>
      <w:tr w:rsidR="006B73D1" w:rsidRPr="005E26AA" w14:paraId="4F75BFB2"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603102A" w14:textId="0E3EC56B" w:rsidR="006B73D1" w:rsidRPr="005E26AA" w:rsidRDefault="006B73D1" w:rsidP="006B73D1">
            <w:pPr>
              <w:spacing w:after="0" w:line="240" w:lineRule="auto"/>
              <w:jc w:val="center"/>
              <w:rPr>
                <w:rFonts w:ascii="Calibri" w:eastAsia="Times New Roman" w:hAnsi="Calibri" w:cs="Times New Roman"/>
                <w:color w:val="000000"/>
              </w:rPr>
            </w:pPr>
            <w:r w:rsidRPr="00804072">
              <w:t>84</w:t>
            </w:r>
          </w:p>
        </w:tc>
        <w:tc>
          <w:tcPr>
            <w:tcW w:w="1294" w:type="dxa"/>
            <w:tcBorders>
              <w:top w:val="nil"/>
              <w:left w:val="nil"/>
              <w:bottom w:val="single" w:sz="4" w:space="0" w:color="auto"/>
              <w:right w:val="single" w:sz="4" w:space="0" w:color="auto"/>
            </w:tcBorders>
            <w:shd w:val="clear" w:color="auto" w:fill="auto"/>
            <w:noWrap/>
            <w:vAlign w:val="center"/>
          </w:tcPr>
          <w:p w14:paraId="0E8FD3E9" w14:textId="3C79667E"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3EC1420C" w14:textId="4E7A3F18"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11</w:t>
            </w:r>
          </w:p>
        </w:tc>
        <w:tc>
          <w:tcPr>
            <w:tcW w:w="6036" w:type="dxa"/>
            <w:tcBorders>
              <w:top w:val="nil"/>
              <w:left w:val="nil"/>
              <w:bottom w:val="single" w:sz="4" w:space="0" w:color="auto"/>
              <w:right w:val="single" w:sz="4" w:space="0" w:color="auto"/>
            </w:tcBorders>
            <w:shd w:val="clear" w:color="auto" w:fill="auto"/>
            <w:noWrap/>
            <w:vAlign w:val="center"/>
          </w:tcPr>
          <w:p w14:paraId="170FAD3D" w14:textId="65DA8038" w:rsidR="006B73D1" w:rsidRPr="00D61770" w:rsidRDefault="006B73D1" w:rsidP="006B73D1">
            <w:pPr>
              <w:spacing w:after="0" w:line="240" w:lineRule="auto"/>
              <w:rPr>
                <w:rFonts w:ascii="Calibri" w:eastAsia="Times New Roman" w:hAnsi="Calibri" w:cs="Times New Roman"/>
                <w:color w:val="000000"/>
                <w:highlight w:val="yellow"/>
              </w:rPr>
            </w:pPr>
            <w:r w:rsidRPr="00804072">
              <w:t>POST-TRAUMATIC STRESS DISORDER, ACUTE</w:t>
            </w:r>
          </w:p>
        </w:tc>
      </w:tr>
      <w:tr w:rsidR="006B73D1" w:rsidRPr="005E26AA" w14:paraId="01A98BE3"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347F4E4" w14:textId="632A75F1" w:rsidR="006B73D1" w:rsidRPr="005E26AA" w:rsidRDefault="006B73D1" w:rsidP="006B73D1">
            <w:pPr>
              <w:spacing w:after="0" w:line="240" w:lineRule="auto"/>
              <w:jc w:val="center"/>
              <w:rPr>
                <w:rFonts w:ascii="Calibri" w:eastAsia="Times New Roman" w:hAnsi="Calibri" w:cs="Times New Roman"/>
                <w:color w:val="000000"/>
              </w:rPr>
            </w:pPr>
            <w:r w:rsidRPr="00804072">
              <w:t>85</w:t>
            </w:r>
          </w:p>
        </w:tc>
        <w:tc>
          <w:tcPr>
            <w:tcW w:w="1294" w:type="dxa"/>
            <w:tcBorders>
              <w:top w:val="nil"/>
              <w:left w:val="nil"/>
              <w:bottom w:val="single" w:sz="4" w:space="0" w:color="auto"/>
              <w:right w:val="single" w:sz="4" w:space="0" w:color="auto"/>
            </w:tcBorders>
            <w:shd w:val="clear" w:color="auto" w:fill="auto"/>
            <w:noWrap/>
            <w:vAlign w:val="center"/>
          </w:tcPr>
          <w:p w14:paraId="2A8AB7E1" w14:textId="424EAE98"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26BCFFB1" w14:textId="42D36B4A"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12</w:t>
            </w:r>
          </w:p>
        </w:tc>
        <w:tc>
          <w:tcPr>
            <w:tcW w:w="6036" w:type="dxa"/>
            <w:tcBorders>
              <w:top w:val="nil"/>
              <w:left w:val="nil"/>
              <w:bottom w:val="single" w:sz="4" w:space="0" w:color="auto"/>
              <w:right w:val="single" w:sz="4" w:space="0" w:color="auto"/>
            </w:tcBorders>
            <w:shd w:val="clear" w:color="auto" w:fill="auto"/>
            <w:noWrap/>
            <w:vAlign w:val="center"/>
          </w:tcPr>
          <w:p w14:paraId="3BA9F1AF" w14:textId="342577DA" w:rsidR="006B73D1" w:rsidRPr="00D61770" w:rsidRDefault="006B73D1" w:rsidP="006B73D1">
            <w:pPr>
              <w:spacing w:after="0" w:line="240" w:lineRule="auto"/>
              <w:rPr>
                <w:rFonts w:ascii="Calibri" w:eastAsia="Times New Roman" w:hAnsi="Calibri" w:cs="Times New Roman"/>
                <w:color w:val="000000"/>
                <w:highlight w:val="yellow"/>
              </w:rPr>
            </w:pPr>
            <w:r w:rsidRPr="00804072">
              <w:t>POST-TRAUMATIC STRESS DISORDER, CHRONIC</w:t>
            </w:r>
          </w:p>
        </w:tc>
      </w:tr>
      <w:tr w:rsidR="006B73D1" w:rsidRPr="005E26AA" w14:paraId="55E0FC0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068379D" w14:textId="1F336F99" w:rsidR="006B73D1" w:rsidRPr="005E26AA" w:rsidRDefault="006B73D1" w:rsidP="006B73D1">
            <w:pPr>
              <w:spacing w:after="0" w:line="240" w:lineRule="auto"/>
              <w:jc w:val="center"/>
              <w:rPr>
                <w:rFonts w:ascii="Calibri" w:eastAsia="Times New Roman" w:hAnsi="Calibri" w:cs="Times New Roman"/>
                <w:color w:val="000000"/>
              </w:rPr>
            </w:pPr>
            <w:r w:rsidRPr="00804072">
              <w:t>86</w:t>
            </w:r>
          </w:p>
        </w:tc>
        <w:tc>
          <w:tcPr>
            <w:tcW w:w="1294" w:type="dxa"/>
            <w:tcBorders>
              <w:top w:val="nil"/>
              <w:left w:val="nil"/>
              <w:bottom w:val="single" w:sz="4" w:space="0" w:color="auto"/>
              <w:right w:val="single" w:sz="4" w:space="0" w:color="auto"/>
            </w:tcBorders>
            <w:shd w:val="clear" w:color="auto" w:fill="auto"/>
            <w:noWrap/>
            <w:vAlign w:val="center"/>
          </w:tcPr>
          <w:p w14:paraId="192A6C10" w14:textId="0F26BC7B"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B806194" w14:textId="43C7BB1E"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20</w:t>
            </w:r>
          </w:p>
        </w:tc>
        <w:tc>
          <w:tcPr>
            <w:tcW w:w="6036" w:type="dxa"/>
            <w:tcBorders>
              <w:top w:val="nil"/>
              <w:left w:val="nil"/>
              <w:bottom w:val="single" w:sz="4" w:space="0" w:color="auto"/>
              <w:right w:val="single" w:sz="4" w:space="0" w:color="auto"/>
            </w:tcBorders>
            <w:shd w:val="clear" w:color="auto" w:fill="auto"/>
            <w:noWrap/>
            <w:vAlign w:val="center"/>
          </w:tcPr>
          <w:p w14:paraId="572C3458" w14:textId="4EFD63E9"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DISORDER, UNSPECIFIED</w:t>
            </w:r>
          </w:p>
        </w:tc>
      </w:tr>
      <w:tr w:rsidR="006B73D1" w:rsidRPr="005E26AA" w14:paraId="7AD3C9D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332174D" w14:textId="09E2AFF6" w:rsidR="006B73D1" w:rsidRPr="005E26AA" w:rsidRDefault="006B73D1" w:rsidP="006B73D1">
            <w:pPr>
              <w:spacing w:after="0" w:line="240" w:lineRule="auto"/>
              <w:jc w:val="center"/>
              <w:rPr>
                <w:rFonts w:ascii="Calibri" w:eastAsia="Times New Roman" w:hAnsi="Calibri" w:cs="Times New Roman"/>
                <w:color w:val="000000"/>
              </w:rPr>
            </w:pPr>
            <w:r w:rsidRPr="00804072">
              <w:t>87</w:t>
            </w:r>
          </w:p>
        </w:tc>
        <w:tc>
          <w:tcPr>
            <w:tcW w:w="1294" w:type="dxa"/>
            <w:tcBorders>
              <w:top w:val="nil"/>
              <w:left w:val="nil"/>
              <w:bottom w:val="single" w:sz="4" w:space="0" w:color="auto"/>
              <w:right w:val="single" w:sz="4" w:space="0" w:color="auto"/>
            </w:tcBorders>
            <w:shd w:val="clear" w:color="auto" w:fill="auto"/>
            <w:noWrap/>
            <w:vAlign w:val="center"/>
          </w:tcPr>
          <w:p w14:paraId="23B4AEA1" w14:textId="048F403C"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59C1F2B" w14:textId="60624171"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21</w:t>
            </w:r>
          </w:p>
        </w:tc>
        <w:tc>
          <w:tcPr>
            <w:tcW w:w="6036" w:type="dxa"/>
            <w:tcBorders>
              <w:top w:val="nil"/>
              <w:left w:val="nil"/>
              <w:bottom w:val="single" w:sz="4" w:space="0" w:color="auto"/>
              <w:right w:val="single" w:sz="4" w:space="0" w:color="auto"/>
            </w:tcBorders>
            <w:shd w:val="clear" w:color="auto" w:fill="auto"/>
            <w:noWrap/>
            <w:vAlign w:val="center"/>
          </w:tcPr>
          <w:p w14:paraId="316495CE" w14:textId="6E42101F"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DISORDER WITH DEPRESSED MOOD</w:t>
            </w:r>
          </w:p>
        </w:tc>
      </w:tr>
      <w:tr w:rsidR="006B73D1" w:rsidRPr="005E26AA" w14:paraId="5EF0B11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9F40ECF" w14:textId="550ABB1E" w:rsidR="006B73D1" w:rsidRPr="005E26AA" w:rsidRDefault="006B73D1" w:rsidP="006B73D1">
            <w:pPr>
              <w:spacing w:after="0" w:line="240" w:lineRule="auto"/>
              <w:jc w:val="center"/>
              <w:rPr>
                <w:rFonts w:ascii="Calibri" w:eastAsia="Times New Roman" w:hAnsi="Calibri" w:cs="Times New Roman"/>
                <w:color w:val="000000"/>
              </w:rPr>
            </w:pPr>
            <w:r w:rsidRPr="00804072">
              <w:t>88</w:t>
            </w:r>
          </w:p>
        </w:tc>
        <w:tc>
          <w:tcPr>
            <w:tcW w:w="1294" w:type="dxa"/>
            <w:tcBorders>
              <w:top w:val="nil"/>
              <w:left w:val="nil"/>
              <w:bottom w:val="single" w:sz="4" w:space="0" w:color="auto"/>
              <w:right w:val="single" w:sz="4" w:space="0" w:color="auto"/>
            </w:tcBorders>
            <w:shd w:val="clear" w:color="auto" w:fill="auto"/>
            <w:noWrap/>
            <w:vAlign w:val="center"/>
          </w:tcPr>
          <w:p w14:paraId="12E8E7DB" w14:textId="3A696AAD"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0C136912" w14:textId="34757A32"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22</w:t>
            </w:r>
          </w:p>
        </w:tc>
        <w:tc>
          <w:tcPr>
            <w:tcW w:w="6036" w:type="dxa"/>
            <w:tcBorders>
              <w:top w:val="nil"/>
              <w:left w:val="nil"/>
              <w:bottom w:val="single" w:sz="4" w:space="0" w:color="auto"/>
              <w:right w:val="single" w:sz="4" w:space="0" w:color="auto"/>
            </w:tcBorders>
            <w:shd w:val="clear" w:color="auto" w:fill="auto"/>
            <w:noWrap/>
            <w:vAlign w:val="center"/>
          </w:tcPr>
          <w:p w14:paraId="5FB286F8" w14:textId="5269939C"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DISORDER WITH ANXIETY</w:t>
            </w:r>
          </w:p>
        </w:tc>
      </w:tr>
      <w:tr w:rsidR="006B73D1" w:rsidRPr="005E26AA" w14:paraId="07E9534D"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2C750EB" w14:textId="2D223F4D" w:rsidR="006B73D1" w:rsidRPr="005E26AA" w:rsidRDefault="006B73D1" w:rsidP="006B73D1">
            <w:pPr>
              <w:spacing w:after="0" w:line="240" w:lineRule="auto"/>
              <w:jc w:val="center"/>
              <w:rPr>
                <w:rFonts w:ascii="Calibri" w:eastAsia="Times New Roman" w:hAnsi="Calibri" w:cs="Times New Roman"/>
                <w:color w:val="000000"/>
              </w:rPr>
            </w:pPr>
            <w:r w:rsidRPr="00804072">
              <w:t>89</w:t>
            </w:r>
          </w:p>
        </w:tc>
        <w:tc>
          <w:tcPr>
            <w:tcW w:w="1294" w:type="dxa"/>
            <w:tcBorders>
              <w:top w:val="nil"/>
              <w:left w:val="nil"/>
              <w:bottom w:val="single" w:sz="4" w:space="0" w:color="auto"/>
              <w:right w:val="single" w:sz="4" w:space="0" w:color="auto"/>
            </w:tcBorders>
            <w:shd w:val="clear" w:color="auto" w:fill="auto"/>
            <w:noWrap/>
            <w:vAlign w:val="center"/>
          </w:tcPr>
          <w:p w14:paraId="437827BB" w14:textId="486E8A46"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7398FB09" w14:textId="19DDAA75"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23</w:t>
            </w:r>
          </w:p>
        </w:tc>
        <w:tc>
          <w:tcPr>
            <w:tcW w:w="6036" w:type="dxa"/>
            <w:tcBorders>
              <w:top w:val="nil"/>
              <w:left w:val="nil"/>
              <w:bottom w:val="single" w:sz="4" w:space="0" w:color="auto"/>
              <w:right w:val="single" w:sz="4" w:space="0" w:color="auto"/>
            </w:tcBorders>
            <w:shd w:val="clear" w:color="auto" w:fill="auto"/>
            <w:noWrap/>
            <w:vAlign w:val="center"/>
          </w:tcPr>
          <w:p w14:paraId="4EE37AC2" w14:textId="1A468A06"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DISORDER WITH MIXED ANXIETY AND DEPRESSED MOOD</w:t>
            </w:r>
          </w:p>
        </w:tc>
      </w:tr>
      <w:tr w:rsidR="006B73D1" w:rsidRPr="005E26AA" w14:paraId="15F54FE0"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D2D56E4" w14:textId="21C2CEAB" w:rsidR="006B73D1" w:rsidRPr="005E26AA" w:rsidRDefault="006B73D1" w:rsidP="006B73D1">
            <w:pPr>
              <w:spacing w:after="0" w:line="240" w:lineRule="auto"/>
              <w:jc w:val="center"/>
              <w:rPr>
                <w:rFonts w:ascii="Calibri" w:eastAsia="Times New Roman" w:hAnsi="Calibri" w:cs="Times New Roman"/>
                <w:color w:val="000000"/>
              </w:rPr>
            </w:pPr>
            <w:r w:rsidRPr="00804072">
              <w:t>90</w:t>
            </w:r>
          </w:p>
        </w:tc>
        <w:tc>
          <w:tcPr>
            <w:tcW w:w="1294" w:type="dxa"/>
            <w:tcBorders>
              <w:top w:val="nil"/>
              <w:left w:val="nil"/>
              <w:bottom w:val="single" w:sz="4" w:space="0" w:color="auto"/>
              <w:right w:val="single" w:sz="4" w:space="0" w:color="auto"/>
            </w:tcBorders>
            <w:shd w:val="clear" w:color="auto" w:fill="auto"/>
            <w:noWrap/>
            <w:vAlign w:val="center"/>
          </w:tcPr>
          <w:p w14:paraId="6F6B18DB" w14:textId="2F9C568C"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7AA573F4" w14:textId="67E0F942"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24</w:t>
            </w:r>
          </w:p>
        </w:tc>
        <w:tc>
          <w:tcPr>
            <w:tcW w:w="6036" w:type="dxa"/>
            <w:tcBorders>
              <w:top w:val="nil"/>
              <w:left w:val="nil"/>
              <w:bottom w:val="single" w:sz="4" w:space="0" w:color="auto"/>
              <w:right w:val="single" w:sz="4" w:space="0" w:color="auto"/>
            </w:tcBorders>
            <w:shd w:val="clear" w:color="auto" w:fill="auto"/>
            <w:noWrap/>
            <w:vAlign w:val="center"/>
          </w:tcPr>
          <w:p w14:paraId="385E5525" w14:textId="63F787CE"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DISORDER WITH DISTURBANCE OF CONDUCT</w:t>
            </w:r>
          </w:p>
        </w:tc>
      </w:tr>
      <w:tr w:rsidR="006B73D1" w:rsidRPr="005E26AA" w14:paraId="7F62C393"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F05F945" w14:textId="6F78D1B2" w:rsidR="006B73D1" w:rsidRPr="005E26AA" w:rsidRDefault="006B73D1" w:rsidP="006B73D1">
            <w:pPr>
              <w:spacing w:after="0" w:line="240" w:lineRule="auto"/>
              <w:jc w:val="center"/>
              <w:rPr>
                <w:rFonts w:ascii="Calibri" w:eastAsia="Times New Roman" w:hAnsi="Calibri" w:cs="Times New Roman"/>
                <w:color w:val="000000"/>
              </w:rPr>
            </w:pPr>
            <w:r w:rsidRPr="00804072">
              <w:t>91</w:t>
            </w:r>
          </w:p>
        </w:tc>
        <w:tc>
          <w:tcPr>
            <w:tcW w:w="1294" w:type="dxa"/>
            <w:tcBorders>
              <w:top w:val="nil"/>
              <w:left w:val="nil"/>
              <w:bottom w:val="single" w:sz="4" w:space="0" w:color="auto"/>
              <w:right w:val="single" w:sz="4" w:space="0" w:color="auto"/>
            </w:tcBorders>
            <w:shd w:val="clear" w:color="auto" w:fill="auto"/>
            <w:noWrap/>
            <w:vAlign w:val="center"/>
          </w:tcPr>
          <w:p w14:paraId="2338D569" w14:textId="7EDEFE4B"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565FF509" w14:textId="3CC74001"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25</w:t>
            </w:r>
          </w:p>
        </w:tc>
        <w:tc>
          <w:tcPr>
            <w:tcW w:w="6036" w:type="dxa"/>
            <w:tcBorders>
              <w:top w:val="nil"/>
              <w:left w:val="nil"/>
              <w:bottom w:val="single" w:sz="4" w:space="0" w:color="auto"/>
              <w:right w:val="single" w:sz="4" w:space="0" w:color="auto"/>
            </w:tcBorders>
            <w:shd w:val="clear" w:color="auto" w:fill="auto"/>
            <w:noWrap/>
            <w:vAlign w:val="center"/>
          </w:tcPr>
          <w:p w14:paraId="3A483695" w14:textId="675C3BD0"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DISORDER WITH MIXED DISTURBANCE OF EMOTIONS AND CONDUCT</w:t>
            </w:r>
          </w:p>
        </w:tc>
      </w:tr>
      <w:tr w:rsidR="006B73D1" w:rsidRPr="005E26AA" w14:paraId="4E08447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AF5C941" w14:textId="4C3AE6C1" w:rsidR="006B73D1" w:rsidRPr="005E26AA" w:rsidRDefault="006B73D1" w:rsidP="006B73D1">
            <w:pPr>
              <w:spacing w:after="0" w:line="240" w:lineRule="auto"/>
              <w:jc w:val="center"/>
              <w:rPr>
                <w:rFonts w:ascii="Calibri" w:eastAsia="Times New Roman" w:hAnsi="Calibri" w:cs="Times New Roman"/>
                <w:color w:val="000000"/>
              </w:rPr>
            </w:pPr>
            <w:r w:rsidRPr="00804072">
              <w:t>92</w:t>
            </w:r>
          </w:p>
        </w:tc>
        <w:tc>
          <w:tcPr>
            <w:tcW w:w="1294" w:type="dxa"/>
            <w:tcBorders>
              <w:top w:val="nil"/>
              <w:left w:val="nil"/>
              <w:bottom w:val="single" w:sz="4" w:space="0" w:color="auto"/>
              <w:right w:val="single" w:sz="4" w:space="0" w:color="auto"/>
            </w:tcBorders>
            <w:shd w:val="clear" w:color="auto" w:fill="auto"/>
            <w:noWrap/>
            <w:vAlign w:val="center"/>
          </w:tcPr>
          <w:p w14:paraId="123676FE" w14:textId="1DDEFB59"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4E7FA07A" w14:textId="42EF36D6"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29</w:t>
            </w:r>
          </w:p>
        </w:tc>
        <w:tc>
          <w:tcPr>
            <w:tcW w:w="6036" w:type="dxa"/>
            <w:tcBorders>
              <w:top w:val="nil"/>
              <w:left w:val="nil"/>
              <w:bottom w:val="single" w:sz="4" w:space="0" w:color="auto"/>
              <w:right w:val="single" w:sz="4" w:space="0" w:color="auto"/>
            </w:tcBorders>
            <w:shd w:val="clear" w:color="auto" w:fill="auto"/>
            <w:noWrap/>
            <w:vAlign w:val="center"/>
          </w:tcPr>
          <w:p w14:paraId="113C36A0" w14:textId="060417CB" w:rsidR="006B73D1" w:rsidRPr="00D61770" w:rsidRDefault="006B73D1" w:rsidP="006B73D1">
            <w:pPr>
              <w:spacing w:after="0" w:line="240" w:lineRule="auto"/>
              <w:rPr>
                <w:rFonts w:ascii="Calibri" w:eastAsia="Times New Roman" w:hAnsi="Calibri" w:cs="Times New Roman"/>
                <w:color w:val="000000"/>
                <w:highlight w:val="yellow"/>
              </w:rPr>
            </w:pPr>
            <w:r w:rsidRPr="00804072">
              <w:t>ADJUSTMENT DISORDER WITH OTHER SYMPTOMS</w:t>
            </w:r>
          </w:p>
        </w:tc>
      </w:tr>
      <w:tr w:rsidR="006B73D1" w:rsidRPr="005E26AA" w14:paraId="51483676"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E3810E8" w14:textId="4A2B501E" w:rsidR="006B73D1" w:rsidRPr="005E26AA" w:rsidRDefault="006B73D1" w:rsidP="006B73D1">
            <w:pPr>
              <w:spacing w:after="0" w:line="240" w:lineRule="auto"/>
              <w:jc w:val="center"/>
              <w:rPr>
                <w:rFonts w:ascii="Calibri" w:eastAsia="Times New Roman" w:hAnsi="Calibri" w:cs="Times New Roman"/>
                <w:color w:val="000000"/>
              </w:rPr>
            </w:pPr>
            <w:r w:rsidRPr="00804072">
              <w:t>93</w:t>
            </w:r>
          </w:p>
        </w:tc>
        <w:tc>
          <w:tcPr>
            <w:tcW w:w="1294" w:type="dxa"/>
            <w:tcBorders>
              <w:top w:val="nil"/>
              <w:left w:val="nil"/>
              <w:bottom w:val="single" w:sz="4" w:space="0" w:color="auto"/>
              <w:right w:val="single" w:sz="4" w:space="0" w:color="auto"/>
            </w:tcBorders>
            <w:shd w:val="clear" w:color="auto" w:fill="auto"/>
            <w:noWrap/>
            <w:vAlign w:val="center"/>
          </w:tcPr>
          <w:p w14:paraId="37ED4F2D" w14:textId="68BD7629"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26034259" w14:textId="6E178CBA"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8</w:t>
            </w:r>
          </w:p>
        </w:tc>
        <w:tc>
          <w:tcPr>
            <w:tcW w:w="6036" w:type="dxa"/>
            <w:tcBorders>
              <w:top w:val="nil"/>
              <w:left w:val="nil"/>
              <w:bottom w:val="single" w:sz="4" w:space="0" w:color="auto"/>
              <w:right w:val="single" w:sz="4" w:space="0" w:color="auto"/>
            </w:tcBorders>
            <w:shd w:val="clear" w:color="auto" w:fill="auto"/>
            <w:noWrap/>
            <w:vAlign w:val="center"/>
          </w:tcPr>
          <w:p w14:paraId="6615115E" w14:textId="7E837B7D" w:rsidR="006B73D1" w:rsidRPr="00D61770" w:rsidRDefault="006B73D1" w:rsidP="006B73D1">
            <w:pPr>
              <w:spacing w:after="0" w:line="240" w:lineRule="auto"/>
              <w:rPr>
                <w:rFonts w:ascii="Calibri" w:eastAsia="Times New Roman" w:hAnsi="Calibri" w:cs="Times New Roman"/>
                <w:color w:val="000000"/>
                <w:highlight w:val="yellow"/>
              </w:rPr>
            </w:pPr>
            <w:r w:rsidRPr="00804072">
              <w:t>OTHER REACTIONS TO SEVERE STRESS</w:t>
            </w:r>
          </w:p>
        </w:tc>
      </w:tr>
      <w:tr w:rsidR="006B73D1" w:rsidRPr="005E26AA" w14:paraId="2B2F736B"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A5E3B9C" w14:textId="592147A4" w:rsidR="006B73D1" w:rsidRPr="005E26AA" w:rsidRDefault="006B73D1" w:rsidP="006B73D1">
            <w:pPr>
              <w:spacing w:after="0" w:line="240" w:lineRule="auto"/>
              <w:jc w:val="center"/>
              <w:rPr>
                <w:rFonts w:ascii="Calibri" w:eastAsia="Times New Roman" w:hAnsi="Calibri" w:cs="Times New Roman"/>
                <w:color w:val="000000"/>
              </w:rPr>
            </w:pPr>
            <w:r w:rsidRPr="00804072">
              <w:t>94</w:t>
            </w:r>
          </w:p>
        </w:tc>
        <w:tc>
          <w:tcPr>
            <w:tcW w:w="1294" w:type="dxa"/>
            <w:tcBorders>
              <w:top w:val="nil"/>
              <w:left w:val="nil"/>
              <w:bottom w:val="single" w:sz="4" w:space="0" w:color="auto"/>
              <w:right w:val="single" w:sz="4" w:space="0" w:color="auto"/>
            </w:tcBorders>
            <w:shd w:val="clear" w:color="auto" w:fill="auto"/>
            <w:noWrap/>
            <w:vAlign w:val="center"/>
          </w:tcPr>
          <w:p w14:paraId="6C21BB57" w14:textId="0CFEC092"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651CF97B" w14:textId="187EA55F" w:rsidR="006B73D1" w:rsidRPr="005E26AA" w:rsidRDefault="006B73D1" w:rsidP="006B73D1">
            <w:pPr>
              <w:spacing w:after="0" w:line="240" w:lineRule="auto"/>
              <w:jc w:val="center"/>
              <w:rPr>
                <w:rFonts w:ascii="Calibri" w:eastAsia="Times New Roman" w:hAnsi="Calibri" w:cs="Times New Roman"/>
                <w:color w:val="000000"/>
              </w:rPr>
            </w:pPr>
            <w:r w:rsidRPr="00804072">
              <w:t>F43</w:t>
            </w:r>
            <w:r w:rsidR="002B59CF">
              <w:t>.</w:t>
            </w:r>
            <w:r w:rsidRPr="00804072">
              <w:t>9</w:t>
            </w:r>
          </w:p>
        </w:tc>
        <w:tc>
          <w:tcPr>
            <w:tcW w:w="6036" w:type="dxa"/>
            <w:tcBorders>
              <w:top w:val="nil"/>
              <w:left w:val="nil"/>
              <w:bottom w:val="single" w:sz="4" w:space="0" w:color="auto"/>
              <w:right w:val="single" w:sz="4" w:space="0" w:color="auto"/>
            </w:tcBorders>
            <w:shd w:val="clear" w:color="auto" w:fill="auto"/>
            <w:noWrap/>
            <w:vAlign w:val="center"/>
          </w:tcPr>
          <w:p w14:paraId="239BCDB6" w14:textId="78D96842" w:rsidR="006B73D1" w:rsidRPr="00D61770" w:rsidRDefault="006B73D1" w:rsidP="006B73D1">
            <w:pPr>
              <w:spacing w:after="0" w:line="240" w:lineRule="auto"/>
              <w:rPr>
                <w:rFonts w:ascii="Calibri" w:eastAsia="Times New Roman" w:hAnsi="Calibri" w:cs="Times New Roman"/>
                <w:color w:val="000000"/>
                <w:highlight w:val="yellow"/>
              </w:rPr>
            </w:pPr>
            <w:r w:rsidRPr="00804072">
              <w:t>REACTION TO SEVERE STRESS, UNSPECIFIED</w:t>
            </w:r>
          </w:p>
        </w:tc>
      </w:tr>
      <w:tr w:rsidR="006B73D1" w:rsidRPr="005E26AA" w14:paraId="48286BA4" w14:textId="77777777" w:rsidTr="006B73D1">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66BA178" w14:textId="54050604" w:rsidR="006B73D1" w:rsidRPr="005E26AA" w:rsidRDefault="006B73D1" w:rsidP="006B73D1">
            <w:pPr>
              <w:spacing w:after="0" w:line="240" w:lineRule="auto"/>
              <w:jc w:val="center"/>
              <w:rPr>
                <w:rFonts w:ascii="Calibri" w:eastAsia="Times New Roman" w:hAnsi="Calibri" w:cs="Times New Roman"/>
                <w:color w:val="000000"/>
              </w:rPr>
            </w:pPr>
            <w:r w:rsidRPr="00804072">
              <w:t>95</w:t>
            </w:r>
          </w:p>
        </w:tc>
        <w:tc>
          <w:tcPr>
            <w:tcW w:w="1294" w:type="dxa"/>
            <w:tcBorders>
              <w:top w:val="nil"/>
              <w:left w:val="nil"/>
              <w:bottom w:val="single" w:sz="4" w:space="0" w:color="auto"/>
              <w:right w:val="single" w:sz="4" w:space="0" w:color="auto"/>
            </w:tcBorders>
            <w:shd w:val="clear" w:color="auto" w:fill="auto"/>
            <w:noWrap/>
            <w:vAlign w:val="center"/>
          </w:tcPr>
          <w:p w14:paraId="7A1E4B03" w14:textId="144A38FC" w:rsidR="006B73D1" w:rsidRPr="005E26AA" w:rsidRDefault="006B73D1" w:rsidP="006B73D1">
            <w:pPr>
              <w:spacing w:after="0" w:line="240" w:lineRule="auto"/>
              <w:jc w:val="center"/>
              <w:rPr>
                <w:rFonts w:ascii="Calibri" w:eastAsia="Times New Roman" w:hAnsi="Calibri" w:cs="Times New Roman"/>
                <w:color w:val="000000"/>
              </w:rPr>
            </w:pPr>
            <w:r w:rsidRPr="00804072">
              <w:t>10</w:t>
            </w:r>
          </w:p>
        </w:tc>
        <w:tc>
          <w:tcPr>
            <w:tcW w:w="1353" w:type="dxa"/>
            <w:tcBorders>
              <w:top w:val="nil"/>
              <w:left w:val="nil"/>
              <w:bottom w:val="single" w:sz="4" w:space="0" w:color="auto"/>
              <w:right w:val="single" w:sz="4" w:space="0" w:color="auto"/>
            </w:tcBorders>
            <w:shd w:val="clear" w:color="auto" w:fill="auto"/>
            <w:noWrap/>
            <w:vAlign w:val="center"/>
          </w:tcPr>
          <w:p w14:paraId="7730AACC" w14:textId="4D9AF345" w:rsidR="006B73D1" w:rsidRPr="005E26AA" w:rsidRDefault="006B73D1" w:rsidP="006B73D1">
            <w:pPr>
              <w:spacing w:after="0" w:line="240" w:lineRule="auto"/>
              <w:jc w:val="center"/>
              <w:rPr>
                <w:rFonts w:ascii="Calibri" w:eastAsia="Times New Roman" w:hAnsi="Calibri" w:cs="Times New Roman"/>
                <w:color w:val="000000"/>
              </w:rPr>
            </w:pPr>
            <w:r w:rsidRPr="00804072">
              <w:t>F93</w:t>
            </w:r>
            <w:r w:rsidR="002B59CF">
              <w:t>.</w:t>
            </w:r>
            <w:r w:rsidRPr="00804072">
              <w:t>0</w:t>
            </w:r>
          </w:p>
        </w:tc>
        <w:tc>
          <w:tcPr>
            <w:tcW w:w="6036" w:type="dxa"/>
            <w:tcBorders>
              <w:top w:val="nil"/>
              <w:left w:val="nil"/>
              <w:bottom w:val="single" w:sz="4" w:space="0" w:color="auto"/>
              <w:right w:val="single" w:sz="4" w:space="0" w:color="auto"/>
            </w:tcBorders>
            <w:shd w:val="clear" w:color="auto" w:fill="auto"/>
            <w:noWrap/>
            <w:vAlign w:val="center"/>
          </w:tcPr>
          <w:p w14:paraId="211545ED" w14:textId="087CD5D6" w:rsidR="006B73D1" w:rsidRPr="00D61770" w:rsidRDefault="006B73D1" w:rsidP="006B73D1">
            <w:pPr>
              <w:spacing w:after="0" w:line="240" w:lineRule="auto"/>
              <w:rPr>
                <w:rFonts w:ascii="Calibri" w:eastAsia="Times New Roman" w:hAnsi="Calibri" w:cs="Times New Roman"/>
                <w:color w:val="000000"/>
                <w:highlight w:val="yellow"/>
              </w:rPr>
            </w:pPr>
            <w:r w:rsidRPr="00804072">
              <w:t>SEPARATION ANXIETY DISORDER OF CHILDHOOD</w:t>
            </w:r>
          </w:p>
        </w:tc>
      </w:tr>
      <w:tr w:rsidR="00DC5938" w:rsidRPr="005E26AA" w14:paraId="590CAD3C" w14:textId="77777777" w:rsidTr="00D61770">
        <w:trPr>
          <w:trHeight w:val="287"/>
          <w:jc w:val="center"/>
        </w:trPr>
        <w:tc>
          <w:tcPr>
            <w:tcW w:w="93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D301D" w14:textId="77777777" w:rsidR="00DC5938" w:rsidRPr="004A1756" w:rsidRDefault="00DC5938" w:rsidP="00993EAB">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1. These codes are adapted from list curated by the Mental Health Research Network available on GitHub.</w:t>
            </w:r>
          </w:p>
          <w:p w14:paraId="420BC837" w14:textId="77777777" w:rsidR="00DC5938" w:rsidRPr="007B55A7" w:rsidRDefault="00DC5938" w:rsidP="00993EAB">
            <w:pPr>
              <w:spacing w:after="0" w:line="240" w:lineRule="auto"/>
              <w:rPr>
                <w:rFonts w:ascii="Calibri" w:eastAsia="Times New Roman" w:hAnsi="Calibri" w:cs="Times New Roman"/>
                <w:color w:val="000000"/>
                <w:sz w:val="20"/>
                <w:szCs w:val="20"/>
              </w:rPr>
            </w:pPr>
            <w:r w:rsidRPr="004A1756">
              <w:rPr>
                <w:rFonts w:ascii="Calibri" w:eastAsia="Times New Roman" w:hAnsi="Calibri" w:cs="Times New Roman"/>
                <w:color w:val="000000"/>
                <w:sz w:val="18"/>
                <w:szCs w:val="18"/>
              </w:rPr>
              <w:t xml:space="preserve">2. </w:t>
            </w:r>
            <w:r>
              <w:rPr>
                <w:rFonts w:ascii="Calibri" w:eastAsia="Times New Roman" w:hAnsi="Calibri" w:cs="Times New Roman"/>
                <w:color w:val="000000"/>
                <w:sz w:val="18"/>
                <w:szCs w:val="18"/>
              </w:rPr>
              <w:t>To be included, the code</w:t>
            </w:r>
            <w:r w:rsidRPr="004A1756">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appearing in a patient’s record </w:t>
            </w:r>
            <w:r w:rsidRPr="004A1756">
              <w:rPr>
                <w:rFonts w:ascii="Calibri" w:eastAsia="Times New Roman" w:hAnsi="Calibri" w:cs="Times New Roman"/>
                <w:color w:val="000000"/>
                <w:sz w:val="18"/>
                <w:szCs w:val="18"/>
              </w:rPr>
              <w:t xml:space="preserve">must </w:t>
            </w:r>
            <w:r w:rsidRPr="004A1756">
              <w:rPr>
                <w:rFonts w:ascii="Calibri" w:eastAsia="Times New Roman" w:hAnsi="Calibri" w:cs="Times New Roman"/>
                <w:color w:val="000000"/>
                <w:sz w:val="18"/>
                <w:szCs w:val="18"/>
                <w:u w:val="single"/>
              </w:rPr>
              <w:t>match the listed code exactly</w:t>
            </w:r>
            <w:r w:rsidRPr="004A1756">
              <w:rPr>
                <w:rFonts w:ascii="Calibri" w:eastAsia="Times New Roman" w:hAnsi="Calibri" w:cs="Times New Roman"/>
                <w:color w:val="000000"/>
                <w:sz w:val="18"/>
                <w:szCs w:val="18"/>
              </w:rPr>
              <w:t>; codes with additional characters or digits are not valid matches.</w:t>
            </w:r>
          </w:p>
        </w:tc>
      </w:tr>
    </w:tbl>
    <w:p w14:paraId="565ECD08" w14:textId="77777777" w:rsidR="00DC5938" w:rsidRDefault="00DC5938" w:rsidP="00DC5938"/>
    <w:p w14:paraId="36F22F42" w14:textId="35382E4E" w:rsidR="00EB2AB9" w:rsidRDefault="00EB2AB9">
      <w:r>
        <w:br w:type="page"/>
      </w:r>
    </w:p>
    <w:tbl>
      <w:tblPr>
        <w:tblW w:w="9376" w:type="dxa"/>
        <w:jc w:val="center"/>
        <w:tblLook w:val="04A0" w:firstRow="1" w:lastRow="0" w:firstColumn="1" w:lastColumn="0" w:noHBand="0" w:noVBand="1"/>
      </w:tblPr>
      <w:tblGrid>
        <w:gridCol w:w="693"/>
        <w:gridCol w:w="1294"/>
        <w:gridCol w:w="1353"/>
        <w:gridCol w:w="6036"/>
      </w:tblGrid>
      <w:tr w:rsidR="00346E82" w:rsidRPr="005E26AA" w14:paraId="61D2938B" w14:textId="77777777" w:rsidTr="00346E82">
        <w:trPr>
          <w:trHeight w:val="472"/>
          <w:tblHeader/>
          <w:jc w:val="center"/>
        </w:trPr>
        <w:tc>
          <w:tcPr>
            <w:tcW w:w="937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00458E2" w14:textId="0EE98379" w:rsidR="00346E82" w:rsidRPr="005E26AA" w:rsidRDefault="00346E82" w:rsidP="00346E82">
            <w:pPr>
              <w:pStyle w:val="Heading2"/>
              <w:rPr>
                <w:rFonts w:eastAsia="Times New Roman"/>
              </w:rPr>
            </w:pPr>
            <w:bookmarkStart w:id="39" w:name="_Toc6380719"/>
            <w:r w:rsidRPr="005E26AA">
              <w:rPr>
                <w:rFonts w:eastAsia="Times New Roman"/>
              </w:rPr>
              <w:lastRenderedPageBreak/>
              <w:t xml:space="preserve">Table </w:t>
            </w:r>
            <w:r>
              <w:rPr>
                <w:rFonts w:eastAsia="Times New Roman"/>
              </w:rPr>
              <w:t>SCH</w:t>
            </w:r>
            <w:r w:rsidRPr="005E26AA">
              <w:rPr>
                <w:rFonts w:eastAsia="Times New Roman"/>
              </w:rPr>
              <w:t xml:space="preserve">. </w:t>
            </w:r>
            <w:r w:rsidR="00D16D98">
              <w:rPr>
                <w:rFonts w:eastAsia="Times New Roman"/>
              </w:rPr>
              <w:t xml:space="preserve">Schizophrenia and other psychotic </w:t>
            </w:r>
            <w:r w:rsidR="00212606">
              <w:rPr>
                <w:rFonts w:eastAsia="Times New Roman"/>
              </w:rPr>
              <w:t xml:space="preserve">(excluding bipolar) </w:t>
            </w:r>
            <w:r w:rsidR="00D16D98">
              <w:rPr>
                <w:rFonts w:eastAsia="Times New Roman"/>
              </w:rPr>
              <w:t>diso</w:t>
            </w:r>
            <w:r w:rsidR="00212606">
              <w:rPr>
                <w:rFonts w:eastAsia="Times New Roman"/>
              </w:rPr>
              <w:t xml:space="preserve">rder </w:t>
            </w:r>
            <w:r>
              <w:rPr>
                <w:rFonts w:eastAsia="Times New Roman"/>
              </w:rPr>
              <w:t xml:space="preserve">diagnosis </w:t>
            </w:r>
            <w:r w:rsidRPr="005E26AA">
              <w:rPr>
                <w:rFonts w:eastAsia="Times New Roman"/>
              </w:rPr>
              <w:t>codes.</w:t>
            </w:r>
            <w:r w:rsidRPr="00E36392">
              <w:rPr>
                <w:rFonts w:eastAsia="Times New Roman"/>
                <w:vertAlign w:val="superscript"/>
              </w:rPr>
              <w:t>1</w:t>
            </w:r>
            <w:bookmarkEnd w:id="39"/>
          </w:p>
        </w:tc>
      </w:tr>
      <w:tr w:rsidR="00346E82" w:rsidRPr="005E26AA" w14:paraId="3E06C594" w14:textId="77777777" w:rsidTr="00346E82">
        <w:trPr>
          <w:trHeight w:val="516"/>
          <w:tblHeader/>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6673133C" w14:textId="77777777" w:rsidR="00346E82" w:rsidRPr="005E26AA" w:rsidRDefault="00346E82" w:rsidP="00346E82">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Row</w:t>
            </w:r>
          </w:p>
        </w:tc>
        <w:tc>
          <w:tcPr>
            <w:tcW w:w="1294" w:type="dxa"/>
            <w:tcBorders>
              <w:top w:val="nil"/>
              <w:left w:val="nil"/>
              <w:bottom w:val="single" w:sz="4" w:space="0" w:color="auto"/>
              <w:right w:val="single" w:sz="4" w:space="0" w:color="auto"/>
            </w:tcBorders>
            <w:shd w:val="clear" w:color="000000" w:fill="D9D9D9"/>
            <w:vAlign w:val="center"/>
            <w:hideMark/>
          </w:tcPr>
          <w:p w14:paraId="67B5D988" w14:textId="77777777" w:rsidR="00346E82" w:rsidRPr="005E26AA" w:rsidRDefault="00346E82" w:rsidP="00346E82">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era</w:t>
            </w:r>
          </w:p>
        </w:tc>
        <w:tc>
          <w:tcPr>
            <w:tcW w:w="1353" w:type="dxa"/>
            <w:tcBorders>
              <w:top w:val="nil"/>
              <w:left w:val="nil"/>
              <w:bottom w:val="single" w:sz="4" w:space="0" w:color="auto"/>
              <w:right w:val="single" w:sz="4" w:space="0" w:color="auto"/>
            </w:tcBorders>
            <w:shd w:val="clear" w:color="000000" w:fill="D9D9D9"/>
            <w:vAlign w:val="center"/>
            <w:hideMark/>
          </w:tcPr>
          <w:p w14:paraId="46673675" w14:textId="77777777" w:rsidR="00346E82" w:rsidRPr="005E26AA" w:rsidRDefault="00346E82" w:rsidP="00346E82">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code</w:t>
            </w:r>
            <w:r>
              <w:rPr>
                <w:rFonts w:ascii="Calibri" w:eastAsia="Times New Roman" w:hAnsi="Calibri" w:cs="Times New Roman"/>
                <w:bCs/>
                <w:color w:val="000000"/>
                <w:sz w:val="20"/>
                <w:szCs w:val="20"/>
                <w:vertAlign w:val="superscript"/>
              </w:rPr>
              <w:t>2</w:t>
            </w:r>
          </w:p>
        </w:tc>
        <w:tc>
          <w:tcPr>
            <w:tcW w:w="6036" w:type="dxa"/>
            <w:tcBorders>
              <w:top w:val="nil"/>
              <w:left w:val="nil"/>
              <w:bottom w:val="single" w:sz="4" w:space="0" w:color="auto"/>
              <w:right w:val="single" w:sz="4" w:space="0" w:color="auto"/>
            </w:tcBorders>
            <w:shd w:val="clear" w:color="000000" w:fill="D9D9D9"/>
            <w:vAlign w:val="center"/>
            <w:hideMark/>
          </w:tcPr>
          <w:p w14:paraId="00A1109B" w14:textId="77777777" w:rsidR="00346E82" w:rsidRPr="005E26AA" w:rsidRDefault="00346E82" w:rsidP="00346E82">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description</w:t>
            </w:r>
          </w:p>
        </w:tc>
      </w:tr>
      <w:tr w:rsidR="002F01CC" w:rsidRPr="005E26AA" w14:paraId="22442585" w14:textId="77777777" w:rsidTr="00495B23">
        <w:trPr>
          <w:trHeight w:val="272"/>
          <w:jc w:val="center"/>
        </w:trPr>
        <w:tc>
          <w:tcPr>
            <w:tcW w:w="9376" w:type="dxa"/>
            <w:gridSpan w:val="4"/>
            <w:tcBorders>
              <w:top w:val="nil"/>
              <w:left w:val="single" w:sz="4" w:space="0" w:color="auto"/>
              <w:bottom w:val="single" w:sz="4" w:space="0" w:color="auto"/>
              <w:right w:val="single" w:sz="4" w:space="0" w:color="auto"/>
            </w:tcBorders>
            <w:shd w:val="clear" w:color="auto" w:fill="auto"/>
            <w:noWrap/>
          </w:tcPr>
          <w:p w14:paraId="6C4EB35F" w14:textId="63729C58" w:rsidR="002F01CC" w:rsidRPr="002F01CC" w:rsidRDefault="002F01CC" w:rsidP="002F01CC">
            <w:pPr>
              <w:spacing w:after="0" w:line="240" w:lineRule="auto"/>
              <w:jc w:val="center"/>
              <w:rPr>
                <w:i/>
              </w:rPr>
            </w:pPr>
            <w:r w:rsidRPr="002F01CC">
              <w:rPr>
                <w:i/>
              </w:rPr>
              <w:t>Schizophrenia</w:t>
            </w:r>
          </w:p>
        </w:tc>
      </w:tr>
      <w:tr w:rsidR="00022A1F" w:rsidRPr="005E26AA" w14:paraId="26BE6162"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hideMark/>
          </w:tcPr>
          <w:p w14:paraId="24D68C3F" w14:textId="2AD17CB8" w:rsidR="00022A1F" w:rsidRPr="005E26AA" w:rsidRDefault="00022A1F" w:rsidP="00022A1F">
            <w:pPr>
              <w:spacing w:after="0" w:line="240" w:lineRule="auto"/>
              <w:jc w:val="center"/>
              <w:rPr>
                <w:rFonts w:ascii="Calibri" w:eastAsia="Times New Roman" w:hAnsi="Calibri" w:cs="Times New Roman"/>
                <w:color w:val="000000"/>
              </w:rPr>
            </w:pPr>
            <w:r w:rsidRPr="009B1BA0">
              <w:t>1</w:t>
            </w:r>
          </w:p>
        </w:tc>
        <w:tc>
          <w:tcPr>
            <w:tcW w:w="1294" w:type="dxa"/>
            <w:tcBorders>
              <w:top w:val="nil"/>
              <w:left w:val="nil"/>
              <w:bottom w:val="single" w:sz="4" w:space="0" w:color="auto"/>
              <w:right w:val="single" w:sz="4" w:space="0" w:color="auto"/>
            </w:tcBorders>
            <w:shd w:val="clear" w:color="auto" w:fill="auto"/>
            <w:noWrap/>
            <w:hideMark/>
          </w:tcPr>
          <w:p w14:paraId="55CF04C8" w14:textId="7A6E6149"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hideMark/>
          </w:tcPr>
          <w:p w14:paraId="01F759D5" w14:textId="1FD5A21A"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00</w:t>
            </w:r>
          </w:p>
        </w:tc>
        <w:tc>
          <w:tcPr>
            <w:tcW w:w="6036" w:type="dxa"/>
            <w:tcBorders>
              <w:top w:val="nil"/>
              <w:left w:val="nil"/>
              <w:bottom w:val="single" w:sz="4" w:space="0" w:color="auto"/>
              <w:right w:val="single" w:sz="4" w:space="0" w:color="auto"/>
            </w:tcBorders>
            <w:shd w:val="clear" w:color="auto" w:fill="auto"/>
            <w:noWrap/>
            <w:hideMark/>
          </w:tcPr>
          <w:p w14:paraId="093DE672" w14:textId="639CC7DF" w:rsidR="00022A1F" w:rsidRPr="00EB2AB9" w:rsidRDefault="00022A1F" w:rsidP="00022A1F">
            <w:pPr>
              <w:spacing w:after="0" w:line="240" w:lineRule="auto"/>
              <w:rPr>
                <w:rFonts w:ascii="Calibri" w:eastAsia="Times New Roman" w:hAnsi="Calibri" w:cs="Times New Roman"/>
                <w:color w:val="000000"/>
                <w:highlight w:val="yellow"/>
              </w:rPr>
            </w:pPr>
            <w:r w:rsidRPr="00860197">
              <w:t>SIMPL SCHIZOPHREN-UNSPEC</w:t>
            </w:r>
          </w:p>
        </w:tc>
      </w:tr>
      <w:tr w:rsidR="00022A1F" w:rsidRPr="005E26AA" w14:paraId="1627C136"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0AABF63" w14:textId="2EBF0C39" w:rsidR="00022A1F" w:rsidRPr="005E26AA" w:rsidRDefault="00022A1F" w:rsidP="00022A1F">
            <w:pPr>
              <w:spacing w:after="0" w:line="240" w:lineRule="auto"/>
              <w:jc w:val="center"/>
              <w:rPr>
                <w:rFonts w:ascii="Calibri" w:eastAsia="Times New Roman" w:hAnsi="Calibri" w:cs="Times New Roman"/>
                <w:color w:val="000000"/>
              </w:rPr>
            </w:pPr>
            <w:r w:rsidRPr="009B1BA0">
              <w:t>2</w:t>
            </w:r>
          </w:p>
        </w:tc>
        <w:tc>
          <w:tcPr>
            <w:tcW w:w="1294" w:type="dxa"/>
            <w:tcBorders>
              <w:top w:val="nil"/>
              <w:left w:val="nil"/>
              <w:bottom w:val="single" w:sz="4" w:space="0" w:color="auto"/>
              <w:right w:val="single" w:sz="4" w:space="0" w:color="auto"/>
            </w:tcBorders>
            <w:shd w:val="clear" w:color="auto" w:fill="auto"/>
            <w:noWrap/>
          </w:tcPr>
          <w:p w14:paraId="617D1EE7" w14:textId="4BC33A11"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81775BD" w14:textId="61B89157"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01</w:t>
            </w:r>
          </w:p>
        </w:tc>
        <w:tc>
          <w:tcPr>
            <w:tcW w:w="6036" w:type="dxa"/>
            <w:tcBorders>
              <w:top w:val="nil"/>
              <w:left w:val="nil"/>
              <w:bottom w:val="single" w:sz="4" w:space="0" w:color="auto"/>
              <w:right w:val="single" w:sz="4" w:space="0" w:color="auto"/>
            </w:tcBorders>
            <w:shd w:val="clear" w:color="auto" w:fill="auto"/>
            <w:noWrap/>
          </w:tcPr>
          <w:p w14:paraId="570C83C3" w14:textId="4D19F2E7" w:rsidR="00022A1F" w:rsidRPr="00EB2AB9" w:rsidRDefault="00022A1F" w:rsidP="00022A1F">
            <w:pPr>
              <w:spacing w:after="0" w:line="240" w:lineRule="auto"/>
              <w:rPr>
                <w:rFonts w:ascii="Calibri" w:eastAsia="Times New Roman" w:hAnsi="Calibri" w:cs="Times New Roman"/>
                <w:color w:val="000000"/>
                <w:highlight w:val="yellow"/>
              </w:rPr>
            </w:pPr>
            <w:r w:rsidRPr="00860197">
              <w:t>SIMPL SCHIZOPHREN-SUBCHR</w:t>
            </w:r>
          </w:p>
        </w:tc>
      </w:tr>
      <w:tr w:rsidR="00022A1F" w:rsidRPr="005E26AA" w14:paraId="5061E3B6"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E2BE147" w14:textId="5F431DFD" w:rsidR="00022A1F" w:rsidRPr="005E26AA" w:rsidRDefault="00022A1F" w:rsidP="00022A1F">
            <w:pPr>
              <w:spacing w:after="0" w:line="240" w:lineRule="auto"/>
              <w:jc w:val="center"/>
              <w:rPr>
                <w:rFonts w:ascii="Calibri" w:eastAsia="Times New Roman" w:hAnsi="Calibri" w:cs="Times New Roman"/>
                <w:color w:val="000000"/>
              </w:rPr>
            </w:pPr>
            <w:r w:rsidRPr="009B1BA0">
              <w:t>3</w:t>
            </w:r>
          </w:p>
        </w:tc>
        <w:tc>
          <w:tcPr>
            <w:tcW w:w="1294" w:type="dxa"/>
            <w:tcBorders>
              <w:top w:val="nil"/>
              <w:left w:val="nil"/>
              <w:bottom w:val="single" w:sz="4" w:space="0" w:color="auto"/>
              <w:right w:val="single" w:sz="4" w:space="0" w:color="auto"/>
            </w:tcBorders>
            <w:shd w:val="clear" w:color="auto" w:fill="auto"/>
            <w:noWrap/>
          </w:tcPr>
          <w:p w14:paraId="446E1E29" w14:textId="48F5404D"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4F87DBAB" w14:textId="00ACA4E7"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02</w:t>
            </w:r>
          </w:p>
        </w:tc>
        <w:tc>
          <w:tcPr>
            <w:tcW w:w="6036" w:type="dxa"/>
            <w:tcBorders>
              <w:top w:val="nil"/>
              <w:left w:val="nil"/>
              <w:bottom w:val="single" w:sz="4" w:space="0" w:color="auto"/>
              <w:right w:val="single" w:sz="4" w:space="0" w:color="auto"/>
            </w:tcBorders>
            <w:shd w:val="clear" w:color="auto" w:fill="auto"/>
            <w:noWrap/>
          </w:tcPr>
          <w:p w14:paraId="2A03019E" w14:textId="37BB4FD8" w:rsidR="00022A1F" w:rsidRPr="00EB2AB9" w:rsidRDefault="00022A1F" w:rsidP="00022A1F">
            <w:pPr>
              <w:spacing w:after="0" w:line="240" w:lineRule="auto"/>
              <w:rPr>
                <w:rFonts w:ascii="Calibri" w:eastAsia="Times New Roman" w:hAnsi="Calibri" w:cs="Times New Roman"/>
                <w:color w:val="000000"/>
                <w:highlight w:val="yellow"/>
              </w:rPr>
            </w:pPr>
            <w:r w:rsidRPr="00860197">
              <w:t>SIMPLE SCHIZOPHREN-CHR</w:t>
            </w:r>
          </w:p>
        </w:tc>
      </w:tr>
      <w:tr w:rsidR="00022A1F" w:rsidRPr="005E26AA" w14:paraId="4F433922"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669AABC" w14:textId="296A1EB5" w:rsidR="00022A1F" w:rsidRPr="005E26AA" w:rsidRDefault="00022A1F" w:rsidP="00022A1F">
            <w:pPr>
              <w:spacing w:after="0" w:line="240" w:lineRule="auto"/>
              <w:jc w:val="center"/>
              <w:rPr>
                <w:rFonts w:ascii="Calibri" w:eastAsia="Times New Roman" w:hAnsi="Calibri" w:cs="Times New Roman"/>
                <w:color w:val="000000"/>
              </w:rPr>
            </w:pPr>
            <w:r w:rsidRPr="009B1BA0">
              <w:t>4</w:t>
            </w:r>
          </w:p>
        </w:tc>
        <w:tc>
          <w:tcPr>
            <w:tcW w:w="1294" w:type="dxa"/>
            <w:tcBorders>
              <w:top w:val="nil"/>
              <w:left w:val="nil"/>
              <w:bottom w:val="single" w:sz="4" w:space="0" w:color="auto"/>
              <w:right w:val="single" w:sz="4" w:space="0" w:color="auto"/>
            </w:tcBorders>
            <w:shd w:val="clear" w:color="auto" w:fill="auto"/>
            <w:noWrap/>
          </w:tcPr>
          <w:p w14:paraId="2EC7E489" w14:textId="2AD8A2CA"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4597275F" w14:textId="7A3EF3C7"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03</w:t>
            </w:r>
          </w:p>
        </w:tc>
        <w:tc>
          <w:tcPr>
            <w:tcW w:w="6036" w:type="dxa"/>
            <w:tcBorders>
              <w:top w:val="nil"/>
              <w:left w:val="nil"/>
              <w:bottom w:val="single" w:sz="4" w:space="0" w:color="auto"/>
              <w:right w:val="single" w:sz="4" w:space="0" w:color="auto"/>
            </w:tcBorders>
            <w:shd w:val="clear" w:color="auto" w:fill="auto"/>
            <w:noWrap/>
          </w:tcPr>
          <w:p w14:paraId="52CE4BEA" w14:textId="481068FA" w:rsidR="00022A1F" w:rsidRPr="00EB2AB9" w:rsidRDefault="00022A1F" w:rsidP="00022A1F">
            <w:pPr>
              <w:spacing w:after="0" w:line="240" w:lineRule="auto"/>
              <w:rPr>
                <w:rFonts w:ascii="Calibri" w:eastAsia="Times New Roman" w:hAnsi="Calibri" w:cs="Times New Roman"/>
                <w:color w:val="000000"/>
                <w:highlight w:val="yellow"/>
              </w:rPr>
            </w:pPr>
            <w:r w:rsidRPr="00860197">
              <w:t>SIMP SCHIZ-SUBCHR/EXACER</w:t>
            </w:r>
          </w:p>
        </w:tc>
      </w:tr>
      <w:tr w:rsidR="00022A1F" w:rsidRPr="005E26AA" w14:paraId="4D405FD0"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0F3A11F" w14:textId="655B10F8" w:rsidR="00022A1F" w:rsidRPr="005E26AA" w:rsidRDefault="00022A1F" w:rsidP="00022A1F">
            <w:pPr>
              <w:spacing w:after="0" w:line="240" w:lineRule="auto"/>
              <w:jc w:val="center"/>
              <w:rPr>
                <w:rFonts w:ascii="Calibri" w:eastAsia="Times New Roman" w:hAnsi="Calibri" w:cs="Times New Roman"/>
                <w:color w:val="000000"/>
              </w:rPr>
            </w:pPr>
            <w:r w:rsidRPr="009B1BA0">
              <w:t>5</w:t>
            </w:r>
          </w:p>
        </w:tc>
        <w:tc>
          <w:tcPr>
            <w:tcW w:w="1294" w:type="dxa"/>
            <w:tcBorders>
              <w:top w:val="nil"/>
              <w:left w:val="nil"/>
              <w:bottom w:val="single" w:sz="4" w:space="0" w:color="auto"/>
              <w:right w:val="single" w:sz="4" w:space="0" w:color="auto"/>
            </w:tcBorders>
            <w:shd w:val="clear" w:color="auto" w:fill="auto"/>
            <w:noWrap/>
          </w:tcPr>
          <w:p w14:paraId="7D78FEF2" w14:textId="3D0567EE"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5D97E34" w14:textId="5C1B0C88"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04</w:t>
            </w:r>
          </w:p>
        </w:tc>
        <w:tc>
          <w:tcPr>
            <w:tcW w:w="6036" w:type="dxa"/>
            <w:tcBorders>
              <w:top w:val="nil"/>
              <w:left w:val="nil"/>
              <w:bottom w:val="single" w:sz="4" w:space="0" w:color="auto"/>
              <w:right w:val="single" w:sz="4" w:space="0" w:color="auto"/>
            </w:tcBorders>
            <w:shd w:val="clear" w:color="auto" w:fill="auto"/>
            <w:noWrap/>
          </w:tcPr>
          <w:p w14:paraId="23CB6723" w14:textId="5E96F165" w:rsidR="00022A1F" w:rsidRPr="00EB2AB9" w:rsidRDefault="00022A1F" w:rsidP="00022A1F">
            <w:pPr>
              <w:spacing w:after="0" w:line="240" w:lineRule="auto"/>
              <w:rPr>
                <w:rFonts w:ascii="Calibri" w:eastAsia="Times New Roman" w:hAnsi="Calibri" w:cs="Times New Roman"/>
                <w:color w:val="000000"/>
                <w:highlight w:val="yellow"/>
              </w:rPr>
            </w:pPr>
            <w:r w:rsidRPr="00860197">
              <w:t>SIMPL SCHIZO-CHR/EXACERB</w:t>
            </w:r>
          </w:p>
        </w:tc>
      </w:tr>
      <w:tr w:rsidR="00022A1F" w:rsidRPr="005E26AA" w14:paraId="54AB5D18"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9A88DF2" w14:textId="250A259A" w:rsidR="00022A1F" w:rsidRPr="005E26AA" w:rsidRDefault="00022A1F" w:rsidP="00022A1F">
            <w:pPr>
              <w:spacing w:after="0" w:line="240" w:lineRule="auto"/>
              <w:jc w:val="center"/>
              <w:rPr>
                <w:rFonts w:ascii="Calibri" w:eastAsia="Times New Roman" w:hAnsi="Calibri" w:cs="Times New Roman"/>
                <w:color w:val="000000"/>
              </w:rPr>
            </w:pPr>
            <w:r w:rsidRPr="009B1BA0">
              <w:t>6</w:t>
            </w:r>
          </w:p>
        </w:tc>
        <w:tc>
          <w:tcPr>
            <w:tcW w:w="1294" w:type="dxa"/>
            <w:tcBorders>
              <w:top w:val="nil"/>
              <w:left w:val="nil"/>
              <w:bottom w:val="single" w:sz="4" w:space="0" w:color="auto"/>
              <w:right w:val="single" w:sz="4" w:space="0" w:color="auto"/>
            </w:tcBorders>
            <w:shd w:val="clear" w:color="auto" w:fill="auto"/>
            <w:noWrap/>
          </w:tcPr>
          <w:p w14:paraId="125A5F86" w14:textId="20A8069F"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300F4CA8" w14:textId="14BCB0B9"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05</w:t>
            </w:r>
          </w:p>
        </w:tc>
        <w:tc>
          <w:tcPr>
            <w:tcW w:w="6036" w:type="dxa"/>
            <w:tcBorders>
              <w:top w:val="nil"/>
              <w:left w:val="nil"/>
              <w:bottom w:val="single" w:sz="4" w:space="0" w:color="auto"/>
              <w:right w:val="single" w:sz="4" w:space="0" w:color="auto"/>
            </w:tcBorders>
            <w:shd w:val="clear" w:color="auto" w:fill="auto"/>
            <w:noWrap/>
          </w:tcPr>
          <w:p w14:paraId="55FC8C9E" w14:textId="73A37047" w:rsidR="00022A1F" w:rsidRPr="00EB2AB9" w:rsidRDefault="00022A1F" w:rsidP="00022A1F">
            <w:pPr>
              <w:spacing w:after="0" w:line="240" w:lineRule="auto"/>
              <w:rPr>
                <w:rFonts w:ascii="Calibri" w:eastAsia="Times New Roman" w:hAnsi="Calibri" w:cs="Times New Roman"/>
                <w:color w:val="000000"/>
                <w:highlight w:val="yellow"/>
              </w:rPr>
            </w:pPr>
            <w:r w:rsidRPr="00860197">
              <w:t>SIMPL SCHIZOPHREN-REMISS</w:t>
            </w:r>
          </w:p>
        </w:tc>
      </w:tr>
      <w:tr w:rsidR="00022A1F" w:rsidRPr="005E26AA" w14:paraId="5C9C323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D1F3770" w14:textId="7FD45A5D" w:rsidR="00022A1F" w:rsidRPr="005E26AA" w:rsidRDefault="00022A1F" w:rsidP="00022A1F">
            <w:pPr>
              <w:spacing w:after="0" w:line="240" w:lineRule="auto"/>
              <w:jc w:val="center"/>
              <w:rPr>
                <w:rFonts w:ascii="Calibri" w:eastAsia="Times New Roman" w:hAnsi="Calibri" w:cs="Times New Roman"/>
                <w:color w:val="000000"/>
              </w:rPr>
            </w:pPr>
            <w:r w:rsidRPr="009B1BA0">
              <w:t>7</w:t>
            </w:r>
          </w:p>
        </w:tc>
        <w:tc>
          <w:tcPr>
            <w:tcW w:w="1294" w:type="dxa"/>
            <w:tcBorders>
              <w:top w:val="nil"/>
              <w:left w:val="nil"/>
              <w:bottom w:val="single" w:sz="4" w:space="0" w:color="auto"/>
              <w:right w:val="single" w:sz="4" w:space="0" w:color="auto"/>
            </w:tcBorders>
            <w:shd w:val="clear" w:color="auto" w:fill="auto"/>
            <w:noWrap/>
          </w:tcPr>
          <w:p w14:paraId="419E95BC" w14:textId="78B39E2E"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7BE32329" w14:textId="124CECC6"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10</w:t>
            </w:r>
          </w:p>
        </w:tc>
        <w:tc>
          <w:tcPr>
            <w:tcW w:w="6036" w:type="dxa"/>
            <w:tcBorders>
              <w:top w:val="nil"/>
              <w:left w:val="nil"/>
              <w:bottom w:val="single" w:sz="4" w:space="0" w:color="auto"/>
              <w:right w:val="single" w:sz="4" w:space="0" w:color="auto"/>
            </w:tcBorders>
            <w:shd w:val="clear" w:color="auto" w:fill="auto"/>
            <w:noWrap/>
          </w:tcPr>
          <w:p w14:paraId="53C8E23D" w14:textId="2192C19F" w:rsidR="00022A1F" w:rsidRPr="00EB2AB9" w:rsidRDefault="00022A1F" w:rsidP="00022A1F">
            <w:pPr>
              <w:spacing w:after="0" w:line="240" w:lineRule="auto"/>
              <w:rPr>
                <w:rFonts w:ascii="Calibri" w:eastAsia="Times New Roman" w:hAnsi="Calibri" w:cs="Times New Roman"/>
                <w:color w:val="000000"/>
                <w:highlight w:val="yellow"/>
              </w:rPr>
            </w:pPr>
            <w:r w:rsidRPr="00860197">
              <w:t>HEBEPHRENIA-UNSPEC</w:t>
            </w:r>
          </w:p>
        </w:tc>
      </w:tr>
      <w:tr w:rsidR="00022A1F" w:rsidRPr="005E26AA" w14:paraId="7596F004"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F3F9C68" w14:textId="65737322" w:rsidR="00022A1F" w:rsidRPr="005E26AA" w:rsidRDefault="00022A1F" w:rsidP="00022A1F">
            <w:pPr>
              <w:spacing w:after="0" w:line="240" w:lineRule="auto"/>
              <w:jc w:val="center"/>
              <w:rPr>
                <w:rFonts w:ascii="Calibri" w:eastAsia="Times New Roman" w:hAnsi="Calibri" w:cs="Times New Roman"/>
                <w:color w:val="000000"/>
              </w:rPr>
            </w:pPr>
            <w:r w:rsidRPr="009B1BA0">
              <w:t>8</w:t>
            </w:r>
          </w:p>
        </w:tc>
        <w:tc>
          <w:tcPr>
            <w:tcW w:w="1294" w:type="dxa"/>
            <w:tcBorders>
              <w:top w:val="nil"/>
              <w:left w:val="nil"/>
              <w:bottom w:val="single" w:sz="4" w:space="0" w:color="auto"/>
              <w:right w:val="single" w:sz="4" w:space="0" w:color="auto"/>
            </w:tcBorders>
            <w:shd w:val="clear" w:color="auto" w:fill="auto"/>
            <w:noWrap/>
          </w:tcPr>
          <w:p w14:paraId="76602A9A" w14:textId="1A7CC2E8"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24F5AA4" w14:textId="2C242B97"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11</w:t>
            </w:r>
          </w:p>
        </w:tc>
        <w:tc>
          <w:tcPr>
            <w:tcW w:w="6036" w:type="dxa"/>
            <w:tcBorders>
              <w:top w:val="nil"/>
              <w:left w:val="nil"/>
              <w:bottom w:val="single" w:sz="4" w:space="0" w:color="auto"/>
              <w:right w:val="single" w:sz="4" w:space="0" w:color="auto"/>
            </w:tcBorders>
            <w:shd w:val="clear" w:color="auto" w:fill="auto"/>
            <w:noWrap/>
          </w:tcPr>
          <w:p w14:paraId="195539CB" w14:textId="23557851" w:rsidR="00022A1F" w:rsidRPr="00EB2AB9" w:rsidRDefault="00022A1F" w:rsidP="00022A1F">
            <w:pPr>
              <w:spacing w:after="0" w:line="240" w:lineRule="auto"/>
              <w:rPr>
                <w:rFonts w:ascii="Calibri" w:eastAsia="Times New Roman" w:hAnsi="Calibri" w:cs="Times New Roman"/>
                <w:color w:val="000000"/>
                <w:highlight w:val="yellow"/>
              </w:rPr>
            </w:pPr>
            <w:r w:rsidRPr="00860197">
              <w:t>HEBEPHRENIA-SUBCHRONIC</w:t>
            </w:r>
          </w:p>
        </w:tc>
      </w:tr>
      <w:tr w:rsidR="00022A1F" w:rsidRPr="005E26AA" w14:paraId="25159045"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A82D066" w14:textId="5818488E" w:rsidR="00022A1F" w:rsidRPr="005E26AA" w:rsidRDefault="00022A1F" w:rsidP="00022A1F">
            <w:pPr>
              <w:spacing w:after="0" w:line="240" w:lineRule="auto"/>
              <w:jc w:val="center"/>
              <w:rPr>
                <w:rFonts w:ascii="Calibri" w:eastAsia="Times New Roman" w:hAnsi="Calibri" w:cs="Times New Roman"/>
                <w:color w:val="000000"/>
              </w:rPr>
            </w:pPr>
            <w:r w:rsidRPr="009B1BA0">
              <w:t>9</w:t>
            </w:r>
          </w:p>
        </w:tc>
        <w:tc>
          <w:tcPr>
            <w:tcW w:w="1294" w:type="dxa"/>
            <w:tcBorders>
              <w:top w:val="nil"/>
              <w:left w:val="nil"/>
              <w:bottom w:val="single" w:sz="4" w:space="0" w:color="auto"/>
              <w:right w:val="single" w:sz="4" w:space="0" w:color="auto"/>
            </w:tcBorders>
            <w:shd w:val="clear" w:color="auto" w:fill="auto"/>
            <w:noWrap/>
          </w:tcPr>
          <w:p w14:paraId="4781B823" w14:textId="07BCCB45"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68203CF" w14:textId="02A91A86"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12</w:t>
            </w:r>
          </w:p>
        </w:tc>
        <w:tc>
          <w:tcPr>
            <w:tcW w:w="6036" w:type="dxa"/>
            <w:tcBorders>
              <w:top w:val="nil"/>
              <w:left w:val="nil"/>
              <w:bottom w:val="single" w:sz="4" w:space="0" w:color="auto"/>
              <w:right w:val="single" w:sz="4" w:space="0" w:color="auto"/>
            </w:tcBorders>
            <w:shd w:val="clear" w:color="auto" w:fill="auto"/>
            <w:noWrap/>
          </w:tcPr>
          <w:p w14:paraId="54D90805" w14:textId="32320389" w:rsidR="00022A1F" w:rsidRPr="00EB2AB9" w:rsidRDefault="00022A1F" w:rsidP="00022A1F">
            <w:pPr>
              <w:spacing w:after="0" w:line="240" w:lineRule="auto"/>
              <w:rPr>
                <w:rFonts w:ascii="Calibri" w:eastAsia="Times New Roman" w:hAnsi="Calibri" w:cs="Times New Roman"/>
                <w:color w:val="000000"/>
                <w:highlight w:val="yellow"/>
              </w:rPr>
            </w:pPr>
            <w:r w:rsidRPr="00860197">
              <w:t>HEBEPHRENIA-CHRONIC</w:t>
            </w:r>
          </w:p>
        </w:tc>
      </w:tr>
      <w:tr w:rsidR="00022A1F" w:rsidRPr="005E26AA" w14:paraId="6B91544A"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74C627C" w14:textId="19AFED52" w:rsidR="00022A1F" w:rsidRPr="005E26AA" w:rsidRDefault="00022A1F" w:rsidP="00022A1F">
            <w:pPr>
              <w:spacing w:after="0" w:line="240" w:lineRule="auto"/>
              <w:jc w:val="center"/>
              <w:rPr>
                <w:rFonts w:ascii="Calibri" w:eastAsia="Times New Roman" w:hAnsi="Calibri" w:cs="Times New Roman"/>
                <w:color w:val="000000"/>
              </w:rPr>
            </w:pPr>
            <w:r w:rsidRPr="009B1BA0">
              <w:t>10</w:t>
            </w:r>
          </w:p>
        </w:tc>
        <w:tc>
          <w:tcPr>
            <w:tcW w:w="1294" w:type="dxa"/>
            <w:tcBorders>
              <w:top w:val="nil"/>
              <w:left w:val="nil"/>
              <w:bottom w:val="single" w:sz="4" w:space="0" w:color="auto"/>
              <w:right w:val="single" w:sz="4" w:space="0" w:color="auto"/>
            </w:tcBorders>
            <w:shd w:val="clear" w:color="auto" w:fill="auto"/>
            <w:noWrap/>
          </w:tcPr>
          <w:p w14:paraId="586B0A75" w14:textId="7DBB439E"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D7D1B6C" w14:textId="2C6B31EA"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13</w:t>
            </w:r>
          </w:p>
        </w:tc>
        <w:tc>
          <w:tcPr>
            <w:tcW w:w="6036" w:type="dxa"/>
            <w:tcBorders>
              <w:top w:val="nil"/>
              <w:left w:val="nil"/>
              <w:bottom w:val="single" w:sz="4" w:space="0" w:color="auto"/>
              <w:right w:val="single" w:sz="4" w:space="0" w:color="auto"/>
            </w:tcBorders>
            <w:shd w:val="clear" w:color="auto" w:fill="auto"/>
            <w:noWrap/>
          </w:tcPr>
          <w:p w14:paraId="6391CDCE" w14:textId="2E582E74" w:rsidR="00022A1F" w:rsidRPr="00EB2AB9" w:rsidRDefault="00022A1F" w:rsidP="00022A1F">
            <w:pPr>
              <w:spacing w:after="0" w:line="240" w:lineRule="auto"/>
              <w:rPr>
                <w:rFonts w:ascii="Calibri" w:eastAsia="Times New Roman" w:hAnsi="Calibri" w:cs="Times New Roman"/>
                <w:color w:val="000000"/>
                <w:highlight w:val="yellow"/>
              </w:rPr>
            </w:pPr>
            <w:r w:rsidRPr="00860197">
              <w:t>HEBEPHREN-SUBCHR/EXACERB</w:t>
            </w:r>
          </w:p>
        </w:tc>
      </w:tr>
      <w:tr w:rsidR="00022A1F" w:rsidRPr="005E26AA" w14:paraId="6C6A7CAE"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15B8FC5" w14:textId="1740E97D" w:rsidR="00022A1F" w:rsidRPr="005E26AA" w:rsidRDefault="00022A1F" w:rsidP="00022A1F">
            <w:pPr>
              <w:spacing w:after="0" w:line="240" w:lineRule="auto"/>
              <w:jc w:val="center"/>
              <w:rPr>
                <w:rFonts w:ascii="Calibri" w:eastAsia="Times New Roman" w:hAnsi="Calibri" w:cs="Times New Roman"/>
                <w:color w:val="000000"/>
              </w:rPr>
            </w:pPr>
            <w:r w:rsidRPr="009B1BA0">
              <w:t>11</w:t>
            </w:r>
          </w:p>
        </w:tc>
        <w:tc>
          <w:tcPr>
            <w:tcW w:w="1294" w:type="dxa"/>
            <w:tcBorders>
              <w:top w:val="nil"/>
              <w:left w:val="nil"/>
              <w:bottom w:val="single" w:sz="4" w:space="0" w:color="auto"/>
              <w:right w:val="single" w:sz="4" w:space="0" w:color="auto"/>
            </w:tcBorders>
            <w:shd w:val="clear" w:color="auto" w:fill="auto"/>
            <w:noWrap/>
          </w:tcPr>
          <w:p w14:paraId="70A76031" w14:textId="3F9B0D72"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02219A8" w14:textId="2766B06F"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14</w:t>
            </w:r>
          </w:p>
        </w:tc>
        <w:tc>
          <w:tcPr>
            <w:tcW w:w="6036" w:type="dxa"/>
            <w:tcBorders>
              <w:top w:val="nil"/>
              <w:left w:val="nil"/>
              <w:bottom w:val="single" w:sz="4" w:space="0" w:color="auto"/>
              <w:right w:val="single" w:sz="4" w:space="0" w:color="auto"/>
            </w:tcBorders>
            <w:shd w:val="clear" w:color="auto" w:fill="auto"/>
            <w:noWrap/>
          </w:tcPr>
          <w:p w14:paraId="173F2491" w14:textId="47A8C31A" w:rsidR="00022A1F" w:rsidRPr="00EB2AB9" w:rsidRDefault="00022A1F" w:rsidP="00022A1F">
            <w:pPr>
              <w:spacing w:after="0" w:line="240" w:lineRule="auto"/>
              <w:rPr>
                <w:rFonts w:ascii="Calibri" w:eastAsia="Times New Roman" w:hAnsi="Calibri" w:cs="Times New Roman"/>
                <w:color w:val="000000"/>
                <w:highlight w:val="yellow"/>
              </w:rPr>
            </w:pPr>
            <w:r w:rsidRPr="00860197">
              <w:t>HEBEPHRENIA-CHR/EXACERB</w:t>
            </w:r>
          </w:p>
        </w:tc>
      </w:tr>
      <w:tr w:rsidR="00022A1F" w:rsidRPr="005E26AA" w14:paraId="2F305325"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C3E0D48" w14:textId="72FB0543" w:rsidR="00022A1F" w:rsidRPr="005E26AA" w:rsidRDefault="00022A1F" w:rsidP="00022A1F">
            <w:pPr>
              <w:spacing w:after="0" w:line="240" w:lineRule="auto"/>
              <w:jc w:val="center"/>
              <w:rPr>
                <w:rFonts w:ascii="Calibri" w:eastAsia="Times New Roman" w:hAnsi="Calibri" w:cs="Times New Roman"/>
                <w:color w:val="000000"/>
              </w:rPr>
            </w:pPr>
            <w:r w:rsidRPr="009B1BA0">
              <w:t>12</w:t>
            </w:r>
          </w:p>
        </w:tc>
        <w:tc>
          <w:tcPr>
            <w:tcW w:w="1294" w:type="dxa"/>
            <w:tcBorders>
              <w:top w:val="nil"/>
              <w:left w:val="nil"/>
              <w:bottom w:val="single" w:sz="4" w:space="0" w:color="auto"/>
              <w:right w:val="single" w:sz="4" w:space="0" w:color="auto"/>
            </w:tcBorders>
            <w:shd w:val="clear" w:color="auto" w:fill="auto"/>
            <w:noWrap/>
          </w:tcPr>
          <w:p w14:paraId="0390568E" w14:textId="44166AAB"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3553F6E" w14:textId="298B5550"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15</w:t>
            </w:r>
          </w:p>
        </w:tc>
        <w:tc>
          <w:tcPr>
            <w:tcW w:w="6036" w:type="dxa"/>
            <w:tcBorders>
              <w:top w:val="nil"/>
              <w:left w:val="nil"/>
              <w:bottom w:val="single" w:sz="4" w:space="0" w:color="auto"/>
              <w:right w:val="single" w:sz="4" w:space="0" w:color="auto"/>
            </w:tcBorders>
            <w:shd w:val="clear" w:color="auto" w:fill="auto"/>
            <w:noWrap/>
          </w:tcPr>
          <w:p w14:paraId="086F417F" w14:textId="4984872A" w:rsidR="00022A1F" w:rsidRPr="00EB2AB9" w:rsidRDefault="00022A1F" w:rsidP="00022A1F">
            <w:pPr>
              <w:spacing w:after="0" w:line="240" w:lineRule="auto"/>
              <w:rPr>
                <w:rFonts w:ascii="Calibri" w:eastAsia="Times New Roman" w:hAnsi="Calibri" w:cs="Times New Roman"/>
                <w:color w:val="000000"/>
                <w:highlight w:val="yellow"/>
              </w:rPr>
            </w:pPr>
            <w:r w:rsidRPr="00860197">
              <w:t>HEBEPHRENIA-REMISSION</w:t>
            </w:r>
          </w:p>
        </w:tc>
      </w:tr>
      <w:tr w:rsidR="00022A1F" w:rsidRPr="005E26AA" w14:paraId="00BE3656"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BF27A25" w14:textId="241860CF" w:rsidR="00022A1F" w:rsidRPr="005E26AA" w:rsidRDefault="00022A1F" w:rsidP="00022A1F">
            <w:pPr>
              <w:spacing w:after="0" w:line="240" w:lineRule="auto"/>
              <w:jc w:val="center"/>
              <w:rPr>
                <w:rFonts w:ascii="Calibri" w:eastAsia="Times New Roman" w:hAnsi="Calibri" w:cs="Times New Roman"/>
                <w:color w:val="000000"/>
              </w:rPr>
            </w:pPr>
            <w:r w:rsidRPr="009B1BA0">
              <w:t>13</w:t>
            </w:r>
          </w:p>
        </w:tc>
        <w:tc>
          <w:tcPr>
            <w:tcW w:w="1294" w:type="dxa"/>
            <w:tcBorders>
              <w:top w:val="nil"/>
              <w:left w:val="nil"/>
              <w:bottom w:val="single" w:sz="4" w:space="0" w:color="auto"/>
              <w:right w:val="single" w:sz="4" w:space="0" w:color="auto"/>
            </w:tcBorders>
            <w:shd w:val="clear" w:color="auto" w:fill="auto"/>
            <w:noWrap/>
          </w:tcPr>
          <w:p w14:paraId="5044D720" w14:textId="138C51A0"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7BFDBFDC" w14:textId="6154A05F"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20</w:t>
            </w:r>
          </w:p>
        </w:tc>
        <w:tc>
          <w:tcPr>
            <w:tcW w:w="6036" w:type="dxa"/>
            <w:tcBorders>
              <w:top w:val="nil"/>
              <w:left w:val="nil"/>
              <w:bottom w:val="single" w:sz="4" w:space="0" w:color="auto"/>
              <w:right w:val="single" w:sz="4" w:space="0" w:color="auto"/>
            </w:tcBorders>
            <w:shd w:val="clear" w:color="auto" w:fill="auto"/>
            <w:noWrap/>
          </w:tcPr>
          <w:p w14:paraId="50B667F0" w14:textId="25FBBC68" w:rsidR="00022A1F" w:rsidRPr="00EB2AB9" w:rsidRDefault="00022A1F" w:rsidP="00022A1F">
            <w:pPr>
              <w:spacing w:after="0" w:line="240" w:lineRule="auto"/>
              <w:rPr>
                <w:rFonts w:ascii="Calibri" w:eastAsia="Times New Roman" w:hAnsi="Calibri" w:cs="Times New Roman"/>
                <w:color w:val="000000"/>
                <w:highlight w:val="yellow"/>
              </w:rPr>
            </w:pPr>
            <w:r w:rsidRPr="00860197">
              <w:t>CATATONIA-UNSPEC</w:t>
            </w:r>
          </w:p>
        </w:tc>
      </w:tr>
      <w:tr w:rsidR="00022A1F" w:rsidRPr="005E26AA" w14:paraId="762D4CD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C37340C" w14:textId="12B2A766" w:rsidR="00022A1F" w:rsidRPr="005E26AA" w:rsidRDefault="00022A1F" w:rsidP="00022A1F">
            <w:pPr>
              <w:spacing w:after="0" w:line="240" w:lineRule="auto"/>
              <w:jc w:val="center"/>
              <w:rPr>
                <w:rFonts w:ascii="Calibri" w:eastAsia="Times New Roman" w:hAnsi="Calibri" w:cs="Times New Roman"/>
                <w:color w:val="000000"/>
              </w:rPr>
            </w:pPr>
            <w:r w:rsidRPr="009B1BA0">
              <w:t>14</w:t>
            </w:r>
          </w:p>
        </w:tc>
        <w:tc>
          <w:tcPr>
            <w:tcW w:w="1294" w:type="dxa"/>
            <w:tcBorders>
              <w:top w:val="nil"/>
              <w:left w:val="nil"/>
              <w:bottom w:val="single" w:sz="4" w:space="0" w:color="auto"/>
              <w:right w:val="single" w:sz="4" w:space="0" w:color="auto"/>
            </w:tcBorders>
            <w:shd w:val="clear" w:color="auto" w:fill="auto"/>
            <w:noWrap/>
          </w:tcPr>
          <w:p w14:paraId="0CD469AF" w14:textId="1C46215E"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4BE71BD4" w14:textId="06995334"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21</w:t>
            </w:r>
          </w:p>
        </w:tc>
        <w:tc>
          <w:tcPr>
            <w:tcW w:w="6036" w:type="dxa"/>
            <w:tcBorders>
              <w:top w:val="nil"/>
              <w:left w:val="nil"/>
              <w:bottom w:val="single" w:sz="4" w:space="0" w:color="auto"/>
              <w:right w:val="single" w:sz="4" w:space="0" w:color="auto"/>
            </w:tcBorders>
            <w:shd w:val="clear" w:color="auto" w:fill="auto"/>
            <w:noWrap/>
          </w:tcPr>
          <w:p w14:paraId="7C236D84" w14:textId="381D4890" w:rsidR="00022A1F" w:rsidRPr="00EB2AB9" w:rsidRDefault="00022A1F" w:rsidP="00022A1F">
            <w:pPr>
              <w:spacing w:after="0" w:line="240" w:lineRule="auto"/>
              <w:rPr>
                <w:rFonts w:ascii="Calibri" w:eastAsia="Times New Roman" w:hAnsi="Calibri" w:cs="Times New Roman"/>
                <w:color w:val="000000"/>
                <w:highlight w:val="yellow"/>
              </w:rPr>
            </w:pPr>
            <w:r w:rsidRPr="00860197">
              <w:t>CATATONIA-SUBCHRONIC</w:t>
            </w:r>
          </w:p>
        </w:tc>
      </w:tr>
      <w:tr w:rsidR="00022A1F" w:rsidRPr="005E26AA" w14:paraId="28F3C398"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2EA1040" w14:textId="1BAC6E4D" w:rsidR="00022A1F" w:rsidRPr="005E26AA" w:rsidRDefault="00022A1F" w:rsidP="00022A1F">
            <w:pPr>
              <w:spacing w:after="0" w:line="240" w:lineRule="auto"/>
              <w:jc w:val="center"/>
              <w:rPr>
                <w:rFonts w:ascii="Calibri" w:eastAsia="Times New Roman" w:hAnsi="Calibri" w:cs="Times New Roman"/>
                <w:color w:val="000000"/>
              </w:rPr>
            </w:pPr>
            <w:r w:rsidRPr="009B1BA0">
              <w:t>15</w:t>
            </w:r>
          </w:p>
        </w:tc>
        <w:tc>
          <w:tcPr>
            <w:tcW w:w="1294" w:type="dxa"/>
            <w:tcBorders>
              <w:top w:val="nil"/>
              <w:left w:val="nil"/>
              <w:bottom w:val="single" w:sz="4" w:space="0" w:color="auto"/>
              <w:right w:val="single" w:sz="4" w:space="0" w:color="auto"/>
            </w:tcBorders>
            <w:shd w:val="clear" w:color="auto" w:fill="auto"/>
            <w:noWrap/>
          </w:tcPr>
          <w:p w14:paraId="287E44FD" w14:textId="74091623"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0F295A4E" w14:textId="43199A94"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22</w:t>
            </w:r>
          </w:p>
        </w:tc>
        <w:tc>
          <w:tcPr>
            <w:tcW w:w="6036" w:type="dxa"/>
            <w:tcBorders>
              <w:top w:val="nil"/>
              <w:left w:val="nil"/>
              <w:bottom w:val="single" w:sz="4" w:space="0" w:color="auto"/>
              <w:right w:val="single" w:sz="4" w:space="0" w:color="auto"/>
            </w:tcBorders>
            <w:shd w:val="clear" w:color="auto" w:fill="auto"/>
            <w:noWrap/>
          </w:tcPr>
          <w:p w14:paraId="407A253F" w14:textId="6743747E" w:rsidR="00022A1F" w:rsidRPr="00EB2AB9" w:rsidRDefault="00022A1F" w:rsidP="00022A1F">
            <w:pPr>
              <w:spacing w:after="0" w:line="240" w:lineRule="auto"/>
              <w:rPr>
                <w:rFonts w:ascii="Calibri" w:eastAsia="Times New Roman" w:hAnsi="Calibri" w:cs="Times New Roman"/>
                <w:color w:val="000000"/>
                <w:highlight w:val="yellow"/>
              </w:rPr>
            </w:pPr>
            <w:r w:rsidRPr="00860197">
              <w:t>CATATONIA-CHRONIC</w:t>
            </w:r>
          </w:p>
        </w:tc>
      </w:tr>
      <w:tr w:rsidR="00022A1F" w:rsidRPr="005E26AA" w14:paraId="493AC960"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2AA372AA" w14:textId="62FF66F1" w:rsidR="00022A1F" w:rsidRPr="005E26AA" w:rsidRDefault="00022A1F" w:rsidP="00022A1F">
            <w:pPr>
              <w:spacing w:after="0" w:line="240" w:lineRule="auto"/>
              <w:jc w:val="center"/>
              <w:rPr>
                <w:rFonts w:ascii="Calibri" w:eastAsia="Times New Roman" w:hAnsi="Calibri" w:cs="Times New Roman"/>
                <w:color w:val="000000"/>
              </w:rPr>
            </w:pPr>
            <w:r w:rsidRPr="009B1BA0">
              <w:t>16</w:t>
            </w:r>
          </w:p>
        </w:tc>
        <w:tc>
          <w:tcPr>
            <w:tcW w:w="1294" w:type="dxa"/>
            <w:tcBorders>
              <w:top w:val="nil"/>
              <w:left w:val="nil"/>
              <w:bottom w:val="single" w:sz="4" w:space="0" w:color="auto"/>
              <w:right w:val="single" w:sz="4" w:space="0" w:color="auto"/>
            </w:tcBorders>
            <w:shd w:val="clear" w:color="auto" w:fill="auto"/>
            <w:noWrap/>
          </w:tcPr>
          <w:p w14:paraId="5B72B26E" w14:textId="1C208C81"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A341B86" w14:textId="484BEB71"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23</w:t>
            </w:r>
          </w:p>
        </w:tc>
        <w:tc>
          <w:tcPr>
            <w:tcW w:w="6036" w:type="dxa"/>
            <w:tcBorders>
              <w:top w:val="nil"/>
              <w:left w:val="nil"/>
              <w:bottom w:val="single" w:sz="4" w:space="0" w:color="auto"/>
              <w:right w:val="single" w:sz="4" w:space="0" w:color="auto"/>
            </w:tcBorders>
            <w:shd w:val="clear" w:color="auto" w:fill="auto"/>
            <w:noWrap/>
          </w:tcPr>
          <w:p w14:paraId="1C10BD4C" w14:textId="0ADDAA35" w:rsidR="00022A1F" w:rsidRPr="00EB2AB9" w:rsidRDefault="00022A1F" w:rsidP="00022A1F">
            <w:pPr>
              <w:spacing w:after="0" w:line="240" w:lineRule="auto"/>
              <w:rPr>
                <w:rFonts w:ascii="Calibri" w:eastAsia="Times New Roman" w:hAnsi="Calibri" w:cs="Times New Roman"/>
                <w:color w:val="000000"/>
                <w:highlight w:val="yellow"/>
              </w:rPr>
            </w:pPr>
            <w:r w:rsidRPr="00860197">
              <w:t>CATATONIA-SUBCHR/EXACERB</w:t>
            </w:r>
          </w:p>
        </w:tc>
      </w:tr>
      <w:tr w:rsidR="00022A1F" w:rsidRPr="005E26AA" w14:paraId="7292C3A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F4C4DA0" w14:textId="7D3922F0" w:rsidR="00022A1F" w:rsidRPr="005E26AA" w:rsidRDefault="00022A1F" w:rsidP="00022A1F">
            <w:pPr>
              <w:spacing w:after="0" w:line="240" w:lineRule="auto"/>
              <w:jc w:val="center"/>
              <w:rPr>
                <w:rFonts w:ascii="Calibri" w:eastAsia="Times New Roman" w:hAnsi="Calibri" w:cs="Times New Roman"/>
                <w:color w:val="000000"/>
              </w:rPr>
            </w:pPr>
            <w:r w:rsidRPr="009B1BA0">
              <w:t>17</w:t>
            </w:r>
          </w:p>
        </w:tc>
        <w:tc>
          <w:tcPr>
            <w:tcW w:w="1294" w:type="dxa"/>
            <w:tcBorders>
              <w:top w:val="nil"/>
              <w:left w:val="nil"/>
              <w:bottom w:val="single" w:sz="4" w:space="0" w:color="auto"/>
              <w:right w:val="single" w:sz="4" w:space="0" w:color="auto"/>
            </w:tcBorders>
            <w:shd w:val="clear" w:color="auto" w:fill="auto"/>
            <w:noWrap/>
          </w:tcPr>
          <w:p w14:paraId="5D4AE697" w14:textId="06986518"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D7D0540" w14:textId="2394396D"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24</w:t>
            </w:r>
          </w:p>
        </w:tc>
        <w:tc>
          <w:tcPr>
            <w:tcW w:w="6036" w:type="dxa"/>
            <w:tcBorders>
              <w:top w:val="nil"/>
              <w:left w:val="nil"/>
              <w:bottom w:val="single" w:sz="4" w:space="0" w:color="auto"/>
              <w:right w:val="single" w:sz="4" w:space="0" w:color="auto"/>
            </w:tcBorders>
            <w:shd w:val="clear" w:color="auto" w:fill="auto"/>
            <w:noWrap/>
          </w:tcPr>
          <w:p w14:paraId="603F2C49" w14:textId="2E831029" w:rsidR="00022A1F" w:rsidRPr="00EB2AB9" w:rsidRDefault="00022A1F" w:rsidP="00022A1F">
            <w:pPr>
              <w:spacing w:after="0" w:line="240" w:lineRule="auto"/>
              <w:rPr>
                <w:rFonts w:ascii="Calibri" w:eastAsia="Times New Roman" w:hAnsi="Calibri" w:cs="Times New Roman"/>
                <w:color w:val="000000"/>
                <w:highlight w:val="yellow"/>
              </w:rPr>
            </w:pPr>
            <w:r w:rsidRPr="00860197">
              <w:t>CATATONIA-CHR/EXACERB</w:t>
            </w:r>
          </w:p>
        </w:tc>
      </w:tr>
      <w:tr w:rsidR="00022A1F" w:rsidRPr="005E26AA" w14:paraId="3FAE1FB1"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3690DC1" w14:textId="664630E1" w:rsidR="00022A1F" w:rsidRPr="005E26AA" w:rsidRDefault="00022A1F" w:rsidP="00022A1F">
            <w:pPr>
              <w:spacing w:after="0" w:line="240" w:lineRule="auto"/>
              <w:jc w:val="center"/>
              <w:rPr>
                <w:rFonts w:ascii="Calibri" w:eastAsia="Times New Roman" w:hAnsi="Calibri" w:cs="Times New Roman"/>
                <w:color w:val="000000"/>
              </w:rPr>
            </w:pPr>
            <w:r w:rsidRPr="009B1BA0">
              <w:t>18</w:t>
            </w:r>
          </w:p>
        </w:tc>
        <w:tc>
          <w:tcPr>
            <w:tcW w:w="1294" w:type="dxa"/>
            <w:tcBorders>
              <w:top w:val="nil"/>
              <w:left w:val="nil"/>
              <w:bottom w:val="single" w:sz="4" w:space="0" w:color="auto"/>
              <w:right w:val="single" w:sz="4" w:space="0" w:color="auto"/>
            </w:tcBorders>
            <w:shd w:val="clear" w:color="auto" w:fill="auto"/>
            <w:noWrap/>
          </w:tcPr>
          <w:p w14:paraId="70415331" w14:textId="75DA893F"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52173D7" w14:textId="086BC93E"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25</w:t>
            </w:r>
          </w:p>
        </w:tc>
        <w:tc>
          <w:tcPr>
            <w:tcW w:w="6036" w:type="dxa"/>
            <w:tcBorders>
              <w:top w:val="nil"/>
              <w:left w:val="nil"/>
              <w:bottom w:val="single" w:sz="4" w:space="0" w:color="auto"/>
              <w:right w:val="single" w:sz="4" w:space="0" w:color="auto"/>
            </w:tcBorders>
            <w:shd w:val="clear" w:color="auto" w:fill="auto"/>
            <w:noWrap/>
          </w:tcPr>
          <w:p w14:paraId="3F65CE74" w14:textId="08E3C5E6" w:rsidR="00022A1F" w:rsidRPr="00EB2AB9" w:rsidRDefault="00022A1F" w:rsidP="00022A1F">
            <w:pPr>
              <w:spacing w:after="0" w:line="240" w:lineRule="auto"/>
              <w:rPr>
                <w:rFonts w:ascii="Calibri" w:eastAsia="Times New Roman" w:hAnsi="Calibri" w:cs="Times New Roman"/>
                <w:color w:val="000000"/>
                <w:highlight w:val="yellow"/>
              </w:rPr>
            </w:pPr>
            <w:r w:rsidRPr="00860197">
              <w:t>CATATONIA-REMISSION</w:t>
            </w:r>
          </w:p>
        </w:tc>
      </w:tr>
      <w:tr w:rsidR="00022A1F" w:rsidRPr="005E26AA" w14:paraId="5B6DA220"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602A431" w14:textId="22B9D4FB" w:rsidR="00022A1F" w:rsidRPr="005E26AA" w:rsidRDefault="00022A1F" w:rsidP="00022A1F">
            <w:pPr>
              <w:spacing w:after="0" w:line="240" w:lineRule="auto"/>
              <w:jc w:val="center"/>
              <w:rPr>
                <w:rFonts w:ascii="Calibri" w:eastAsia="Times New Roman" w:hAnsi="Calibri" w:cs="Times New Roman"/>
                <w:color w:val="000000"/>
              </w:rPr>
            </w:pPr>
            <w:r w:rsidRPr="009B1BA0">
              <w:t>19</w:t>
            </w:r>
          </w:p>
        </w:tc>
        <w:tc>
          <w:tcPr>
            <w:tcW w:w="1294" w:type="dxa"/>
            <w:tcBorders>
              <w:top w:val="nil"/>
              <w:left w:val="nil"/>
              <w:bottom w:val="single" w:sz="4" w:space="0" w:color="auto"/>
              <w:right w:val="single" w:sz="4" w:space="0" w:color="auto"/>
            </w:tcBorders>
            <w:shd w:val="clear" w:color="auto" w:fill="auto"/>
            <w:noWrap/>
          </w:tcPr>
          <w:p w14:paraId="7E61ABF0" w14:textId="193B37B2"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040E029D" w14:textId="2A13FD4E"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30</w:t>
            </w:r>
          </w:p>
        </w:tc>
        <w:tc>
          <w:tcPr>
            <w:tcW w:w="6036" w:type="dxa"/>
            <w:tcBorders>
              <w:top w:val="nil"/>
              <w:left w:val="nil"/>
              <w:bottom w:val="single" w:sz="4" w:space="0" w:color="auto"/>
              <w:right w:val="single" w:sz="4" w:space="0" w:color="auto"/>
            </w:tcBorders>
            <w:shd w:val="clear" w:color="auto" w:fill="auto"/>
            <w:noWrap/>
          </w:tcPr>
          <w:p w14:paraId="2886EE38" w14:textId="2C66888F" w:rsidR="00022A1F" w:rsidRPr="00EB2AB9" w:rsidRDefault="00022A1F" w:rsidP="00022A1F">
            <w:pPr>
              <w:spacing w:after="0" w:line="240" w:lineRule="auto"/>
              <w:rPr>
                <w:rFonts w:ascii="Calibri" w:eastAsia="Times New Roman" w:hAnsi="Calibri" w:cs="Times New Roman"/>
                <w:color w:val="000000"/>
                <w:highlight w:val="yellow"/>
              </w:rPr>
            </w:pPr>
            <w:r w:rsidRPr="00860197">
              <w:t>PARANOID SCHIZO-UNSPEC</w:t>
            </w:r>
          </w:p>
        </w:tc>
      </w:tr>
      <w:tr w:rsidR="00022A1F" w:rsidRPr="005E26AA" w14:paraId="50EB4C37"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7F17FEB" w14:textId="79BC0C6F" w:rsidR="00022A1F" w:rsidRPr="005E26AA" w:rsidRDefault="00022A1F" w:rsidP="00022A1F">
            <w:pPr>
              <w:spacing w:after="0" w:line="240" w:lineRule="auto"/>
              <w:jc w:val="center"/>
              <w:rPr>
                <w:rFonts w:ascii="Calibri" w:eastAsia="Times New Roman" w:hAnsi="Calibri" w:cs="Times New Roman"/>
                <w:color w:val="000000"/>
              </w:rPr>
            </w:pPr>
            <w:r w:rsidRPr="009B1BA0">
              <w:t>20</w:t>
            </w:r>
          </w:p>
        </w:tc>
        <w:tc>
          <w:tcPr>
            <w:tcW w:w="1294" w:type="dxa"/>
            <w:tcBorders>
              <w:top w:val="nil"/>
              <w:left w:val="nil"/>
              <w:bottom w:val="single" w:sz="4" w:space="0" w:color="auto"/>
              <w:right w:val="single" w:sz="4" w:space="0" w:color="auto"/>
            </w:tcBorders>
            <w:shd w:val="clear" w:color="auto" w:fill="auto"/>
            <w:noWrap/>
          </w:tcPr>
          <w:p w14:paraId="26C50921" w14:textId="112EEB4B"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FFBF7A6" w14:textId="5BE97280"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31</w:t>
            </w:r>
          </w:p>
        </w:tc>
        <w:tc>
          <w:tcPr>
            <w:tcW w:w="6036" w:type="dxa"/>
            <w:tcBorders>
              <w:top w:val="nil"/>
              <w:left w:val="nil"/>
              <w:bottom w:val="single" w:sz="4" w:space="0" w:color="auto"/>
              <w:right w:val="single" w:sz="4" w:space="0" w:color="auto"/>
            </w:tcBorders>
            <w:shd w:val="clear" w:color="auto" w:fill="auto"/>
            <w:noWrap/>
          </w:tcPr>
          <w:p w14:paraId="30589224" w14:textId="5F433055" w:rsidR="00022A1F" w:rsidRPr="00EB2AB9" w:rsidRDefault="00022A1F" w:rsidP="00022A1F">
            <w:pPr>
              <w:spacing w:after="0" w:line="240" w:lineRule="auto"/>
              <w:rPr>
                <w:rFonts w:ascii="Calibri" w:eastAsia="Times New Roman" w:hAnsi="Calibri" w:cs="Times New Roman"/>
                <w:color w:val="000000"/>
                <w:highlight w:val="yellow"/>
              </w:rPr>
            </w:pPr>
            <w:r w:rsidRPr="00860197">
              <w:t>PARANOID SCHIZO-SUBCHR</w:t>
            </w:r>
          </w:p>
        </w:tc>
      </w:tr>
      <w:tr w:rsidR="00022A1F" w:rsidRPr="005E26AA" w14:paraId="2B4EF457"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DD7AB5A" w14:textId="39109A56" w:rsidR="00022A1F" w:rsidRPr="005E26AA" w:rsidRDefault="00022A1F" w:rsidP="00022A1F">
            <w:pPr>
              <w:spacing w:after="0" w:line="240" w:lineRule="auto"/>
              <w:jc w:val="center"/>
              <w:rPr>
                <w:rFonts w:ascii="Calibri" w:eastAsia="Times New Roman" w:hAnsi="Calibri" w:cs="Times New Roman"/>
                <w:color w:val="000000"/>
              </w:rPr>
            </w:pPr>
            <w:r w:rsidRPr="009B1BA0">
              <w:t>21</w:t>
            </w:r>
          </w:p>
        </w:tc>
        <w:tc>
          <w:tcPr>
            <w:tcW w:w="1294" w:type="dxa"/>
            <w:tcBorders>
              <w:top w:val="nil"/>
              <w:left w:val="nil"/>
              <w:bottom w:val="single" w:sz="4" w:space="0" w:color="auto"/>
              <w:right w:val="single" w:sz="4" w:space="0" w:color="auto"/>
            </w:tcBorders>
            <w:shd w:val="clear" w:color="auto" w:fill="auto"/>
            <w:noWrap/>
          </w:tcPr>
          <w:p w14:paraId="05D57F94" w14:textId="7A15E267"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A8C092F" w14:textId="25DA782F"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32</w:t>
            </w:r>
          </w:p>
        </w:tc>
        <w:tc>
          <w:tcPr>
            <w:tcW w:w="6036" w:type="dxa"/>
            <w:tcBorders>
              <w:top w:val="nil"/>
              <w:left w:val="nil"/>
              <w:bottom w:val="single" w:sz="4" w:space="0" w:color="auto"/>
              <w:right w:val="single" w:sz="4" w:space="0" w:color="auto"/>
            </w:tcBorders>
            <w:shd w:val="clear" w:color="auto" w:fill="auto"/>
            <w:noWrap/>
          </w:tcPr>
          <w:p w14:paraId="194947AA" w14:textId="5F3AF06F" w:rsidR="00022A1F" w:rsidRPr="00EB2AB9" w:rsidRDefault="00022A1F" w:rsidP="00022A1F">
            <w:pPr>
              <w:spacing w:after="0" w:line="240" w:lineRule="auto"/>
              <w:rPr>
                <w:rFonts w:ascii="Calibri" w:eastAsia="Times New Roman" w:hAnsi="Calibri" w:cs="Times New Roman"/>
                <w:color w:val="000000"/>
                <w:highlight w:val="yellow"/>
              </w:rPr>
            </w:pPr>
            <w:r w:rsidRPr="00860197">
              <w:t>PARANOID SCHIZO-CHRONIC</w:t>
            </w:r>
          </w:p>
        </w:tc>
      </w:tr>
      <w:tr w:rsidR="00022A1F" w:rsidRPr="005E26AA" w14:paraId="33C63D6B"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F006E32" w14:textId="6727920C" w:rsidR="00022A1F" w:rsidRPr="005E26AA" w:rsidRDefault="00022A1F" w:rsidP="00022A1F">
            <w:pPr>
              <w:spacing w:after="0" w:line="240" w:lineRule="auto"/>
              <w:jc w:val="center"/>
              <w:rPr>
                <w:rFonts w:ascii="Calibri" w:eastAsia="Times New Roman" w:hAnsi="Calibri" w:cs="Times New Roman"/>
                <w:color w:val="000000"/>
              </w:rPr>
            </w:pPr>
            <w:r w:rsidRPr="009B1BA0">
              <w:t>22</w:t>
            </w:r>
          </w:p>
        </w:tc>
        <w:tc>
          <w:tcPr>
            <w:tcW w:w="1294" w:type="dxa"/>
            <w:tcBorders>
              <w:top w:val="nil"/>
              <w:left w:val="nil"/>
              <w:bottom w:val="single" w:sz="4" w:space="0" w:color="auto"/>
              <w:right w:val="single" w:sz="4" w:space="0" w:color="auto"/>
            </w:tcBorders>
            <w:shd w:val="clear" w:color="auto" w:fill="auto"/>
            <w:noWrap/>
          </w:tcPr>
          <w:p w14:paraId="1E903DAC" w14:textId="2FB5A144"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E9AAA3B" w14:textId="0FBADF1E"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33</w:t>
            </w:r>
          </w:p>
        </w:tc>
        <w:tc>
          <w:tcPr>
            <w:tcW w:w="6036" w:type="dxa"/>
            <w:tcBorders>
              <w:top w:val="nil"/>
              <w:left w:val="nil"/>
              <w:bottom w:val="single" w:sz="4" w:space="0" w:color="auto"/>
              <w:right w:val="single" w:sz="4" w:space="0" w:color="auto"/>
            </w:tcBorders>
            <w:shd w:val="clear" w:color="auto" w:fill="auto"/>
            <w:noWrap/>
          </w:tcPr>
          <w:p w14:paraId="2E815C7F" w14:textId="518A53F8" w:rsidR="00022A1F" w:rsidRPr="00EB2AB9" w:rsidRDefault="00022A1F" w:rsidP="00022A1F">
            <w:pPr>
              <w:spacing w:after="0" w:line="240" w:lineRule="auto"/>
              <w:rPr>
                <w:rFonts w:ascii="Calibri" w:eastAsia="Times New Roman" w:hAnsi="Calibri" w:cs="Times New Roman"/>
                <w:color w:val="000000"/>
                <w:highlight w:val="yellow"/>
              </w:rPr>
            </w:pPr>
            <w:r w:rsidRPr="00860197">
              <w:t>PARAN SCHIZO-SUBCHR/EXAC</w:t>
            </w:r>
          </w:p>
        </w:tc>
      </w:tr>
      <w:tr w:rsidR="00022A1F" w:rsidRPr="005E26AA" w14:paraId="66D9FB20"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72EFE12" w14:textId="4DD23AE8" w:rsidR="00022A1F" w:rsidRPr="005E26AA" w:rsidRDefault="00022A1F" w:rsidP="00022A1F">
            <w:pPr>
              <w:spacing w:after="0" w:line="240" w:lineRule="auto"/>
              <w:jc w:val="center"/>
              <w:rPr>
                <w:rFonts w:ascii="Calibri" w:eastAsia="Times New Roman" w:hAnsi="Calibri" w:cs="Times New Roman"/>
                <w:color w:val="000000"/>
              </w:rPr>
            </w:pPr>
            <w:r w:rsidRPr="009B1BA0">
              <w:t>23</w:t>
            </w:r>
          </w:p>
        </w:tc>
        <w:tc>
          <w:tcPr>
            <w:tcW w:w="1294" w:type="dxa"/>
            <w:tcBorders>
              <w:top w:val="nil"/>
              <w:left w:val="nil"/>
              <w:bottom w:val="single" w:sz="4" w:space="0" w:color="auto"/>
              <w:right w:val="single" w:sz="4" w:space="0" w:color="auto"/>
            </w:tcBorders>
            <w:shd w:val="clear" w:color="auto" w:fill="auto"/>
            <w:noWrap/>
          </w:tcPr>
          <w:p w14:paraId="40D5EE54" w14:textId="7AD822AF"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A24D4AB" w14:textId="0F0E47A9"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34</w:t>
            </w:r>
          </w:p>
        </w:tc>
        <w:tc>
          <w:tcPr>
            <w:tcW w:w="6036" w:type="dxa"/>
            <w:tcBorders>
              <w:top w:val="nil"/>
              <w:left w:val="nil"/>
              <w:bottom w:val="single" w:sz="4" w:space="0" w:color="auto"/>
              <w:right w:val="single" w:sz="4" w:space="0" w:color="auto"/>
            </w:tcBorders>
            <w:shd w:val="clear" w:color="auto" w:fill="auto"/>
            <w:noWrap/>
          </w:tcPr>
          <w:p w14:paraId="21FFA141" w14:textId="7DCF4AD8" w:rsidR="00022A1F" w:rsidRPr="00EB2AB9" w:rsidRDefault="00022A1F" w:rsidP="00022A1F">
            <w:pPr>
              <w:spacing w:after="0" w:line="240" w:lineRule="auto"/>
              <w:rPr>
                <w:rFonts w:ascii="Calibri" w:eastAsia="Times New Roman" w:hAnsi="Calibri" w:cs="Times New Roman"/>
                <w:color w:val="000000"/>
                <w:highlight w:val="yellow"/>
              </w:rPr>
            </w:pPr>
            <w:r w:rsidRPr="00860197">
              <w:t>PARAN SCHIZO-CHR/EXACERB</w:t>
            </w:r>
          </w:p>
        </w:tc>
      </w:tr>
      <w:tr w:rsidR="00022A1F" w:rsidRPr="005E26AA" w14:paraId="0019BE06"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383E386" w14:textId="1CE25858" w:rsidR="00022A1F" w:rsidRPr="005E26AA" w:rsidRDefault="00022A1F" w:rsidP="00022A1F">
            <w:pPr>
              <w:spacing w:after="0" w:line="240" w:lineRule="auto"/>
              <w:jc w:val="center"/>
              <w:rPr>
                <w:rFonts w:ascii="Calibri" w:eastAsia="Times New Roman" w:hAnsi="Calibri" w:cs="Times New Roman"/>
                <w:color w:val="000000"/>
              </w:rPr>
            </w:pPr>
            <w:r w:rsidRPr="009B1BA0">
              <w:t>24</w:t>
            </w:r>
          </w:p>
        </w:tc>
        <w:tc>
          <w:tcPr>
            <w:tcW w:w="1294" w:type="dxa"/>
            <w:tcBorders>
              <w:top w:val="nil"/>
              <w:left w:val="nil"/>
              <w:bottom w:val="single" w:sz="4" w:space="0" w:color="auto"/>
              <w:right w:val="single" w:sz="4" w:space="0" w:color="auto"/>
            </w:tcBorders>
            <w:shd w:val="clear" w:color="auto" w:fill="auto"/>
            <w:noWrap/>
          </w:tcPr>
          <w:p w14:paraId="05BC70E9" w14:textId="3D43C04E"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9445D55" w14:textId="31DFD5FE"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35</w:t>
            </w:r>
          </w:p>
        </w:tc>
        <w:tc>
          <w:tcPr>
            <w:tcW w:w="6036" w:type="dxa"/>
            <w:tcBorders>
              <w:top w:val="nil"/>
              <w:left w:val="nil"/>
              <w:bottom w:val="single" w:sz="4" w:space="0" w:color="auto"/>
              <w:right w:val="single" w:sz="4" w:space="0" w:color="auto"/>
            </w:tcBorders>
            <w:shd w:val="clear" w:color="auto" w:fill="auto"/>
            <w:noWrap/>
          </w:tcPr>
          <w:p w14:paraId="3EBD52AE" w14:textId="33018D14" w:rsidR="00022A1F" w:rsidRPr="00EB2AB9" w:rsidRDefault="00022A1F" w:rsidP="00022A1F">
            <w:pPr>
              <w:spacing w:after="0" w:line="240" w:lineRule="auto"/>
              <w:rPr>
                <w:rFonts w:ascii="Calibri" w:eastAsia="Times New Roman" w:hAnsi="Calibri" w:cs="Times New Roman"/>
                <w:color w:val="000000"/>
                <w:highlight w:val="yellow"/>
              </w:rPr>
            </w:pPr>
            <w:r w:rsidRPr="00860197">
              <w:t>PARANOID SCHIZO-REMISS</w:t>
            </w:r>
          </w:p>
        </w:tc>
      </w:tr>
      <w:tr w:rsidR="00022A1F" w:rsidRPr="005E26AA" w14:paraId="1F30623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69B935D" w14:textId="1E4A195A" w:rsidR="00022A1F" w:rsidRPr="005E26AA" w:rsidRDefault="00022A1F" w:rsidP="00022A1F">
            <w:pPr>
              <w:spacing w:after="0" w:line="240" w:lineRule="auto"/>
              <w:jc w:val="center"/>
              <w:rPr>
                <w:rFonts w:ascii="Calibri" w:eastAsia="Times New Roman" w:hAnsi="Calibri" w:cs="Times New Roman"/>
                <w:color w:val="000000"/>
              </w:rPr>
            </w:pPr>
            <w:r w:rsidRPr="009B1BA0">
              <w:t>25</w:t>
            </w:r>
          </w:p>
        </w:tc>
        <w:tc>
          <w:tcPr>
            <w:tcW w:w="1294" w:type="dxa"/>
            <w:tcBorders>
              <w:top w:val="nil"/>
              <w:left w:val="nil"/>
              <w:bottom w:val="single" w:sz="4" w:space="0" w:color="auto"/>
              <w:right w:val="single" w:sz="4" w:space="0" w:color="auto"/>
            </w:tcBorders>
            <w:shd w:val="clear" w:color="auto" w:fill="auto"/>
            <w:noWrap/>
          </w:tcPr>
          <w:p w14:paraId="497156EA" w14:textId="2F64BB74"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C202780" w14:textId="73214291"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40</w:t>
            </w:r>
          </w:p>
        </w:tc>
        <w:tc>
          <w:tcPr>
            <w:tcW w:w="6036" w:type="dxa"/>
            <w:tcBorders>
              <w:top w:val="nil"/>
              <w:left w:val="nil"/>
              <w:bottom w:val="single" w:sz="4" w:space="0" w:color="auto"/>
              <w:right w:val="single" w:sz="4" w:space="0" w:color="auto"/>
            </w:tcBorders>
            <w:shd w:val="clear" w:color="auto" w:fill="auto"/>
            <w:noWrap/>
          </w:tcPr>
          <w:p w14:paraId="189820D6" w14:textId="45AEDA4D"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SCHIZOPHRENIFORM DIS NOS</w:t>
            </w:r>
          </w:p>
        </w:tc>
      </w:tr>
      <w:tr w:rsidR="00022A1F" w:rsidRPr="005E26AA" w14:paraId="7B945596"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E34EC31" w14:textId="414505B7" w:rsidR="00022A1F" w:rsidRPr="005E26AA" w:rsidRDefault="00022A1F" w:rsidP="00022A1F">
            <w:pPr>
              <w:spacing w:after="0" w:line="240" w:lineRule="auto"/>
              <w:jc w:val="center"/>
              <w:rPr>
                <w:rFonts w:ascii="Calibri" w:eastAsia="Times New Roman" w:hAnsi="Calibri" w:cs="Times New Roman"/>
                <w:color w:val="000000"/>
              </w:rPr>
            </w:pPr>
            <w:r w:rsidRPr="009B1BA0">
              <w:t>26</w:t>
            </w:r>
          </w:p>
        </w:tc>
        <w:tc>
          <w:tcPr>
            <w:tcW w:w="1294" w:type="dxa"/>
            <w:tcBorders>
              <w:top w:val="nil"/>
              <w:left w:val="nil"/>
              <w:bottom w:val="single" w:sz="4" w:space="0" w:color="auto"/>
              <w:right w:val="single" w:sz="4" w:space="0" w:color="auto"/>
            </w:tcBorders>
            <w:shd w:val="clear" w:color="auto" w:fill="auto"/>
            <w:noWrap/>
          </w:tcPr>
          <w:p w14:paraId="6F55D237" w14:textId="0362B058"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4A6E6D95" w14:textId="5E03B7F3"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41</w:t>
            </w:r>
          </w:p>
        </w:tc>
        <w:tc>
          <w:tcPr>
            <w:tcW w:w="6036" w:type="dxa"/>
            <w:tcBorders>
              <w:top w:val="nil"/>
              <w:left w:val="nil"/>
              <w:bottom w:val="single" w:sz="4" w:space="0" w:color="auto"/>
              <w:right w:val="single" w:sz="4" w:space="0" w:color="auto"/>
            </w:tcBorders>
            <w:shd w:val="clear" w:color="auto" w:fill="auto"/>
            <w:noWrap/>
          </w:tcPr>
          <w:p w14:paraId="096ED2A9" w14:textId="0CE3CFAB"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SCHIZOPHRENIC DIS-SUBCHR</w:t>
            </w:r>
          </w:p>
        </w:tc>
      </w:tr>
      <w:tr w:rsidR="00022A1F" w:rsidRPr="005E26AA" w14:paraId="1C175EC4"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4A4648A" w14:textId="50290E5D" w:rsidR="00022A1F" w:rsidRPr="005E26AA" w:rsidRDefault="00022A1F" w:rsidP="00022A1F">
            <w:pPr>
              <w:spacing w:after="0" w:line="240" w:lineRule="auto"/>
              <w:jc w:val="center"/>
              <w:rPr>
                <w:rFonts w:ascii="Calibri" w:eastAsia="Times New Roman" w:hAnsi="Calibri" w:cs="Times New Roman"/>
                <w:color w:val="000000"/>
              </w:rPr>
            </w:pPr>
            <w:r w:rsidRPr="009B1BA0">
              <w:t>27</w:t>
            </w:r>
          </w:p>
        </w:tc>
        <w:tc>
          <w:tcPr>
            <w:tcW w:w="1294" w:type="dxa"/>
            <w:tcBorders>
              <w:top w:val="nil"/>
              <w:left w:val="nil"/>
              <w:bottom w:val="single" w:sz="4" w:space="0" w:color="auto"/>
              <w:right w:val="single" w:sz="4" w:space="0" w:color="auto"/>
            </w:tcBorders>
            <w:shd w:val="clear" w:color="auto" w:fill="auto"/>
            <w:noWrap/>
          </w:tcPr>
          <w:p w14:paraId="31B1BE27" w14:textId="6A12163B"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0AD8A49B" w14:textId="4FB4C81B"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42</w:t>
            </w:r>
          </w:p>
        </w:tc>
        <w:tc>
          <w:tcPr>
            <w:tcW w:w="6036" w:type="dxa"/>
            <w:tcBorders>
              <w:top w:val="nil"/>
              <w:left w:val="nil"/>
              <w:bottom w:val="single" w:sz="4" w:space="0" w:color="auto"/>
              <w:right w:val="single" w:sz="4" w:space="0" w:color="auto"/>
            </w:tcBorders>
            <w:shd w:val="clear" w:color="auto" w:fill="auto"/>
            <w:noWrap/>
          </w:tcPr>
          <w:p w14:paraId="342F77E5" w14:textId="0CC37200"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 DIS-CHRONIC</w:t>
            </w:r>
          </w:p>
        </w:tc>
      </w:tr>
      <w:tr w:rsidR="00022A1F" w:rsidRPr="005E26AA" w14:paraId="00A3F07E"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79B3F1F" w14:textId="72DE09D8" w:rsidR="00022A1F" w:rsidRPr="005E26AA" w:rsidRDefault="00022A1F" w:rsidP="00022A1F">
            <w:pPr>
              <w:spacing w:after="0" w:line="240" w:lineRule="auto"/>
              <w:jc w:val="center"/>
              <w:rPr>
                <w:rFonts w:ascii="Calibri" w:eastAsia="Times New Roman" w:hAnsi="Calibri" w:cs="Times New Roman"/>
                <w:color w:val="000000"/>
              </w:rPr>
            </w:pPr>
            <w:r w:rsidRPr="009B1BA0">
              <w:t>28</w:t>
            </w:r>
          </w:p>
        </w:tc>
        <w:tc>
          <w:tcPr>
            <w:tcW w:w="1294" w:type="dxa"/>
            <w:tcBorders>
              <w:top w:val="nil"/>
              <w:left w:val="nil"/>
              <w:bottom w:val="single" w:sz="4" w:space="0" w:color="auto"/>
              <w:right w:val="single" w:sz="4" w:space="0" w:color="auto"/>
            </w:tcBorders>
            <w:shd w:val="clear" w:color="auto" w:fill="auto"/>
            <w:noWrap/>
          </w:tcPr>
          <w:p w14:paraId="29D171C3" w14:textId="2F34AB45"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3061616" w14:textId="656DA40D"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43</w:t>
            </w:r>
          </w:p>
        </w:tc>
        <w:tc>
          <w:tcPr>
            <w:tcW w:w="6036" w:type="dxa"/>
            <w:tcBorders>
              <w:top w:val="nil"/>
              <w:left w:val="nil"/>
              <w:bottom w:val="single" w:sz="4" w:space="0" w:color="auto"/>
              <w:right w:val="single" w:sz="4" w:space="0" w:color="auto"/>
            </w:tcBorders>
            <w:shd w:val="clear" w:color="auto" w:fill="auto"/>
            <w:noWrap/>
          </w:tcPr>
          <w:p w14:paraId="7B8A386F" w14:textId="5EFD1CF0" w:rsidR="00022A1F" w:rsidRPr="00EB2AB9" w:rsidRDefault="00022A1F" w:rsidP="00022A1F">
            <w:pPr>
              <w:spacing w:after="0" w:line="240" w:lineRule="auto"/>
              <w:rPr>
                <w:rFonts w:ascii="Calibri" w:eastAsia="Times New Roman" w:hAnsi="Calibri" w:cs="Times New Roman"/>
                <w:color w:val="000000"/>
                <w:highlight w:val="yellow"/>
              </w:rPr>
            </w:pPr>
            <w:r w:rsidRPr="00860197">
              <w:t>SCHIZO DIS-SUBCHR/EXACER</w:t>
            </w:r>
          </w:p>
        </w:tc>
      </w:tr>
      <w:tr w:rsidR="00022A1F" w:rsidRPr="005E26AA" w14:paraId="303BC832"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2C4DB01F" w14:textId="34DA05B6" w:rsidR="00022A1F" w:rsidRPr="005E26AA" w:rsidRDefault="00022A1F" w:rsidP="00022A1F">
            <w:pPr>
              <w:spacing w:after="0" w:line="240" w:lineRule="auto"/>
              <w:jc w:val="center"/>
              <w:rPr>
                <w:rFonts w:ascii="Calibri" w:eastAsia="Times New Roman" w:hAnsi="Calibri" w:cs="Times New Roman"/>
                <w:color w:val="000000"/>
              </w:rPr>
            </w:pPr>
            <w:r w:rsidRPr="009B1BA0">
              <w:t>29</w:t>
            </w:r>
          </w:p>
        </w:tc>
        <w:tc>
          <w:tcPr>
            <w:tcW w:w="1294" w:type="dxa"/>
            <w:tcBorders>
              <w:top w:val="nil"/>
              <w:left w:val="nil"/>
              <w:bottom w:val="single" w:sz="4" w:space="0" w:color="auto"/>
              <w:right w:val="single" w:sz="4" w:space="0" w:color="auto"/>
            </w:tcBorders>
            <w:shd w:val="clear" w:color="auto" w:fill="auto"/>
            <w:noWrap/>
          </w:tcPr>
          <w:p w14:paraId="3B6A5E65" w14:textId="118D0357"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7AB41274" w14:textId="3A3B644F"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44</w:t>
            </w:r>
          </w:p>
        </w:tc>
        <w:tc>
          <w:tcPr>
            <w:tcW w:w="6036" w:type="dxa"/>
            <w:tcBorders>
              <w:top w:val="nil"/>
              <w:left w:val="nil"/>
              <w:bottom w:val="single" w:sz="4" w:space="0" w:color="auto"/>
              <w:right w:val="single" w:sz="4" w:space="0" w:color="auto"/>
            </w:tcBorders>
            <w:shd w:val="clear" w:color="auto" w:fill="auto"/>
            <w:noWrap/>
          </w:tcPr>
          <w:p w14:paraId="6934F8DB" w14:textId="32442FAE"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 DIS-CHR/EXACER</w:t>
            </w:r>
          </w:p>
        </w:tc>
      </w:tr>
      <w:tr w:rsidR="00022A1F" w:rsidRPr="005E26AA" w14:paraId="38CCB89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07BE974" w14:textId="36E253B4" w:rsidR="00022A1F" w:rsidRPr="005E26AA" w:rsidRDefault="00022A1F" w:rsidP="00022A1F">
            <w:pPr>
              <w:spacing w:after="0" w:line="240" w:lineRule="auto"/>
              <w:jc w:val="center"/>
              <w:rPr>
                <w:rFonts w:ascii="Calibri" w:eastAsia="Times New Roman" w:hAnsi="Calibri" w:cs="Times New Roman"/>
                <w:color w:val="000000"/>
              </w:rPr>
            </w:pPr>
            <w:r w:rsidRPr="009B1BA0">
              <w:t>30</w:t>
            </w:r>
          </w:p>
        </w:tc>
        <w:tc>
          <w:tcPr>
            <w:tcW w:w="1294" w:type="dxa"/>
            <w:tcBorders>
              <w:top w:val="nil"/>
              <w:left w:val="nil"/>
              <w:bottom w:val="single" w:sz="4" w:space="0" w:color="auto"/>
              <w:right w:val="single" w:sz="4" w:space="0" w:color="auto"/>
            </w:tcBorders>
            <w:shd w:val="clear" w:color="auto" w:fill="auto"/>
            <w:noWrap/>
          </w:tcPr>
          <w:p w14:paraId="2CB7BEF7" w14:textId="1C975BAD"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025C993" w14:textId="1383FF85"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45</w:t>
            </w:r>
          </w:p>
        </w:tc>
        <w:tc>
          <w:tcPr>
            <w:tcW w:w="6036" w:type="dxa"/>
            <w:tcBorders>
              <w:top w:val="nil"/>
              <w:left w:val="nil"/>
              <w:bottom w:val="single" w:sz="4" w:space="0" w:color="auto"/>
              <w:right w:val="single" w:sz="4" w:space="0" w:color="auto"/>
            </w:tcBorders>
            <w:shd w:val="clear" w:color="auto" w:fill="auto"/>
            <w:noWrap/>
          </w:tcPr>
          <w:p w14:paraId="64B2C216" w14:textId="5AE0E207"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SCHIZOPHRENIC DIS-REMISS</w:t>
            </w:r>
          </w:p>
        </w:tc>
      </w:tr>
      <w:tr w:rsidR="00022A1F" w:rsidRPr="005E26AA" w14:paraId="64A74E17"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20D28546" w14:textId="6FE32B14" w:rsidR="00022A1F" w:rsidRPr="005E26AA" w:rsidRDefault="00022A1F" w:rsidP="00022A1F">
            <w:pPr>
              <w:spacing w:after="0" w:line="240" w:lineRule="auto"/>
              <w:jc w:val="center"/>
              <w:rPr>
                <w:rFonts w:ascii="Calibri" w:eastAsia="Times New Roman" w:hAnsi="Calibri" w:cs="Times New Roman"/>
                <w:color w:val="000000"/>
              </w:rPr>
            </w:pPr>
            <w:r w:rsidRPr="009B1BA0">
              <w:t>31</w:t>
            </w:r>
          </w:p>
        </w:tc>
        <w:tc>
          <w:tcPr>
            <w:tcW w:w="1294" w:type="dxa"/>
            <w:tcBorders>
              <w:top w:val="nil"/>
              <w:left w:val="nil"/>
              <w:bottom w:val="single" w:sz="4" w:space="0" w:color="auto"/>
              <w:right w:val="single" w:sz="4" w:space="0" w:color="auto"/>
            </w:tcBorders>
            <w:shd w:val="clear" w:color="auto" w:fill="auto"/>
            <w:noWrap/>
          </w:tcPr>
          <w:p w14:paraId="474F910A" w14:textId="7EB1C187"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27C18D4" w14:textId="49EE5C78"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50</w:t>
            </w:r>
          </w:p>
        </w:tc>
        <w:tc>
          <w:tcPr>
            <w:tcW w:w="6036" w:type="dxa"/>
            <w:tcBorders>
              <w:top w:val="nil"/>
              <w:left w:val="nil"/>
              <w:bottom w:val="single" w:sz="4" w:space="0" w:color="auto"/>
              <w:right w:val="single" w:sz="4" w:space="0" w:color="auto"/>
            </w:tcBorders>
            <w:shd w:val="clear" w:color="auto" w:fill="auto"/>
            <w:noWrap/>
          </w:tcPr>
          <w:p w14:paraId="7DD161F1" w14:textId="2AE596D1" w:rsidR="00022A1F" w:rsidRPr="00EB2AB9" w:rsidRDefault="00022A1F" w:rsidP="00022A1F">
            <w:pPr>
              <w:spacing w:after="0" w:line="240" w:lineRule="auto"/>
              <w:rPr>
                <w:rFonts w:ascii="Calibri" w:eastAsia="Times New Roman" w:hAnsi="Calibri" w:cs="Times New Roman"/>
                <w:color w:val="000000"/>
                <w:highlight w:val="yellow"/>
              </w:rPr>
            </w:pPr>
            <w:r w:rsidRPr="00860197">
              <w:t>LATENT SCHIZOPHREN-UNSP</w:t>
            </w:r>
          </w:p>
        </w:tc>
      </w:tr>
      <w:tr w:rsidR="00022A1F" w:rsidRPr="005E26AA" w14:paraId="66977560"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16BA5CC" w14:textId="05FF65D7" w:rsidR="00022A1F" w:rsidRPr="005E26AA" w:rsidRDefault="00022A1F" w:rsidP="00022A1F">
            <w:pPr>
              <w:spacing w:after="0" w:line="240" w:lineRule="auto"/>
              <w:jc w:val="center"/>
              <w:rPr>
                <w:rFonts w:ascii="Calibri" w:eastAsia="Times New Roman" w:hAnsi="Calibri" w:cs="Times New Roman"/>
                <w:color w:val="000000"/>
              </w:rPr>
            </w:pPr>
            <w:r w:rsidRPr="009B1BA0">
              <w:t>32</w:t>
            </w:r>
          </w:p>
        </w:tc>
        <w:tc>
          <w:tcPr>
            <w:tcW w:w="1294" w:type="dxa"/>
            <w:tcBorders>
              <w:top w:val="nil"/>
              <w:left w:val="nil"/>
              <w:bottom w:val="single" w:sz="4" w:space="0" w:color="auto"/>
              <w:right w:val="single" w:sz="4" w:space="0" w:color="auto"/>
            </w:tcBorders>
            <w:shd w:val="clear" w:color="auto" w:fill="auto"/>
            <w:noWrap/>
          </w:tcPr>
          <w:p w14:paraId="19C423A2" w14:textId="206D77D1"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497AAE3" w14:textId="585E488D"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51</w:t>
            </w:r>
          </w:p>
        </w:tc>
        <w:tc>
          <w:tcPr>
            <w:tcW w:w="6036" w:type="dxa"/>
            <w:tcBorders>
              <w:top w:val="nil"/>
              <w:left w:val="nil"/>
              <w:bottom w:val="single" w:sz="4" w:space="0" w:color="auto"/>
              <w:right w:val="single" w:sz="4" w:space="0" w:color="auto"/>
            </w:tcBorders>
            <w:shd w:val="clear" w:color="auto" w:fill="auto"/>
            <w:noWrap/>
          </w:tcPr>
          <w:p w14:paraId="19838BD0" w14:textId="62EA23DC" w:rsidR="00022A1F" w:rsidRPr="00EB2AB9" w:rsidRDefault="00022A1F" w:rsidP="00022A1F">
            <w:pPr>
              <w:spacing w:after="0" w:line="240" w:lineRule="auto"/>
              <w:rPr>
                <w:rFonts w:ascii="Calibri" w:eastAsia="Times New Roman" w:hAnsi="Calibri" w:cs="Times New Roman"/>
                <w:color w:val="000000"/>
                <w:highlight w:val="yellow"/>
              </w:rPr>
            </w:pPr>
            <w:r w:rsidRPr="00860197">
              <w:t>LAT SCHIZOPHREN-SUBCHR</w:t>
            </w:r>
          </w:p>
        </w:tc>
      </w:tr>
      <w:tr w:rsidR="00022A1F" w:rsidRPr="005E26AA" w14:paraId="4C219D84"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B7EDF05" w14:textId="7724464A" w:rsidR="00022A1F" w:rsidRPr="005E26AA" w:rsidRDefault="00022A1F" w:rsidP="00022A1F">
            <w:pPr>
              <w:spacing w:after="0" w:line="240" w:lineRule="auto"/>
              <w:jc w:val="center"/>
              <w:rPr>
                <w:rFonts w:ascii="Calibri" w:eastAsia="Times New Roman" w:hAnsi="Calibri" w:cs="Times New Roman"/>
                <w:color w:val="000000"/>
              </w:rPr>
            </w:pPr>
            <w:r w:rsidRPr="009B1BA0">
              <w:t>33</w:t>
            </w:r>
          </w:p>
        </w:tc>
        <w:tc>
          <w:tcPr>
            <w:tcW w:w="1294" w:type="dxa"/>
            <w:tcBorders>
              <w:top w:val="nil"/>
              <w:left w:val="nil"/>
              <w:bottom w:val="single" w:sz="4" w:space="0" w:color="auto"/>
              <w:right w:val="single" w:sz="4" w:space="0" w:color="auto"/>
            </w:tcBorders>
            <w:shd w:val="clear" w:color="auto" w:fill="auto"/>
            <w:noWrap/>
          </w:tcPr>
          <w:p w14:paraId="2D3E9DA2" w14:textId="6D1974A3"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6320905" w14:textId="6B10E0E0"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52</w:t>
            </w:r>
          </w:p>
        </w:tc>
        <w:tc>
          <w:tcPr>
            <w:tcW w:w="6036" w:type="dxa"/>
            <w:tcBorders>
              <w:top w:val="nil"/>
              <w:left w:val="nil"/>
              <w:bottom w:val="single" w:sz="4" w:space="0" w:color="auto"/>
              <w:right w:val="single" w:sz="4" w:space="0" w:color="auto"/>
            </w:tcBorders>
            <w:shd w:val="clear" w:color="auto" w:fill="auto"/>
            <w:noWrap/>
          </w:tcPr>
          <w:p w14:paraId="5890F55C" w14:textId="2AF024EC" w:rsidR="00022A1F" w:rsidRPr="00EB2AB9" w:rsidRDefault="00022A1F" w:rsidP="00022A1F">
            <w:pPr>
              <w:spacing w:after="0" w:line="240" w:lineRule="auto"/>
              <w:rPr>
                <w:rFonts w:ascii="Calibri" w:eastAsia="Times New Roman" w:hAnsi="Calibri" w:cs="Times New Roman"/>
                <w:color w:val="000000"/>
                <w:highlight w:val="yellow"/>
              </w:rPr>
            </w:pPr>
            <w:r w:rsidRPr="00860197">
              <w:t>LATENT SCHIZOPHREN-CHR</w:t>
            </w:r>
          </w:p>
        </w:tc>
      </w:tr>
      <w:tr w:rsidR="00022A1F" w:rsidRPr="005E26AA" w14:paraId="41B8B587"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0A4BBA7" w14:textId="694C2B0F" w:rsidR="00022A1F" w:rsidRPr="005E26AA" w:rsidRDefault="00022A1F" w:rsidP="00022A1F">
            <w:pPr>
              <w:spacing w:after="0" w:line="240" w:lineRule="auto"/>
              <w:jc w:val="center"/>
              <w:rPr>
                <w:rFonts w:ascii="Calibri" w:eastAsia="Times New Roman" w:hAnsi="Calibri" w:cs="Times New Roman"/>
                <w:color w:val="000000"/>
              </w:rPr>
            </w:pPr>
            <w:r w:rsidRPr="009B1BA0">
              <w:t>34</w:t>
            </w:r>
          </w:p>
        </w:tc>
        <w:tc>
          <w:tcPr>
            <w:tcW w:w="1294" w:type="dxa"/>
            <w:tcBorders>
              <w:top w:val="nil"/>
              <w:left w:val="nil"/>
              <w:bottom w:val="single" w:sz="4" w:space="0" w:color="auto"/>
              <w:right w:val="single" w:sz="4" w:space="0" w:color="auto"/>
            </w:tcBorders>
            <w:shd w:val="clear" w:color="auto" w:fill="auto"/>
            <w:noWrap/>
          </w:tcPr>
          <w:p w14:paraId="0ABFC253" w14:textId="7F982797"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798E96A8" w14:textId="37172BA4"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53</w:t>
            </w:r>
          </w:p>
        </w:tc>
        <w:tc>
          <w:tcPr>
            <w:tcW w:w="6036" w:type="dxa"/>
            <w:tcBorders>
              <w:top w:val="nil"/>
              <w:left w:val="nil"/>
              <w:bottom w:val="single" w:sz="4" w:space="0" w:color="auto"/>
              <w:right w:val="single" w:sz="4" w:space="0" w:color="auto"/>
            </w:tcBorders>
            <w:shd w:val="clear" w:color="auto" w:fill="auto"/>
            <w:noWrap/>
          </w:tcPr>
          <w:p w14:paraId="6E36A72F" w14:textId="0BC3ED37" w:rsidR="00022A1F" w:rsidRPr="00EB2AB9" w:rsidRDefault="00022A1F" w:rsidP="00022A1F">
            <w:pPr>
              <w:spacing w:after="0" w:line="240" w:lineRule="auto"/>
              <w:rPr>
                <w:rFonts w:ascii="Calibri" w:eastAsia="Times New Roman" w:hAnsi="Calibri" w:cs="Times New Roman"/>
                <w:color w:val="000000"/>
                <w:highlight w:val="yellow"/>
              </w:rPr>
            </w:pPr>
            <w:r w:rsidRPr="00860197">
              <w:t>LAT SCHIZO-SUBCHR/EXACER</w:t>
            </w:r>
          </w:p>
        </w:tc>
      </w:tr>
      <w:tr w:rsidR="00022A1F" w:rsidRPr="005E26AA" w14:paraId="791D130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618D4D5" w14:textId="607E7D2D" w:rsidR="00022A1F" w:rsidRPr="005E26AA" w:rsidRDefault="00022A1F" w:rsidP="00022A1F">
            <w:pPr>
              <w:spacing w:after="0" w:line="240" w:lineRule="auto"/>
              <w:jc w:val="center"/>
              <w:rPr>
                <w:rFonts w:ascii="Calibri" w:eastAsia="Times New Roman" w:hAnsi="Calibri" w:cs="Times New Roman"/>
                <w:color w:val="000000"/>
              </w:rPr>
            </w:pPr>
            <w:r w:rsidRPr="009B1BA0">
              <w:t>35</w:t>
            </w:r>
          </w:p>
        </w:tc>
        <w:tc>
          <w:tcPr>
            <w:tcW w:w="1294" w:type="dxa"/>
            <w:tcBorders>
              <w:top w:val="nil"/>
              <w:left w:val="nil"/>
              <w:bottom w:val="single" w:sz="4" w:space="0" w:color="auto"/>
              <w:right w:val="single" w:sz="4" w:space="0" w:color="auto"/>
            </w:tcBorders>
            <w:shd w:val="clear" w:color="auto" w:fill="auto"/>
            <w:noWrap/>
          </w:tcPr>
          <w:p w14:paraId="61A9D295" w14:textId="45398610"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4B008AD9" w14:textId="018FEAD7"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54</w:t>
            </w:r>
          </w:p>
        </w:tc>
        <w:tc>
          <w:tcPr>
            <w:tcW w:w="6036" w:type="dxa"/>
            <w:tcBorders>
              <w:top w:val="nil"/>
              <w:left w:val="nil"/>
              <w:bottom w:val="single" w:sz="4" w:space="0" w:color="auto"/>
              <w:right w:val="single" w:sz="4" w:space="0" w:color="auto"/>
            </w:tcBorders>
            <w:shd w:val="clear" w:color="auto" w:fill="auto"/>
            <w:noWrap/>
          </w:tcPr>
          <w:p w14:paraId="6EDB962C" w14:textId="7AE49099" w:rsidR="00022A1F" w:rsidRPr="00EB2AB9" w:rsidRDefault="00022A1F" w:rsidP="00022A1F">
            <w:pPr>
              <w:spacing w:after="0" w:line="240" w:lineRule="auto"/>
              <w:rPr>
                <w:rFonts w:ascii="Calibri" w:eastAsia="Times New Roman" w:hAnsi="Calibri" w:cs="Times New Roman"/>
                <w:color w:val="000000"/>
                <w:highlight w:val="yellow"/>
              </w:rPr>
            </w:pPr>
            <w:r w:rsidRPr="00860197">
              <w:t>LATENT SCHIZO-CHR/EXACER</w:t>
            </w:r>
          </w:p>
        </w:tc>
      </w:tr>
      <w:tr w:rsidR="00022A1F" w:rsidRPr="005E26AA" w14:paraId="35A156D6"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B70469D" w14:textId="0A5B7AE3" w:rsidR="00022A1F" w:rsidRPr="005E26AA" w:rsidRDefault="00022A1F" w:rsidP="00022A1F">
            <w:pPr>
              <w:spacing w:after="0" w:line="240" w:lineRule="auto"/>
              <w:jc w:val="center"/>
              <w:rPr>
                <w:rFonts w:ascii="Calibri" w:eastAsia="Times New Roman" w:hAnsi="Calibri" w:cs="Times New Roman"/>
                <w:color w:val="000000"/>
              </w:rPr>
            </w:pPr>
            <w:r w:rsidRPr="009B1BA0">
              <w:t>36</w:t>
            </w:r>
          </w:p>
        </w:tc>
        <w:tc>
          <w:tcPr>
            <w:tcW w:w="1294" w:type="dxa"/>
            <w:tcBorders>
              <w:top w:val="nil"/>
              <w:left w:val="nil"/>
              <w:bottom w:val="single" w:sz="4" w:space="0" w:color="auto"/>
              <w:right w:val="single" w:sz="4" w:space="0" w:color="auto"/>
            </w:tcBorders>
            <w:shd w:val="clear" w:color="auto" w:fill="auto"/>
            <w:noWrap/>
          </w:tcPr>
          <w:p w14:paraId="4D51E919" w14:textId="760052CC"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A684BDB" w14:textId="0930D828"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55</w:t>
            </w:r>
          </w:p>
        </w:tc>
        <w:tc>
          <w:tcPr>
            <w:tcW w:w="6036" w:type="dxa"/>
            <w:tcBorders>
              <w:top w:val="nil"/>
              <w:left w:val="nil"/>
              <w:bottom w:val="single" w:sz="4" w:space="0" w:color="auto"/>
              <w:right w:val="single" w:sz="4" w:space="0" w:color="auto"/>
            </w:tcBorders>
            <w:shd w:val="clear" w:color="auto" w:fill="auto"/>
            <w:noWrap/>
          </w:tcPr>
          <w:p w14:paraId="6E330059" w14:textId="61E4D5AA" w:rsidR="00022A1F" w:rsidRPr="00EB2AB9" w:rsidRDefault="00022A1F" w:rsidP="00022A1F">
            <w:pPr>
              <w:spacing w:after="0" w:line="240" w:lineRule="auto"/>
              <w:rPr>
                <w:rFonts w:ascii="Calibri" w:eastAsia="Times New Roman" w:hAnsi="Calibri" w:cs="Times New Roman"/>
                <w:color w:val="000000"/>
                <w:highlight w:val="yellow"/>
              </w:rPr>
            </w:pPr>
            <w:r w:rsidRPr="00860197">
              <w:t>LAT SCHIZOPHREN-REMISS</w:t>
            </w:r>
          </w:p>
        </w:tc>
      </w:tr>
      <w:tr w:rsidR="00022A1F" w:rsidRPr="005E26AA" w14:paraId="419D90D5"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98D1701" w14:textId="19E4A575" w:rsidR="00022A1F" w:rsidRPr="005E26AA" w:rsidRDefault="00022A1F" w:rsidP="00022A1F">
            <w:pPr>
              <w:spacing w:after="0" w:line="240" w:lineRule="auto"/>
              <w:jc w:val="center"/>
              <w:rPr>
                <w:rFonts w:ascii="Calibri" w:eastAsia="Times New Roman" w:hAnsi="Calibri" w:cs="Times New Roman"/>
                <w:color w:val="000000"/>
              </w:rPr>
            </w:pPr>
            <w:r w:rsidRPr="009B1BA0">
              <w:t>37</w:t>
            </w:r>
          </w:p>
        </w:tc>
        <w:tc>
          <w:tcPr>
            <w:tcW w:w="1294" w:type="dxa"/>
            <w:tcBorders>
              <w:top w:val="nil"/>
              <w:left w:val="nil"/>
              <w:bottom w:val="single" w:sz="4" w:space="0" w:color="auto"/>
              <w:right w:val="single" w:sz="4" w:space="0" w:color="auto"/>
            </w:tcBorders>
            <w:shd w:val="clear" w:color="auto" w:fill="auto"/>
            <w:noWrap/>
          </w:tcPr>
          <w:p w14:paraId="04B82AE1" w14:textId="630E8F14"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8519EFB" w14:textId="31E123CA"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60</w:t>
            </w:r>
          </w:p>
        </w:tc>
        <w:tc>
          <w:tcPr>
            <w:tcW w:w="6036" w:type="dxa"/>
            <w:tcBorders>
              <w:top w:val="nil"/>
              <w:left w:val="nil"/>
              <w:bottom w:val="single" w:sz="4" w:space="0" w:color="auto"/>
              <w:right w:val="single" w:sz="4" w:space="0" w:color="auto"/>
            </w:tcBorders>
            <w:shd w:val="clear" w:color="auto" w:fill="auto"/>
            <w:noWrap/>
          </w:tcPr>
          <w:p w14:paraId="5E4CC139" w14:textId="13F3480F"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 DIS RESID NOS</w:t>
            </w:r>
          </w:p>
        </w:tc>
      </w:tr>
      <w:tr w:rsidR="00022A1F" w:rsidRPr="005E26AA" w14:paraId="11F50488"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4CA0F26" w14:textId="416D322C" w:rsidR="00022A1F" w:rsidRPr="005E26AA" w:rsidRDefault="00022A1F" w:rsidP="00022A1F">
            <w:pPr>
              <w:spacing w:after="0" w:line="240" w:lineRule="auto"/>
              <w:jc w:val="center"/>
              <w:rPr>
                <w:rFonts w:ascii="Calibri" w:eastAsia="Times New Roman" w:hAnsi="Calibri" w:cs="Times New Roman"/>
                <w:color w:val="000000"/>
              </w:rPr>
            </w:pPr>
            <w:r w:rsidRPr="009B1BA0">
              <w:t>38</w:t>
            </w:r>
          </w:p>
        </w:tc>
        <w:tc>
          <w:tcPr>
            <w:tcW w:w="1294" w:type="dxa"/>
            <w:tcBorders>
              <w:top w:val="nil"/>
              <w:left w:val="nil"/>
              <w:bottom w:val="single" w:sz="4" w:space="0" w:color="auto"/>
              <w:right w:val="single" w:sz="4" w:space="0" w:color="auto"/>
            </w:tcBorders>
            <w:shd w:val="clear" w:color="auto" w:fill="auto"/>
            <w:noWrap/>
          </w:tcPr>
          <w:p w14:paraId="66B4017D" w14:textId="28030D42"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2AA0CB3" w14:textId="2526D6A3"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61</w:t>
            </w:r>
          </w:p>
        </w:tc>
        <w:tc>
          <w:tcPr>
            <w:tcW w:w="6036" w:type="dxa"/>
            <w:tcBorders>
              <w:top w:val="nil"/>
              <w:left w:val="nil"/>
              <w:bottom w:val="single" w:sz="4" w:space="0" w:color="auto"/>
              <w:right w:val="single" w:sz="4" w:space="0" w:color="auto"/>
            </w:tcBorders>
            <w:shd w:val="clear" w:color="auto" w:fill="auto"/>
            <w:noWrap/>
          </w:tcPr>
          <w:p w14:paraId="70B60544" w14:textId="3120D270"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 DIS RESID-SUBCH</w:t>
            </w:r>
          </w:p>
        </w:tc>
      </w:tr>
      <w:tr w:rsidR="00022A1F" w:rsidRPr="005E26AA" w14:paraId="6E0EC107"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FBB8E93" w14:textId="31970DB4" w:rsidR="00022A1F" w:rsidRPr="005E26AA" w:rsidRDefault="00022A1F" w:rsidP="00022A1F">
            <w:pPr>
              <w:spacing w:after="0" w:line="240" w:lineRule="auto"/>
              <w:jc w:val="center"/>
              <w:rPr>
                <w:rFonts w:ascii="Calibri" w:eastAsia="Times New Roman" w:hAnsi="Calibri" w:cs="Times New Roman"/>
                <w:color w:val="000000"/>
              </w:rPr>
            </w:pPr>
            <w:r w:rsidRPr="009B1BA0">
              <w:t>39</w:t>
            </w:r>
          </w:p>
        </w:tc>
        <w:tc>
          <w:tcPr>
            <w:tcW w:w="1294" w:type="dxa"/>
            <w:tcBorders>
              <w:top w:val="nil"/>
              <w:left w:val="nil"/>
              <w:bottom w:val="single" w:sz="4" w:space="0" w:color="auto"/>
              <w:right w:val="single" w:sz="4" w:space="0" w:color="auto"/>
            </w:tcBorders>
            <w:shd w:val="clear" w:color="auto" w:fill="auto"/>
            <w:noWrap/>
          </w:tcPr>
          <w:p w14:paraId="59598DF2" w14:textId="575541FD"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BA75028" w14:textId="5E04E9AB"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62</w:t>
            </w:r>
          </w:p>
        </w:tc>
        <w:tc>
          <w:tcPr>
            <w:tcW w:w="6036" w:type="dxa"/>
            <w:tcBorders>
              <w:top w:val="nil"/>
              <w:left w:val="nil"/>
              <w:bottom w:val="single" w:sz="4" w:space="0" w:color="auto"/>
              <w:right w:val="single" w:sz="4" w:space="0" w:color="auto"/>
            </w:tcBorders>
            <w:shd w:val="clear" w:color="auto" w:fill="auto"/>
            <w:noWrap/>
          </w:tcPr>
          <w:p w14:paraId="3CBB072B" w14:textId="3F82A91F"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 DIS RESID-CHR</w:t>
            </w:r>
          </w:p>
        </w:tc>
      </w:tr>
      <w:tr w:rsidR="00022A1F" w:rsidRPr="005E26AA" w14:paraId="7E8C6900"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7102387" w14:textId="42EF4462" w:rsidR="00022A1F" w:rsidRPr="005E26AA" w:rsidRDefault="00022A1F" w:rsidP="00022A1F">
            <w:pPr>
              <w:spacing w:after="0" w:line="240" w:lineRule="auto"/>
              <w:jc w:val="center"/>
              <w:rPr>
                <w:rFonts w:ascii="Calibri" w:eastAsia="Times New Roman" w:hAnsi="Calibri" w:cs="Times New Roman"/>
                <w:color w:val="000000"/>
              </w:rPr>
            </w:pPr>
            <w:r w:rsidRPr="009B1BA0">
              <w:t>40</w:t>
            </w:r>
          </w:p>
        </w:tc>
        <w:tc>
          <w:tcPr>
            <w:tcW w:w="1294" w:type="dxa"/>
            <w:tcBorders>
              <w:top w:val="nil"/>
              <w:left w:val="nil"/>
              <w:bottom w:val="single" w:sz="4" w:space="0" w:color="auto"/>
              <w:right w:val="single" w:sz="4" w:space="0" w:color="auto"/>
            </w:tcBorders>
            <w:shd w:val="clear" w:color="auto" w:fill="auto"/>
            <w:noWrap/>
          </w:tcPr>
          <w:p w14:paraId="512FC0CB" w14:textId="73095D7B"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300401EA" w14:textId="7D851B06"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63</w:t>
            </w:r>
          </w:p>
        </w:tc>
        <w:tc>
          <w:tcPr>
            <w:tcW w:w="6036" w:type="dxa"/>
            <w:tcBorders>
              <w:top w:val="nil"/>
              <w:left w:val="nil"/>
              <w:bottom w:val="single" w:sz="4" w:space="0" w:color="auto"/>
              <w:right w:val="single" w:sz="4" w:space="0" w:color="auto"/>
            </w:tcBorders>
            <w:shd w:val="clear" w:color="auto" w:fill="auto"/>
            <w:noWrap/>
          </w:tcPr>
          <w:p w14:paraId="24CA4381" w14:textId="33318641" w:rsidR="00022A1F" w:rsidRPr="00EB2AB9" w:rsidRDefault="00022A1F" w:rsidP="00022A1F">
            <w:pPr>
              <w:spacing w:after="0" w:line="240" w:lineRule="auto"/>
              <w:rPr>
                <w:rFonts w:ascii="Calibri" w:eastAsia="Times New Roman" w:hAnsi="Calibri" w:cs="Times New Roman"/>
                <w:color w:val="000000"/>
                <w:highlight w:val="yellow"/>
              </w:rPr>
            </w:pPr>
            <w:r w:rsidRPr="00860197">
              <w:t>SCHIZO RESID SUBCHR/EXAC</w:t>
            </w:r>
          </w:p>
        </w:tc>
      </w:tr>
      <w:tr w:rsidR="00022A1F" w:rsidRPr="005E26AA" w14:paraId="6C908D92"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BA52D98" w14:textId="1E1F8EF0" w:rsidR="00022A1F" w:rsidRPr="005E26AA" w:rsidRDefault="00022A1F" w:rsidP="00022A1F">
            <w:pPr>
              <w:spacing w:after="0" w:line="240" w:lineRule="auto"/>
              <w:jc w:val="center"/>
              <w:rPr>
                <w:rFonts w:ascii="Calibri" w:eastAsia="Times New Roman" w:hAnsi="Calibri" w:cs="Times New Roman"/>
                <w:color w:val="000000"/>
              </w:rPr>
            </w:pPr>
            <w:r w:rsidRPr="009B1BA0">
              <w:lastRenderedPageBreak/>
              <w:t>41</w:t>
            </w:r>
          </w:p>
        </w:tc>
        <w:tc>
          <w:tcPr>
            <w:tcW w:w="1294" w:type="dxa"/>
            <w:tcBorders>
              <w:top w:val="nil"/>
              <w:left w:val="nil"/>
              <w:bottom w:val="single" w:sz="4" w:space="0" w:color="auto"/>
              <w:right w:val="single" w:sz="4" w:space="0" w:color="auto"/>
            </w:tcBorders>
            <w:shd w:val="clear" w:color="auto" w:fill="auto"/>
            <w:noWrap/>
          </w:tcPr>
          <w:p w14:paraId="3AD2FF27" w14:textId="044BD5D5"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4B935A67" w14:textId="766AABDD"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64</w:t>
            </w:r>
          </w:p>
        </w:tc>
        <w:tc>
          <w:tcPr>
            <w:tcW w:w="6036" w:type="dxa"/>
            <w:tcBorders>
              <w:top w:val="nil"/>
              <w:left w:val="nil"/>
              <w:bottom w:val="single" w:sz="4" w:space="0" w:color="auto"/>
              <w:right w:val="single" w:sz="4" w:space="0" w:color="auto"/>
            </w:tcBorders>
            <w:shd w:val="clear" w:color="auto" w:fill="auto"/>
            <w:noWrap/>
          </w:tcPr>
          <w:p w14:paraId="6EFFF616" w14:textId="18AB43BA"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 RESID-CHRO/EXAC</w:t>
            </w:r>
          </w:p>
        </w:tc>
      </w:tr>
      <w:tr w:rsidR="00022A1F" w:rsidRPr="005E26AA" w14:paraId="7F4F5AD1"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0940351" w14:textId="504B9F82" w:rsidR="00022A1F" w:rsidRPr="005E26AA" w:rsidRDefault="00022A1F" w:rsidP="00022A1F">
            <w:pPr>
              <w:spacing w:after="0" w:line="240" w:lineRule="auto"/>
              <w:jc w:val="center"/>
              <w:rPr>
                <w:rFonts w:ascii="Calibri" w:eastAsia="Times New Roman" w:hAnsi="Calibri" w:cs="Times New Roman"/>
                <w:color w:val="000000"/>
              </w:rPr>
            </w:pPr>
            <w:r w:rsidRPr="009B1BA0">
              <w:t>42</w:t>
            </w:r>
          </w:p>
        </w:tc>
        <w:tc>
          <w:tcPr>
            <w:tcW w:w="1294" w:type="dxa"/>
            <w:tcBorders>
              <w:top w:val="nil"/>
              <w:left w:val="nil"/>
              <w:bottom w:val="single" w:sz="4" w:space="0" w:color="auto"/>
              <w:right w:val="single" w:sz="4" w:space="0" w:color="auto"/>
            </w:tcBorders>
            <w:shd w:val="clear" w:color="auto" w:fill="auto"/>
            <w:noWrap/>
          </w:tcPr>
          <w:p w14:paraId="494FF5D8" w14:textId="4DD3FA44"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B973AE3" w14:textId="755032B2"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65</w:t>
            </w:r>
          </w:p>
        </w:tc>
        <w:tc>
          <w:tcPr>
            <w:tcW w:w="6036" w:type="dxa"/>
            <w:tcBorders>
              <w:top w:val="nil"/>
              <w:left w:val="nil"/>
              <w:bottom w:val="single" w:sz="4" w:space="0" w:color="auto"/>
              <w:right w:val="single" w:sz="4" w:space="0" w:color="auto"/>
            </w:tcBorders>
            <w:shd w:val="clear" w:color="auto" w:fill="auto"/>
            <w:noWrap/>
          </w:tcPr>
          <w:p w14:paraId="13BAC61F" w14:textId="45776334"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 DIS RESID-REMIS</w:t>
            </w:r>
          </w:p>
        </w:tc>
      </w:tr>
      <w:tr w:rsidR="00022A1F" w:rsidRPr="005E26AA" w14:paraId="54CFE94F"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225BEFAD" w14:textId="73741B01" w:rsidR="00022A1F" w:rsidRPr="005E26AA" w:rsidRDefault="00022A1F" w:rsidP="00022A1F">
            <w:pPr>
              <w:spacing w:after="0" w:line="240" w:lineRule="auto"/>
              <w:jc w:val="center"/>
              <w:rPr>
                <w:rFonts w:ascii="Calibri" w:eastAsia="Times New Roman" w:hAnsi="Calibri" w:cs="Times New Roman"/>
                <w:color w:val="000000"/>
              </w:rPr>
            </w:pPr>
            <w:r w:rsidRPr="009B1BA0">
              <w:t>43</w:t>
            </w:r>
          </w:p>
        </w:tc>
        <w:tc>
          <w:tcPr>
            <w:tcW w:w="1294" w:type="dxa"/>
            <w:tcBorders>
              <w:top w:val="nil"/>
              <w:left w:val="nil"/>
              <w:bottom w:val="single" w:sz="4" w:space="0" w:color="auto"/>
              <w:right w:val="single" w:sz="4" w:space="0" w:color="auto"/>
            </w:tcBorders>
            <w:shd w:val="clear" w:color="auto" w:fill="auto"/>
            <w:noWrap/>
          </w:tcPr>
          <w:p w14:paraId="3C067B1E" w14:textId="0D02500D"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FADFB5F" w14:textId="20B5C8C8"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70</w:t>
            </w:r>
          </w:p>
        </w:tc>
        <w:tc>
          <w:tcPr>
            <w:tcW w:w="6036" w:type="dxa"/>
            <w:tcBorders>
              <w:top w:val="nil"/>
              <w:left w:val="nil"/>
              <w:bottom w:val="single" w:sz="4" w:space="0" w:color="auto"/>
              <w:right w:val="single" w:sz="4" w:space="0" w:color="auto"/>
            </w:tcBorders>
            <w:shd w:val="clear" w:color="auto" w:fill="auto"/>
            <w:noWrap/>
          </w:tcPr>
          <w:p w14:paraId="309164AC" w14:textId="1D7B60F5"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SCHIZOAFFECTIVE DIS NOS</w:t>
            </w:r>
          </w:p>
        </w:tc>
      </w:tr>
      <w:tr w:rsidR="00022A1F" w:rsidRPr="005E26AA" w14:paraId="29FFAE9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73658D6" w14:textId="40E6441A" w:rsidR="00022A1F" w:rsidRPr="005E26AA" w:rsidRDefault="00022A1F" w:rsidP="00022A1F">
            <w:pPr>
              <w:spacing w:after="0" w:line="240" w:lineRule="auto"/>
              <w:jc w:val="center"/>
              <w:rPr>
                <w:rFonts w:ascii="Calibri" w:eastAsia="Times New Roman" w:hAnsi="Calibri" w:cs="Times New Roman"/>
                <w:color w:val="000000"/>
              </w:rPr>
            </w:pPr>
            <w:r w:rsidRPr="009B1BA0">
              <w:t>44</w:t>
            </w:r>
          </w:p>
        </w:tc>
        <w:tc>
          <w:tcPr>
            <w:tcW w:w="1294" w:type="dxa"/>
            <w:tcBorders>
              <w:top w:val="nil"/>
              <w:left w:val="nil"/>
              <w:bottom w:val="single" w:sz="4" w:space="0" w:color="auto"/>
              <w:right w:val="single" w:sz="4" w:space="0" w:color="auto"/>
            </w:tcBorders>
            <w:shd w:val="clear" w:color="auto" w:fill="auto"/>
            <w:noWrap/>
          </w:tcPr>
          <w:p w14:paraId="0AFADB1E" w14:textId="311C595C"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54B4CB6A" w14:textId="78E46CB5"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71</w:t>
            </w:r>
          </w:p>
        </w:tc>
        <w:tc>
          <w:tcPr>
            <w:tcW w:w="6036" w:type="dxa"/>
            <w:tcBorders>
              <w:top w:val="nil"/>
              <w:left w:val="nil"/>
              <w:bottom w:val="single" w:sz="4" w:space="0" w:color="auto"/>
              <w:right w:val="single" w:sz="4" w:space="0" w:color="auto"/>
            </w:tcBorders>
            <w:shd w:val="clear" w:color="auto" w:fill="auto"/>
            <w:noWrap/>
          </w:tcPr>
          <w:p w14:paraId="36EC8038" w14:textId="14951638"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SCHIZOAFFECTV DIS-SUBCHR</w:t>
            </w:r>
          </w:p>
        </w:tc>
      </w:tr>
      <w:tr w:rsidR="00022A1F" w:rsidRPr="005E26AA" w14:paraId="6EA52DF9"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0D9FDA5" w14:textId="5F0A0BE4" w:rsidR="00022A1F" w:rsidRPr="005E26AA" w:rsidRDefault="00022A1F" w:rsidP="00022A1F">
            <w:pPr>
              <w:spacing w:after="0" w:line="240" w:lineRule="auto"/>
              <w:jc w:val="center"/>
              <w:rPr>
                <w:rFonts w:ascii="Calibri" w:eastAsia="Times New Roman" w:hAnsi="Calibri" w:cs="Times New Roman"/>
                <w:color w:val="000000"/>
              </w:rPr>
            </w:pPr>
            <w:r w:rsidRPr="009B1BA0">
              <w:t>45</w:t>
            </w:r>
          </w:p>
        </w:tc>
        <w:tc>
          <w:tcPr>
            <w:tcW w:w="1294" w:type="dxa"/>
            <w:tcBorders>
              <w:top w:val="nil"/>
              <w:left w:val="nil"/>
              <w:bottom w:val="single" w:sz="4" w:space="0" w:color="auto"/>
              <w:right w:val="single" w:sz="4" w:space="0" w:color="auto"/>
            </w:tcBorders>
            <w:shd w:val="clear" w:color="auto" w:fill="auto"/>
            <w:noWrap/>
          </w:tcPr>
          <w:p w14:paraId="55E48984" w14:textId="3B5A5F1F"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3B7C8058" w14:textId="6E2B439A"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72</w:t>
            </w:r>
          </w:p>
        </w:tc>
        <w:tc>
          <w:tcPr>
            <w:tcW w:w="6036" w:type="dxa"/>
            <w:tcBorders>
              <w:top w:val="nil"/>
              <w:left w:val="nil"/>
              <w:bottom w:val="single" w:sz="4" w:space="0" w:color="auto"/>
              <w:right w:val="single" w:sz="4" w:space="0" w:color="auto"/>
            </w:tcBorders>
            <w:shd w:val="clear" w:color="auto" w:fill="auto"/>
            <w:noWrap/>
          </w:tcPr>
          <w:p w14:paraId="32547F52" w14:textId="61F6F9B3"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SCHIZOAFFECTIVE DIS-CHR</w:t>
            </w:r>
          </w:p>
        </w:tc>
      </w:tr>
      <w:tr w:rsidR="00022A1F" w:rsidRPr="005E26AA" w14:paraId="068AE80B"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1E1AAB5" w14:textId="4FF200AA" w:rsidR="00022A1F" w:rsidRPr="005E26AA" w:rsidRDefault="00022A1F" w:rsidP="00022A1F">
            <w:pPr>
              <w:spacing w:after="0" w:line="240" w:lineRule="auto"/>
              <w:jc w:val="center"/>
              <w:rPr>
                <w:rFonts w:ascii="Calibri" w:eastAsia="Times New Roman" w:hAnsi="Calibri" w:cs="Times New Roman"/>
                <w:color w:val="000000"/>
              </w:rPr>
            </w:pPr>
            <w:r w:rsidRPr="009B1BA0">
              <w:t>46</w:t>
            </w:r>
          </w:p>
        </w:tc>
        <w:tc>
          <w:tcPr>
            <w:tcW w:w="1294" w:type="dxa"/>
            <w:tcBorders>
              <w:top w:val="nil"/>
              <w:left w:val="nil"/>
              <w:bottom w:val="single" w:sz="4" w:space="0" w:color="auto"/>
              <w:right w:val="single" w:sz="4" w:space="0" w:color="auto"/>
            </w:tcBorders>
            <w:shd w:val="clear" w:color="auto" w:fill="auto"/>
            <w:noWrap/>
          </w:tcPr>
          <w:p w14:paraId="595EC854" w14:textId="6819C290"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43831E8" w14:textId="0CCD61DC"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73</w:t>
            </w:r>
          </w:p>
        </w:tc>
        <w:tc>
          <w:tcPr>
            <w:tcW w:w="6036" w:type="dxa"/>
            <w:tcBorders>
              <w:top w:val="nil"/>
              <w:left w:val="nil"/>
              <w:bottom w:val="single" w:sz="4" w:space="0" w:color="auto"/>
              <w:right w:val="single" w:sz="4" w:space="0" w:color="auto"/>
            </w:tcBorders>
            <w:shd w:val="clear" w:color="auto" w:fill="auto"/>
            <w:noWrap/>
          </w:tcPr>
          <w:p w14:paraId="1ADF60A2" w14:textId="37F4DF42"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 DIS-SUBCH/EXAC</w:t>
            </w:r>
          </w:p>
        </w:tc>
      </w:tr>
      <w:tr w:rsidR="00022A1F" w:rsidRPr="005E26AA" w14:paraId="5E6F98A6"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9F4A286" w14:textId="09CCC26C" w:rsidR="00022A1F" w:rsidRPr="005E26AA" w:rsidRDefault="00022A1F" w:rsidP="00022A1F">
            <w:pPr>
              <w:spacing w:after="0" w:line="240" w:lineRule="auto"/>
              <w:jc w:val="center"/>
              <w:rPr>
                <w:rFonts w:ascii="Calibri" w:eastAsia="Times New Roman" w:hAnsi="Calibri" w:cs="Times New Roman"/>
                <w:color w:val="000000"/>
              </w:rPr>
            </w:pPr>
            <w:r w:rsidRPr="009B1BA0">
              <w:t>47</w:t>
            </w:r>
          </w:p>
        </w:tc>
        <w:tc>
          <w:tcPr>
            <w:tcW w:w="1294" w:type="dxa"/>
            <w:tcBorders>
              <w:top w:val="nil"/>
              <w:left w:val="nil"/>
              <w:bottom w:val="single" w:sz="4" w:space="0" w:color="auto"/>
              <w:right w:val="single" w:sz="4" w:space="0" w:color="auto"/>
            </w:tcBorders>
            <w:shd w:val="clear" w:color="auto" w:fill="auto"/>
            <w:noWrap/>
          </w:tcPr>
          <w:p w14:paraId="590BAED1" w14:textId="690A1EA0"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303E7459" w14:textId="3E2FF297"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74</w:t>
            </w:r>
          </w:p>
        </w:tc>
        <w:tc>
          <w:tcPr>
            <w:tcW w:w="6036" w:type="dxa"/>
            <w:tcBorders>
              <w:top w:val="nil"/>
              <w:left w:val="nil"/>
              <w:bottom w:val="single" w:sz="4" w:space="0" w:color="auto"/>
              <w:right w:val="single" w:sz="4" w:space="0" w:color="auto"/>
            </w:tcBorders>
            <w:shd w:val="clear" w:color="auto" w:fill="auto"/>
            <w:noWrap/>
          </w:tcPr>
          <w:p w14:paraId="67024DCD" w14:textId="657A530B"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SCHIZOAFFTV DIS-CHR/EXAC</w:t>
            </w:r>
          </w:p>
        </w:tc>
      </w:tr>
      <w:tr w:rsidR="00022A1F" w:rsidRPr="005E26AA" w14:paraId="7AAFB44E"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A3FF6B6" w14:textId="575D1743" w:rsidR="00022A1F" w:rsidRPr="005E26AA" w:rsidRDefault="00022A1F" w:rsidP="00022A1F">
            <w:pPr>
              <w:spacing w:after="0" w:line="240" w:lineRule="auto"/>
              <w:jc w:val="center"/>
              <w:rPr>
                <w:rFonts w:ascii="Calibri" w:eastAsia="Times New Roman" w:hAnsi="Calibri" w:cs="Times New Roman"/>
                <w:color w:val="000000"/>
              </w:rPr>
            </w:pPr>
            <w:r w:rsidRPr="009B1BA0">
              <w:t>48</w:t>
            </w:r>
          </w:p>
        </w:tc>
        <w:tc>
          <w:tcPr>
            <w:tcW w:w="1294" w:type="dxa"/>
            <w:tcBorders>
              <w:top w:val="nil"/>
              <w:left w:val="nil"/>
              <w:bottom w:val="single" w:sz="4" w:space="0" w:color="auto"/>
              <w:right w:val="single" w:sz="4" w:space="0" w:color="auto"/>
            </w:tcBorders>
            <w:shd w:val="clear" w:color="auto" w:fill="auto"/>
            <w:noWrap/>
          </w:tcPr>
          <w:p w14:paraId="02E89F3A" w14:textId="053D50A0"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31313855" w14:textId="507A5123"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75</w:t>
            </w:r>
          </w:p>
        </w:tc>
        <w:tc>
          <w:tcPr>
            <w:tcW w:w="6036" w:type="dxa"/>
            <w:tcBorders>
              <w:top w:val="nil"/>
              <w:left w:val="nil"/>
              <w:bottom w:val="single" w:sz="4" w:space="0" w:color="auto"/>
              <w:right w:val="single" w:sz="4" w:space="0" w:color="auto"/>
            </w:tcBorders>
            <w:shd w:val="clear" w:color="auto" w:fill="auto"/>
            <w:noWrap/>
          </w:tcPr>
          <w:p w14:paraId="484ADA90" w14:textId="64A0813F"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SCHIZOAFFECTVE DIS-REMIS</w:t>
            </w:r>
          </w:p>
        </w:tc>
      </w:tr>
      <w:tr w:rsidR="00022A1F" w:rsidRPr="005E26AA" w14:paraId="43D83AE3"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1A5070D" w14:textId="08D2D326" w:rsidR="00022A1F" w:rsidRPr="005E26AA" w:rsidRDefault="00022A1F" w:rsidP="00022A1F">
            <w:pPr>
              <w:spacing w:after="0" w:line="240" w:lineRule="auto"/>
              <w:jc w:val="center"/>
              <w:rPr>
                <w:rFonts w:ascii="Calibri" w:eastAsia="Times New Roman" w:hAnsi="Calibri" w:cs="Times New Roman"/>
                <w:color w:val="000000"/>
              </w:rPr>
            </w:pPr>
            <w:r w:rsidRPr="009B1BA0">
              <w:t>49</w:t>
            </w:r>
          </w:p>
        </w:tc>
        <w:tc>
          <w:tcPr>
            <w:tcW w:w="1294" w:type="dxa"/>
            <w:tcBorders>
              <w:top w:val="nil"/>
              <w:left w:val="nil"/>
              <w:bottom w:val="single" w:sz="4" w:space="0" w:color="auto"/>
              <w:right w:val="single" w:sz="4" w:space="0" w:color="auto"/>
            </w:tcBorders>
            <w:shd w:val="clear" w:color="auto" w:fill="auto"/>
            <w:noWrap/>
          </w:tcPr>
          <w:p w14:paraId="730C5B28" w14:textId="05375170"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3C11FAC7" w14:textId="7F879416"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80</w:t>
            </w:r>
          </w:p>
        </w:tc>
        <w:tc>
          <w:tcPr>
            <w:tcW w:w="6036" w:type="dxa"/>
            <w:tcBorders>
              <w:top w:val="nil"/>
              <w:left w:val="nil"/>
              <w:bottom w:val="single" w:sz="4" w:space="0" w:color="auto"/>
              <w:right w:val="single" w:sz="4" w:space="0" w:color="auto"/>
            </w:tcBorders>
            <w:shd w:val="clear" w:color="auto" w:fill="auto"/>
            <w:noWrap/>
          </w:tcPr>
          <w:p w14:paraId="18CE77D7" w14:textId="354D2670"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NEC-UNSPEC</w:t>
            </w:r>
          </w:p>
        </w:tc>
      </w:tr>
      <w:tr w:rsidR="00022A1F" w:rsidRPr="005E26AA" w14:paraId="1B53EC98" w14:textId="77777777" w:rsidTr="00346E82">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957F0C1" w14:textId="52B395AB" w:rsidR="00022A1F" w:rsidRPr="005E26AA" w:rsidRDefault="00022A1F" w:rsidP="00022A1F">
            <w:pPr>
              <w:spacing w:after="0" w:line="240" w:lineRule="auto"/>
              <w:jc w:val="center"/>
              <w:rPr>
                <w:rFonts w:ascii="Calibri" w:eastAsia="Times New Roman" w:hAnsi="Calibri" w:cs="Times New Roman"/>
                <w:color w:val="000000"/>
              </w:rPr>
            </w:pPr>
            <w:r w:rsidRPr="009B1BA0">
              <w:t>50</w:t>
            </w:r>
          </w:p>
        </w:tc>
        <w:tc>
          <w:tcPr>
            <w:tcW w:w="1294" w:type="dxa"/>
            <w:tcBorders>
              <w:top w:val="nil"/>
              <w:left w:val="nil"/>
              <w:bottom w:val="single" w:sz="4" w:space="0" w:color="auto"/>
              <w:right w:val="single" w:sz="4" w:space="0" w:color="auto"/>
            </w:tcBorders>
            <w:shd w:val="clear" w:color="auto" w:fill="auto"/>
            <w:noWrap/>
          </w:tcPr>
          <w:p w14:paraId="1DBBF13C" w14:textId="7F47AE1D"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4E224B76" w14:textId="0F49112C"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81</w:t>
            </w:r>
          </w:p>
        </w:tc>
        <w:tc>
          <w:tcPr>
            <w:tcW w:w="6036" w:type="dxa"/>
            <w:tcBorders>
              <w:top w:val="nil"/>
              <w:left w:val="nil"/>
              <w:bottom w:val="single" w:sz="4" w:space="0" w:color="auto"/>
              <w:right w:val="single" w:sz="4" w:space="0" w:color="auto"/>
            </w:tcBorders>
            <w:shd w:val="clear" w:color="auto" w:fill="auto"/>
            <w:noWrap/>
          </w:tcPr>
          <w:p w14:paraId="14B5BE58" w14:textId="0102B97E"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NEC-SUBCHR</w:t>
            </w:r>
          </w:p>
        </w:tc>
      </w:tr>
      <w:tr w:rsidR="00022A1F" w:rsidRPr="00D61770" w14:paraId="038379FD"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hideMark/>
          </w:tcPr>
          <w:p w14:paraId="5D19F437" w14:textId="693C963F" w:rsidR="00022A1F" w:rsidRPr="005E26AA" w:rsidRDefault="00022A1F" w:rsidP="00022A1F">
            <w:pPr>
              <w:spacing w:after="0" w:line="240" w:lineRule="auto"/>
              <w:jc w:val="center"/>
              <w:rPr>
                <w:rFonts w:ascii="Calibri" w:eastAsia="Times New Roman" w:hAnsi="Calibri" w:cs="Times New Roman"/>
                <w:color w:val="000000"/>
              </w:rPr>
            </w:pPr>
            <w:r w:rsidRPr="009B1BA0">
              <w:t>51</w:t>
            </w:r>
          </w:p>
        </w:tc>
        <w:tc>
          <w:tcPr>
            <w:tcW w:w="1294" w:type="dxa"/>
            <w:tcBorders>
              <w:top w:val="nil"/>
              <w:left w:val="nil"/>
              <w:bottom w:val="single" w:sz="4" w:space="0" w:color="auto"/>
              <w:right w:val="single" w:sz="4" w:space="0" w:color="auto"/>
            </w:tcBorders>
            <w:shd w:val="clear" w:color="auto" w:fill="auto"/>
            <w:noWrap/>
            <w:hideMark/>
          </w:tcPr>
          <w:p w14:paraId="47BAC8DB" w14:textId="7724306D"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hideMark/>
          </w:tcPr>
          <w:p w14:paraId="63B86275" w14:textId="01247E29"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82</w:t>
            </w:r>
          </w:p>
        </w:tc>
        <w:tc>
          <w:tcPr>
            <w:tcW w:w="6036" w:type="dxa"/>
            <w:tcBorders>
              <w:top w:val="nil"/>
              <w:left w:val="nil"/>
              <w:bottom w:val="single" w:sz="4" w:space="0" w:color="auto"/>
              <w:right w:val="single" w:sz="4" w:space="0" w:color="auto"/>
            </w:tcBorders>
            <w:shd w:val="clear" w:color="auto" w:fill="auto"/>
            <w:noWrap/>
            <w:hideMark/>
          </w:tcPr>
          <w:p w14:paraId="33A607BC" w14:textId="3E0C5669"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NEC-CHR</w:t>
            </w:r>
          </w:p>
        </w:tc>
      </w:tr>
      <w:tr w:rsidR="00022A1F" w:rsidRPr="00D61770" w14:paraId="621A4477"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5EB8559" w14:textId="2EDC3170" w:rsidR="00022A1F" w:rsidRPr="005E26AA" w:rsidRDefault="00022A1F" w:rsidP="00022A1F">
            <w:pPr>
              <w:spacing w:after="0" w:line="240" w:lineRule="auto"/>
              <w:jc w:val="center"/>
              <w:rPr>
                <w:rFonts w:ascii="Calibri" w:eastAsia="Times New Roman" w:hAnsi="Calibri" w:cs="Times New Roman"/>
                <w:color w:val="000000"/>
              </w:rPr>
            </w:pPr>
            <w:r w:rsidRPr="009B1BA0">
              <w:t>52</w:t>
            </w:r>
          </w:p>
        </w:tc>
        <w:tc>
          <w:tcPr>
            <w:tcW w:w="1294" w:type="dxa"/>
            <w:tcBorders>
              <w:top w:val="nil"/>
              <w:left w:val="nil"/>
              <w:bottom w:val="single" w:sz="4" w:space="0" w:color="auto"/>
              <w:right w:val="single" w:sz="4" w:space="0" w:color="auto"/>
            </w:tcBorders>
            <w:shd w:val="clear" w:color="auto" w:fill="auto"/>
            <w:noWrap/>
          </w:tcPr>
          <w:p w14:paraId="17678824" w14:textId="2FC09DA5"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79DE9AA0" w14:textId="70088EB5"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83</w:t>
            </w:r>
          </w:p>
        </w:tc>
        <w:tc>
          <w:tcPr>
            <w:tcW w:w="6036" w:type="dxa"/>
            <w:tcBorders>
              <w:top w:val="nil"/>
              <w:left w:val="nil"/>
              <w:bottom w:val="single" w:sz="4" w:space="0" w:color="auto"/>
              <w:right w:val="single" w:sz="4" w:space="0" w:color="auto"/>
            </w:tcBorders>
            <w:shd w:val="clear" w:color="auto" w:fill="auto"/>
            <w:noWrap/>
          </w:tcPr>
          <w:p w14:paraId="6BDEEC40" w14:textId="0C3BB589" w:rsidR="00022A1F" w:rsidRPr="00EB2AB9" w:rsidRDefault="00022A1F" w:rsidP="00022A1F">
            <w:pPr>
              <w:spacing w:after="0" w:line="240" w:lineRule="auto"/>
              <w:rPr>
                <w:rFonts w:ascii="Calibri" w:eastAsia="Times New Roman" w:hAnsi="Calibri" w:cs="Times New Roman"/>
                <w:color w:val="000000"/>
                <w:highlight w:val="yellow"/>
              </w:rPr>
            </w:pPr>
            <w:r w:rsidRPr="00860197">
              <w:t>SCHIZO NEC-SUBCHR/EXACER</w:t>
            </w:r>
          </w:p>
        </w:tc>
      </w:tr>
      <w:tr w:rsidR="00022A1F" w:rsidRPr="00D61770" w14:paraId="2898F97A"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24C174C1" w14:textId="21504F8C" w:rsidR="00022A1F" w:rsidRPr="005E26AA" w:rsidRDefault="00022A1F" w:rsidP="00022A1F">
            <w:pPr>
              <w:spacing w:after="0" w:line="240" w:lineRule="auto"/>
              <w:jc w:val="center"/>
              <w:rPr>
                <w:rFonts w:ascii="Calibri" w:eastAsia="Times New Roman" w:hAnsi="Calibri" w:cs="Times New Roman"/>
                <w:color w:val="000000"/>
              </w:rPr>
            </w:pPr>
            <w:r w:rsidRPr="009B1BA0">
              <w:t>53</w:t>
            </w:r>
          </w:p>
        </w:tc>
        <w:tc>
          <w:tcPr>
            <w:tcW w:w="1294" w:type="dxa"/>
            <w:tcBorders>
              <w:top w:val="nil"/>
              <w:left w:val="nil"/>
              <w:bottom w:val="single" w:sz="4" w:space="0" w:color="auto"/>
              <w:right w:val="single" w:sz="4" w:space="0" w:color="auto"/>
            </w:tcBorders>
            <w:shd w:val="clear" w:color="auto" w:fill="auto"/>
            <w:noWrap/>
          </w:tcPr>
          <w:p w14:paraId="2CA8DCB1" w14:textId="229D29D5"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5273E34" w14:textId="1357AF38"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84</w:t>
            </w:r>
          </w:p>
        </w:tc>
        <w:tc>
          <w:tcPr>
            <w:tcW w:w="6036" w:type="dxa"/>
            <w:tcBorders>
              <w:top w:val="nil"/>
              <w:left w:val="nil"/>
              <w:bottom w:val="single" w:sz="4" w:space="0" w:color="auto"/>
              <w:right w:val="single" w:sz="4" w:space="0" w:color="auto"/>
            </w:tcBorders>
            <w:shd w:val="clear" w:color="auto" w:fill="auto"/>
            <w:noWrap/>
          </w:tcPr>
          <w:p w14:paraId="2D8A2ACE" w14:textId="35CB0FC3" w:rsidR="00022A1F" w:rsidRPr="00EB2AB9" w:rsidRDefault="00022A1F" w:rsidP="00022A1F">
            <w:pPr>
              <w:spacing w:after="0" w:line="240" w:lineRule="auto"/>
              <w:rPr>
                <w:rFonts w:ascii="Calibri" w:eastAsia="Times New Roman" w:hAnsi="Calibri" w:cs="Times New Roman"/>
                <w:color w:val="000000"/>
                <w:highlight w:val="yellow"/>
              </w:rPr>
            </w:pPr>
            <w:r w:rsidRPr="00860197">
              <w:t>SCHIZO NEC-CHR/EXACERB</w:t>
            </w:r>
          </w:p>
        </w:tc>
      </w:tr>
      <w:tr w:rsidR="00022A1F" w:rsidRPr="00D61770" w14:paraId="1344E4AA"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FA79298" w14:textId="3B9DB044" w:rsidR="00022A1F" w:rsidRPr="005E26AA" w:rsidRDefault="00022A1F" w:rsidP="00022A1F">
            <w:pPr>
              <w:spacing w:after="0" w:line="240" w:lineRule="auto"/>
              <w:jc w:val="center"/>
              <w:rPr>
                <w:rFonts w:ascii="Calibri" w:eastAsia="Times New Roman" w:hAnsi="Calibri" w:cs="Times New Roman"/>
                <w:color w:val="000000"/>
              </w:rPr>
            </w:pPr>
            <w:r w:rsidRPr="009B1BA0">
              <w:t>54</w:t>
            </w:r>
          </w:p>
        </w:tc>
        <w:tc>
          <w:tcPr>
            <w:tcW w:w="1294" w:type="dxa"/>
            <w:tcBorders>
              <w:top w:val="nil"/>
              <w:left w:val="nil"/>
              <w:bottom w:val="single" w:sz="4" w:space="0" w:color="auto"/>
              <w:right w:val="single" w:sz="4" w:space="0" w:color="auto"/>
            </w:tcBorders>
            <w:shd w:val="clear" w:color="auto" w:fill="auto"/>
            <w:noWrap/>
          </w:tcPr>
          <w:p w14:paraId="2AAF7975" w14:textId="0E8C222C"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8D345BD" w14:textId="68BCD4C8"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85</w:t>
            </w:r>
          </w:p>
        </w:tc>
        <w:tc>
          <w:tcPr>
            <w:tcW w:w="6036" w:type="dxa"/>
            <w:tcBorders>
              <w:top w:val="nil"/>
              <w:left w:val="nil"/>
              <w:bottom w:val="single" w:sz="4" w:space="0" w:color="auto"/>
              <w:right w:val="single" w:sz="4" w:space="0" w:color="auto"/>
            </w:tcBorders>
            <w:shd w:val="clear" w:color="auto" w:fill="auto"/>
            <w:noWrap/>
          </w:tcPr>
          <w:p w14:paraId="4C271B08" w14:textId="735CAAFA"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NEC-REMISS</w:t>
            </w:r>
          </w:p>
        </w:tc>
      </w:tr>
      <w:tr w:rsidR="00022A1F" w:rsidRPr="00D61770" w14:paraId="47D6C2B2"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50510AB" w14:textId="00332C29" w:rsidR="00022A1F" w:rsidRPr="005E26AA" w:rsidRDefault="00022A1F" w:rsidP="00022A1F">
            <w:pPr>
              <w:spacing w:after="0" w:line="240" w:lineRule="auto"/>
              <w:jc w:val="center"/>
              <w:rPr>
                <w:rFonts w:ascii="Calibri" w:eastAsia="Times New Roman" w:hAnsi="Calibri" w:cs="Times New Roman"/>
                <w:color w:val="000000"/>
              </w:rPr>
            </w:pPr>
            <w:r w:rsidRPr="009B1BA0">
              <w:t>55</w:t>
            </w:r>
          </w:p>
        </w:tc>
        <w:tc>
          <w:tcPr>
            <w:tcW w:w="1294" w:type="dxa"/>
            <w:tcBorders>
              <w:top w:val="nil"/>
              <w:left w:val="nil"/>
              <w:bottom w:val="single" w:sz="4" w:space="0" w:color="auto"/>
              <w:right w:val="single" w:sz="4" w:space="0" w:color="auto"/>
            </w:tcBorders>
            <w:shd w:val="clear" w:color="auto" w:fill="auto"/>
            <w:noWrap/>
          </w:tcPr>
          <w:p w14:paraId="3E5D51D4" w14:textId="4AB2AB22"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D190676" w14:textId="2F3BE52F" w:rsidR="00022A1F" w:rsidRPr="005E26AA" w:rsidRDefault="00022A1F" w:rsidP="00022A1F">
            <w:pPr>
              <w:spacing w:after="0" w:line="240" w:lineRule="auto"/>
              <w:jc w:val="center"/>
              <w:rPr>
                <w:rFonts w:ascii="Calibri" w:eastAsia="Times New Roman" w:hAnsi="Calibri" w:cs="Times New Roman"/>
                <w:color w:val="000000"/>
              </w:rPr>
            </w:pPr>
            <w:r w:rsidRPr="00860197">
              <w:t>29</w:t>
            </w:r>
            <w:r w:rsidR="002B4AA2">
              <w:t>.</w:t>
            </w:r>
            <w:r w:rsidRPr="00860197">
              <w:t>590</w:t>
            </w:r>
          </w:p>
        </w:tc>
        <w:tc>
          <w:tcPr>
            <w:tcW w:w="6036" w:type="dxa"/>
            <w:tcBorders>
              <w:top w:val="nil"/>
              <w:left w:val="nil"/>
              <w:bottom w:val="single" w:sz="4" w:space="0" w:color="auto"/>
              <w:right w:val="single" w:sz="4" w:space="0" w:color="auto"/>
            </w:tcBorders>
            <w:shd w:val="clear" w:color="auto" w:fill="auto"/>
            <w:noWrap/>
          </w:tcPr>
          <w:p w14:paraId="6419AB8A" w14:textId="0EEBF11A"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NOS-UNSPEC</w:t>
            </w:r>
          </w:p>
        </w:tc>
      </w:tr>
      <w:tr w:rsidR="00022A1F" w:rsidRPr="00D61770" w14:paraId="5BBE18FB"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4F80048" w14:textId="704D77FA" w:rsidR="00022A1F" w:rsidRPr="005E26AA" w:rsidRDefault="00022A1F" w:rsidP="00022A1F">
            <w:pPr>
              <w:spacing w:after="0" w:line="240" w:lineRule="auto"/>
              <w:jc w:val="center"/>
              <w:rPr>
                <w:rFonts w:ascii="Calibri" w:eastAsia="Times New Roman" w:hAnsi="Calibri" w:cs="Times New Roman"/>
                <w:color w:val="000000"/>
              </w:rPr>
            </w:pPr>
            <w:r w:rsidRPr="009B1BA0">
              <w:t>56</w:t>
            </w:r>
          </w:p>
        </w:tc>
        <w:tc>
          <w:tcPr>
            <w:tcW w:w="1294" w:type="dxa"/>
            <w:tcBorders>
              <w:top w:val="nil"/>
              <w:left w:val="nil"/>
              <w:bottom w:val="single" w:sz="4" w:space="0" w:color="auto"/>
              <w:right w:val="single" w:sz="4" w:space="0" w:color="auto"/>
            </w:tcBorders>
            <w:shd w:val="clear" w:color="auto" w:fill="auto"/>
            <w:noWrap/>
          </w:tcPr>
          <w:p w14:paraId="092F86ED" w14:textId="1C6DB1FF"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7F57F17C" w14:textId="27D3FE76"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91</w:t>
            </w:r>
          </w:p>
        </w:tc>
        <w:tc>
          <w:tcPr>
            <w:tcW w:w="6036" w:type="dxa"/>
            <w:tcBorders>
              <w:top w:val="nil"/>
              <w:left w:val="nil"/>
              <w:bottom w:val="single" w:sz="4" w:space="0" w:color="auto"/>
              <w:right w:val="single" w:sz="4" w:space="0" w:color="auto"/>
            </w:tcBorders>
            <w:shd w:val="clear" w:color="auto" w:fill="auto"/>
            <w:noWrap/>
          </w:tcPr>
          <w:p w14:paraId="6BD81582" w14:textId="5FF5D549"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NOS-SUBCHR</w:t>
            </w:r>
          </w:p>
        </w:tc>
      </w:tr>
      <w:tr w:rsidR="00022A1F" w:rsidRPr="00D61770" w14:paraId="2E41E084"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26D13FA9" w14:textId="2E8F7546" w:rsidR="00022A1F" w:rsidRPr="005E26AA" w:rsidRDefault="00022A1F" w:rsidP="00022A1F">
            <w:pPr>
              <w:spacing w:after="0" w:line="240" w:lineRule="auto"/>
              <w:jc w:val="center"/>
              <w:rPr>
                <w:rFonts w:ascii="Calibri" w:eastAsia="Times New Roman" w:hAnsi="Calibri" w:cs="Times New Roman"/>
                <w:color w:val="000000"/>
              </w:rPr>
            </w:pPr>
            <w:r w:rsidRPr="009B1BA0">
              <w:t>57</w:t>
            </w:r>
          </w:p>
        </w:tc>
        <w:tc>
          <w:tcPr>
            <w:tcW w:w="1294" w:type="dxa"/>
            <w:tcBorders>
              <w:top w:val="nil"/>
              <w:left w:val="nil"/>
              <w:bottom w:val="single" w:sz="4" w:space="0" w:color="auto"/>
              <w:right w:val="single" w:sz="4" w:space="0" w:color="auto"/>
            </w:tcBorders>
            <w:shd w:val="clear" w:color="auto" w:fill="auto"/>
            <w:noWrap/>
          </w:tcPr>
          <w:p w14:paraId="4483EE24" w14:textId="402D89FC"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453BA51" w14:textId="0AD5CC2A"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92</w:t>
            </w:r>
          </w:p>
        </w:tc>
        <w:tc>
          <w:tcPr>
            <w:tcW w:w="6036" w:type="dxa"/>
            <w:tcBorders>
              <w:top w:val="nil"/>
              <w:left w:val="nil"/>
              <w:bottom w:val="single" w:sz="4" w:space="0" w:color="auto"/>
              <w:right w:val="single" w:sz="4" w:space="0" w:color="auto"/>
            </w:tcBorders>
            <w:shd w:val="clear" w:color="auto" w:fill="auto"/>
            <w:noWrap/>
          </w:tcPr>
          <w:p w14:paraId="6B1F63BB" w14:textId="51C982C7"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NOS-CHR</w:t>
            </w:r>
          </w:p>
        </w:tc>
      </w:tr>
      <w:tr w:rsidR="00022A1F" w:rsidRPr="00D61770" w14:paraId="152C0385"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04EEADE" w14:textId="4C62D94A" w:rsidR="00022A1F" w:rsidRPr="005E26AA" w:rsidRDefault="00022A1F" w:rsidP="00022A1F">
            <w:pPr>
              <w:spacing w:after="0" w:line="240" w:lineRule="auto"/>
              <w:jc w:val="center"/>
              <w:rPr>
                <w:rFonts w:ascii="Calibri" w:eastAsia="Times New Roman" w:hAnsi="Calibri" w:cs="Times New Roman"/>
                <w:color w:val="000000"/>
              </w:rPr>
            </w:pPr>
            <w:r w:rsidRPr="009B1BA0">
              <w:t>58</w:t>
            </w:r>
          </w:p>
        </w:tc>
        <w:tc>
          <w:tcPr>
            <w:tcW w:w="1294" w:type="dxa"/>
            <w:tcBorders>
              <w:top w:val="nil"/>
              <w:left w:val="nil"/>
              <w:bottom w:val="single" w:sz="4" w:space="0" w:color="auto"/>
              <w:right w:val="single" w:sz="4" w:space="0" w:color="auto"/>
            </w:tcBorders>
            <w:shd w:val="clear" w:color="auto" w:fill="auto"/>
            <w:noWrap/>
          </w:tcPr>
          <w:p w14:paraId="5E9501FD" w14:textId="4A3CED29"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57A41B8" w14:textId="00E4063F"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93</w:t>
            </w:r>
          </w:p>
        </w:tc>
        <w:tc>
          <w:tcPr>
            <w:tcW w:w="6036" w:type="dxa"/>
            <w:tcBorders>
              <w:top w:val="nil"/>
              <w:left w:val="nil"/>
              <w:bottom w:val="single" w:sz="4" w:space="0" w:color="auto"/>
              <w:right w:val="single" w:sz="4" w:space="0" w:color="auto"/>
            </w:tcBorders>
            <w:shd w:val="clear" w:color="auto" w:fill="auto"/>
            <w:noWrap/>
          </w:tcPr>
          <w:p w14:paraId="0E37FE86" w14:textId="7D3DEE9E" w:rsidR="00022A1F" w:rsidRPr="00EB2AB9" w:rsidRDefault="00022A1F" w:rsidP="00022A1F">
            <w:pPr>
              <w:spacing w:after="0" w:line="240" w:lineRule="auto"/>
              <w:rPr>
                <w:rFonts w:ascii="Calibri" w:eastAsia="Times New Roman" w:hAnsi="Calibri" w:cs="Times New Roman"/>
                <w:color w:val="000000"/>
                <w:highlight w:val="yellow"/>
              </w:rPr>
            </w:pPr>
            <w:r w:rsidRPr="00860197">
              <w:t>SCHIZO NOS-SUBCHR/EXACER</w:t>
            </w:r>
          </w:p>
        </w:tc>
      </w:tr>
      <w:tr w:rsidR="00022A1F" w:rsidRPr="00D61770" w14:paraId="70015352"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48FB891" w14:textId="3730134D" w:rsidR="00022A1F" w:rsidRPr="005E26AA" w:rsidRDefault="00022A1F" w:rsidP="00022A1F">
            <w:pPr>
              <w:spacing w:after="0" w:line="240" w:lineRule="auto"/>
              <w:jc w:val="center"/>
              <w:rPr>
                <w:rFonts w:ascii="Calibri" w:eastAsia="Times New Roman" w:hAnsi="Calibri" w:cs="Times New Roman"/>
                <w:color w:val="000000"/>
              </w:rPr>
            </w:pPr>
            <w:r w:rsidRPr="009B1BA0">
              <w:t>59</w:t>
            </w:r>
          </w:p>
        </w:tc>
        <w:tc>
          <w:tcPr>
            <w:tcW w:w="1294" w:type="dxa"/>
            <w:tcBorders>
              <w:top w:val="nil"/>
              <w:left w:val="nil"/>
              <w:bottom w:val="single" w:sz="4" w:space="0" w:color="auto"/>
              <w:right w:val="single" w:sz="4" w:space="0" w:color="auto"/>
            </w:tcBorders>
            <w:shd w:val="clear" w:color="auto" w:fill="auto"/>
            <w:noWrap/>
          </w:tcPr>
          <w:p w14:paraId="28A875CF" w14:textId="0B24098E"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61BC4596" w14:textId="46D048EC"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94</w:t>
            </w:r>
          </w:p>
        </w:tc>
        <w:tc>
          <w:tcPr>
            <w:tcW w:w="6036" w:type="dxa"/>
            <w:tcBorders>
              <w:top w:val="nil"/>
              <w:left w:val="nil"/>
              <w:bottom w:val="single" w:sz="4" w:space="0" w:color="auto"/>
              <w:right w:val="single" w:sz="4" w:space="0" w:color="auto"/>
            </w:tcBorders>
            <w:shd w:val="clear" w:color="auto" w:fill="auto"/>
            <w:noWrap/>
          </w:tcPr>
          <w:p w14:paraId="0EC67EF6" w14:textId="1AA5939A" w:rsidR="00022A1F" w:rsidRPr="00EB2AB9" w:rsidRDefault="00022A1F" w:rsidP="00022A1F">
            <w:pPr>
              <w:spacing w:after="0" w:line="240" w:lineRule="auto"/>
              <w:rPr>
                <w:rFonts w:ascii="Calibri" w:eastAsia="Times New Roman" w:hAnsi="Calibri" w:cs="Times New Roman"/>
                <w:color w:val="000000"/>
                <w:highlight w:val="yellow"/>
              </w:rPr>
            </w:pPr>
            <w:r w:rsidRPr="00860197">
              <w:t>SCHIZO NOS-CHR/EXACERB</w:t>
            </w:r>
          </w:p>
        </w:tc>
      </w:tr>
      <w:tr w:rsidR="00022A1F" w:rsidRPr="00D61770" w14:paraId="0FFC6C78"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DE65437" w14:textId="39EC8915" w:rsidR="00022A1F" w:rsidRPr="005E26AA" w:rsidRDefault="00022A1F" w:rsidP="00022A1F">
            <w:pPr>
              <w:spacing w:after="0" w:line="240" w:lineRule="auto"/>
              <w:jc w:val="center"/>
              <w:rPr>
                <w:rFonts w:ascii="Calibri" w:eastAsia="Times New Roman" w:hAnsi="Calibri" w:cs="Times New Roman"/>
                <w:color w:val="000000"/>
              </w:rPr>
            </w:pPr>
            <w:r w:rsidRPr="009B1BA0">
              <w:t>60</w:t>
            </w:r>
          </w:p>
        </w:tc>
        <w:tc>
          <w:tcPr>
            <w:tcW w:w="1294" w:type="dxa"/>
            <w:tcBorders>
              <w:top w:val="nil"/>
              <w:left w:val="nil"/>
              <w:bottom w:val="single" w:sz="4" w:space="0" w:color="auto"/>
              <w:right w:val="single" w:sz="4" w:space="0" w:color="auto"/>
            </w:tcBorders>
            <w:shd w:val="clear" w:color="auto" w:fill="auto"/>
            <w:noWrap/>
          </w:tcPr>
          <w:p w14:paraId="0839C3AF" w14:textId="1EA4D608"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B14D43C" w14:textId="3F8A5BC1" w:rsidR="00022A1F" w:rsidRPr="005E26AA" w:rsidRDefault="00022A1F" w:rsidP="00022A1F">
            <w:pPr>
              <w:spacing w:after="0" w:line="240" w:lineRule="auto"/>
              <w:jc w:val="center"/>
              <w:rPr>
                <w:rFonts w:ascii="Calibri" w:eastAsia="Times New Roman" w:hAnsi="Calibri" w:cs="Times New Roman"/>
                <w:color w:val="000000"/>
              </w:rPr>
            </w:pPr>
            <w:r w:rsidRPr="00860197">
              <w:t>295</w:t>
            </w:r>
            <w:r w:rsidR="002B4AA2">
              <w:t>.</w:t>
            </w:r>
            <w:r w:rsidRPr="00860197">
              <w:t>95</w:t>
            </w:r>
          </w:p>
        </w:tc>
        <w:tc>
          <w:tcPr>
            <w:tcW w:w="6036" w:type="dxa"/>
            <w:tcBorders>
              <w:top w:val="nil"/>
              <w:left w:val="nil"/>
              <w:bottom w:val="single" w:sz="4" w:space="0" w:color="auto"/>
              <w:right w:val="single" w:sz="4" w:space="0" w:color="auto"/>
            </w:tcBorders>
            <w:shd w:val="clear" w:color="auto" w:fill="auto"/>
            <w:noWrap/>
          </w:tcPr>
          <w:p w14:paraId="591EDC75" w14:textId="65B98287"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NOS-REMISS</w:t>
            </w:r>
          </w:p>
        </w:tc>
      </w:tr>
      <w:tr w:rsidR="00022A1F" w:rsidRPr="00D61770" w14:paraId="3BE3EC9B"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1D9E3A6" w14:textId="6EF5A34B" w:rsidR="00022A1F" w:rsidRPr="005E26AA" w:rsidRDefault="00022A1F" w:rsidP="00022A1F">
            <w:pPr>
              <w:spacing w:after="0" w:line="240" w:lineRule="auto"/>
              <w:jc w:val="center"/>
              <w:rPr>
                <w:rFonts w:ascii="Calibri" w:eastAsia="Times New Roman" w:hAnsi="Calibri" w:cs="Times New Roman"/>
                <w:color w:val="000000"/>
              </w:rPr>
            </w:pPr>
            <w:r w:rsidRPr="009B1BA0">
              <w:t>61</w:t>
            </w:r>
          </w:p>
        </w:tc>
        <w:tc>
          <w:tcPr>
            <w:tcW w:w="1294" w:type="dxa"/>
            <w:tcBorders>
              <w:top w:val="nil"/>
              <w:left w:val="nil"/>
              <w:bottom w:val="single" w:sz="4" w:space="0" w:color="auto"/>
              <w:right w:val="single" w:sz="4" w:space="0" w:color="auto"/>
            </w:tcBorders>
            <w:shd w:val="clear" w:color="auto" w:fill="auto"/>
            <w:noWrap/>
          </w:tcPr>
          <w:p w14:paraId="7EFF5003" w14:textId="35D0EBF7"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23AD74D5" w14:textId="39EECE22" w:rsidR="00022A1F" w:rsidRPr="005E26AA" w:rsidRDefault="00022A1F" w:rsidP="00022A1F">
            <w:pPr>
              <w:spacing w:after="0" w:line="240" w:lineRule="auto"/>
              <w:jc w:val="center"/>
              <w:rPr>
                <w:rFonts w:ascii="Calibri" w:eastAsia="Times New Roman" w:hAnsi="Calibri" w:cs="Times New Roman"/>
                <w:color w:val="000000"/>
              </w:rPr>
            </w:pPr>
            <w:r w:rsidRPr="00860197">
              <w:t>301</w:t>
            </w:r>
            <w:r w:rsidR="002B4AA2">
              <w:t>.</w:t>
            </w:r>
            <w:r w:rsidRPr="00860197">
              <w:t>20</w:t>
            </w:r>
          </w:p>
        </w:tc>
        <w:tc>
          <w:tcPr>
            <w:tcW w:w="6036" w:type="dxa"/>
            <w:tcBorders>
              <w:top w:val="nil"/>
              <w:left w:val="nil"/>
              <w:bottom w:val="single" w:sz="4" w:space="0" w:color="auto"/>
              <w:right w:val="single" w:sz="4" w:space="0" w:color="auto"/>
            </w:tcBorders>
            <w:shd w:val="clear" w:color="auto" w:fill="auto"/>
            <w:noWrap/>
          </w:tcPr>
          <w:p w14:paraId="5067DF07" w14:textId="773AC768" w:rsidR="00022A1F" w:rsidRPr="00EB2AB9" w:rsidRDefault="00022A1F" w:rsidP="00022A1F">
            <w:pPr>
              <w:spacing w:after="0" w:line="240" w:lineRule="auto"/>
              <w:rPr>
                <w:rFonts w:ascii="Calibri" w:eastAsia="Times New Roman" w:hAnsi="Calibri" w:cs="Times New Roman"/>
                <w:color w:val="000000"/>
                <w:highlight w:val="yellow"/>
              </w:rPr>
            </w:pPr>
            <w:r w:rsidRPr="00860197">
              <w:t>SCHIZOID PERSONALITY NOS</w:t>
            </w:r>
          </w:p>
        </w:tc>
      </w:tr>
      <w:tr w:rsidR="00022A1F" w:rsidRPr="00D61770" w14:paraId="5A8839B5"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1F8C0B7" w14:textId="5DBFDD11" w:rsidR="00022A1F" w:rsidRPr="005E26AA" w:rsidRDefault="00022A1F" w:rsidP="00022A1F">
            <w:pPr>
              <w:spacing w:after="0" w:line="240" w:lineRule="auto"/>
              <w:jc w:val="center"/>
              <w:rPr>
                <w:rFonts w:ascii="Calibri" w:eastAsia="Times New Roman" w:hAnsi="Calibri" w:cs="Times New Roman"/>
                <w:color w:val="000000"/>
              </w:rPr>
            </w:pPr>
            <w:r w:rsidRPr="009B1BA0">
              <w:t>62</w:t>
            </w:r>
          </w:p>
        </w:tc>
        <w:tc>
          <w:tcPr>
            <w:tcW w:w="1294" w:type="dxa"/>
            <w:tcBorders>
              <w:top w:val="nil"/>
              <w:left w:val="nil"/>
              <w:bottom w:val="single" w:sz="4" w:space="0" w:color="auto"/>
              <w:right w:val="single" w:sz="4" w:space="0" w:color="auto"/>
            </w:tcBorders>
            <w:shd w:val="clear" w:color="auto" w:fill="auto"/>
            <w:noWrap/>
          </w:tcPr>
          <w:p w14:paraId="2F05EE1E" w14:textId="2DD25493" w:rsidR="00022A1F" w:rsidRPr="005E26AA" w:rsidRDefault="00022A1F" w:rsidP="00022A1F">
            <w:pPr>
              <w:spacing w:after="0" w:line="240" w:lineRule="auto"/>
              <w:jc w:val="center"/>
              <w:rPr>
                <w:rFonts w:ascii="Calibri" w:eastAsia="Times New Roman" w:hAnsi="Calibri" w:cs="Times New Roman"/>
                <w:color w:val="000000"/>
              </w:rPr>
            </w:pPr>
            <w:r w:rsidRPr="00860197">
              <w:t>9</w:t>
            </w:r>
          </w:p>
        </w:tc>
        <w:tc>
          <w:tcPr>
            <w:tcW w:w="1353" w:type="dxa"/>
            <w:tcBorders>
              <w:top w:val="nil"/>
              <w:left w:val="nil"/>
              <w:bottom w:val="single" w:sz="4" w:space="0" w:color="auto"/>
              <w:right w:val="single" w:sz="4" w:space="0" w:color="auto"/>
            </w:tcBorders>
            <w:shd w:val="clear" w:color="auto" w:fill="auto"/>
            <w:noWrap/>
          </w:tcPr>
          <w:p w14:paraId="118CD33C" w14:textId="1966D215" w:rsidR="00022A1F" w:rsidRPr="005E26AA" w:rsidRDefault="00022A1F" w:rsidP="00022A1F">
            <w:pPr>
              <w:spacing w:after="0" w:line="240" w:lineRule="auto"/>
              <w:jc w:val="center"/>
              <w:rPr>
                <w:rFonts w:ascii="Calibri" w:eastAsia="Times New Roman" w:hAnsi="Calibri" w:cs="Times New Roman"/>
                <w:color w:val="000000"/>
              </w:rPr>
            </w:pPr>
            <w:r w:rsidRPr="00860197">
              <w:t>301</w:t>
            </w:r>
            <w:r w:rsidR="002B4AA2">
              <w:t>.</w:t>
            </w:r>
            <w:r w:rsidRPr="00860197">
              <w:t>22</w:t>
            </w:r>
          </w:p>
        </w:tc>
        <w:tc>
          <w:tcPr>
            <w:tcW w:w="6036" w:type="dxa"/>
            <w:tcBorders>
              <w:top w:val="nil"/>
              <w:left w:val="nil"/>
              <w:bottom w:val="single" w:sz="4" w:space="0" w:color="auto"/>
              <w:right w:val="single" w:sz="4" w:space="0" w:color="auto"/>
            </w:tcBorders>
            <w:shd w:val="clear" w:color="auto" w:fill="auto"/>
            <w:noWrap/>
          </w:tcPr>
          <w:p w14:paraId="62907292" w14:textId="15AF7CB5" w:rsidR="00022A1F" w:rsidRPr="00EB2AB9" w:rsidRDefault="00022A1F" w:rsidP="00022A1F">
            <w:pPr>
              <w:spacing w:after="0" w:line="240" w:lineRule="auto"/>
              <w:rPr>
                <w:rFonts w:ascii="Calibri" w:eastAsia="Times New Roman" w:hAnsi="Calibri" w:cs="Times New Roman"/>
                <w:color w:val="000000"/>
                <w:highlight w:val="yellow"/>
              </w:rPr>
            </w:pPr>
            <w:r w:rsidRPr="00860197">
              <w:t>SCHIZOTYPAL PERSON DIS</w:t>
            </w:r>
          </w:p>
        </w:tc>
      </w:tr>
      <w:tr w:rsidR="00022A1F" w:rsidRPr="00D61770" w14:paraId="7975FD5E"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71AB975" w14:textId="2A8CDFD0" w:rsidR="00022A1F" w:rsidRPr="005E26AA" w:rsidRDefault="00022A1F" w:rsidP="00022A1F">
            <w:pPr>
              <w:spacing w:after="0" w:line="240" w:lineRule="auto"/>
              <w:jc w:val="center"/>
              <w:rPr>
                <w:rFonts w:ascii="Calibri" w:eastAsia="Times New Roman" w:hAnsi="Calibri" w:cs="Times New Roman"/>
                <w:color w:val="000000"/>
              </w:rPr>
            </w:pPr>
            <w:r w:rsidRPr="009B1BA0">
              <w:t>63</w:t>
            </w:r>
          </w:p>
        </w:tc>
        <w:tc>
          <w:tcPr>
            <w:tcW w:w="1294" w:type="dxa"/>
            <w:tcBorders>
              <w:top w:val="nil"/>
              <w:left w:val="nil"/>
              <w:bottom w:val="single" w:sz="4" w:space="0" w:color="auto"/>
              <w:right w:val="single" w:sz="4" w:space="0" w:color="auto"/>
            </w:tcBorders>
            <w:shd w:val="clear" w:color="auto" w:fill="auto"/>
            <w:noWrap/>
          </w:tcPr>
          <w:p w14:paraId="17499C24" w14:textId="7D0B16E5"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7DF7D45C" w14:textId="18964068"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0</w:t>
            </w:r>
          </w:p>
        </w:tc>
        <w:tc>
          <w:tcPr>
            <w:tcW w:w="6036" w:type="dxa"/>
            <w:tcBorders>
              <w:top w:val="nil"/>
              <w:left w:val="nil"/>
              <w:bottom w:val="single" w:sz="4" w:space="0" w:color="auto"/>
              <w:right w:val="single" w:sz="4" w:space="0" w:color="auto"/>
            </w:tcBorders>
            <w:shd w:val="clear" w:color="auto" w:fill="auto"/>
            <w:noWrap/>
          </w:tcPr>
          <w:p w14:paraId="279AD1F9" w14:textId="3C20392C" w:rsidR="00022A1F" w:rsidRPr="00EB2AB9" w:rsidRDefault="00022A1F" w:rsidP="00022A1F">
            <w:pPr>
              <w:spacing w:after="0" w:line="240" w:lineRule="auto"/>
              <w:rPr>
                <w:rFonts w:ascii="Calibri" w:eastAsia="Times New Roman" w:hAnsi="Calibri" w:cs="Times New Roman"/>
                <w:color w:val="000000"/>
                <w:highlight w:val="yellow"/>
              </w:rPr>
            </w:pPr>
            <w:r w:rsidRPr="00860197">
              <w:t>PARANOID SCHIZOPHRENIA</w:t>
            </w:r>
          </w:p>
        </w:tc>
      </w:tr>
      <w:tr w:rsidR="00022A1F" w:rsidRPr="00D61770" w14:paraId="503CE8BC"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E85FD07" w14:textId="24BBFDE5" w:rsidR="00022A1F" w:rsidRPr="005E26AA" w:rsidRDefault="00022A1F" w:rsidP="00022A1F">
            <w:pPr>
              <w:spacing w:after="0" w:line="240" w:lineRule="auto"/>
              <w:jc w:val="center"/>
              <w:rPr>
                <w:rFonts w:ascii="Calibri" w:eastAsia="Times New Roman" w:hAnsi="Calibri" w:cs="Times New Roman"/>
                <w:color w:val="000000"/>
              </w:rPr>
            </w:pPr>
            <w:r w:rsidRPr="009B1BA0">
              <w:t>64</w:t>
            </w:r>
          </w:p>
        </w:tc>
        <w:tc>
          <w:tcPr>
            <w:tcW w:w="1294" w:type="dxa"/>
            <w:tcBorders>
              <w:top w:val="nil"/>
              <w:left w:val="nil"/>
              <w:bottom w:val="single" w:sz="4" w:space="0" w:color="auto"/>
              <w:right w:val="single" w:sz="4" w:space="0" w:color="auto"/>
            </w:tcBorders>
            <w:shd w:val="clear" w:color="auto" w:fill="auto"/>
            <w:noWrap/>
          </w:tcPr>
          <w:p w14:paraId="3548D561" w14:textId="5B8C5101"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462EA9ED" w14:textId="2DAC796C"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1</w:t>
            </w:r>
          </w:p>
        </w:tc>
        <w:tc>
          <w:tcPr>
            <w:tcW w:w="6036" w:type="dxa"/>
            <w:tcBorders>
              <w:top w:val="nil"/>
              <w:left w:val="nil"/>
              <w:bottom w:val="single" w:sz="4" w:space="0" w:color="auto"/>
              <w:right w:val="single" w:sz="4" w:space="0" w:color="auto"/>
            </w:tcBorders>
            <w:shd w:val="clear" w:color="auto" w:fill="auto"/>
            <w:noWrap/>
          </w:tcPr>
          <w:p w14:paraId="0739D213" w14:textId="71F7C5B5" w:rsidR="00022A1F" w:rsidRPr="00EB2AB9" w:rsidRDefault="00022A1F" w:rsidP="00022A1F">
            <w:pPr>
              <w:spacing w:after="0" w:line="240" w:lineRule="auto"/>
              <w:rPr>
                <w:rFonts w:ascii="Calibri" w:eastAsia="Times New Roman" w:hAnsi="Calibri" w:cs="Times New Roman"/>
                <w:color w:val="000000"/>
                <w:highlight w:val="yellow"/>
              </w:rPr>
            </w:pPr>
            <w:r w:rsidRPr="00860197">
              <w:t>DISORGANIZED SCHIZOPHRENIA</w:t>
            </w:r>
          </w:p>
        </w:tc>
      </w:tr>
      <w:tr w:rsidR="00022A1F" w:rsidRPr="00D61770" w14:paraId="73E9B0E1"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BB9593A" w14:textId="72B883E7" w:rsidR="00022A1F" w:rsidRPr="005E26AA" w:rsidRDefault="00022A1F" w:rsidP="00022A1F">
            <w:pPr>
              <w:spacing w:after="0" w:line="240" w:lineRule="auto"/>
              <w:jc w:val="center"/>
              <w:rPr>
                <w:rFonts w:ascii="Calibri" w:eastAsia="Times New Roman" w:hAnsi="Calibri" w:cs="Times New Roman"/>
                <w:color w:val="000000"/>
              </w:rPr>
            </w:pPr>
            <w:r w:rsidRPr="009B1BA0">
              <w:t>65</w:t>
            </w:r>
          </w:p>
        </w:tc>
        <w:tc>
          <w:tcPr>
            <w:tcW w:w="1294" w:type="dxa"/>
            <w:tcBorders>
              <w:top w:val="nil"/>
              <w:left w:val="nil"/>
              <w:bottom w:val="single" w:sz="4" w:space="0" w:color="auto"/>
              <w:right w:val="single" w:sz="4" w:space="0" w:color="auto"/>
            </w:tcBorders>
            <w:shd w:val="clear" w:color="auto" w:fill="auto"/>
            <w:noWrap/>
          </w:tcPr>
          <w:p w14:paraId="20A0D340" w14:textId="4BD30CCB"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54D4F52C" w14:textId="2151C753"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2</w:t>
            </w:r>
          </w:p>
        </w:tc>
        <w:tc>
          <w:tcPr>
            <w:tcW w:w="6036" w:type="dxa"/>
            <w:tcBorders>
              <w:top w:val="nil"/>
              <w:left w:val="nil"/>
              <w:bottom w:val="single" w:sz="4" w:space="0" w:color="auto"/>
              <w:right w:val="single" w:sz="4" w:space="0" w:color="auto"/>
            </w:tcBorders>
            <w:shd w:val="clear" w:color="auto" w:fill="auto"/>
            <w:noWrap/>
          </w:tcPr>
          <w:p w14:paraId="08CE784C" w14:textId="37C94066" w:rsidR="00022A1F" w:rsidRPr="00EB2AB9" w:rsidRDefault="00022A1F" w:rsidP="00022A1F">
            <w:pPr>
              <w:spacing w:after="0" w:line="240" w:lineRule="auto"/>
              <w:rPr>
                <w:rFonts w:ascii="Calibri" w:eastAsia="Times New Roman" w:hAnsi="Calibri" w:cs="Times New Roman"/>
                <w:color w:val="000000"/>
                <w:highlight w:val="yellow"/>
              </w:rPr>
            </w:pPr>
            <w:r w:rsidRPr="00860197">
              <w:t>CATATONIC SCHIZOPHRENIA</w:t>
            </w:r>
          </w:p>
        </w:tc>
      </w:tr>
      <w:tr w:rsidR="00022A1F" w:rsidRPr="00D61770" w14:paraId="306A1A89"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733AD8F" w14:textId="5F0EF17D" w:rsidR="00022A1F" w:rsidRPr="005E26AA" w:rsidRDefault="00022A1F" w:rsidP="00022A1F">
            <w:pPr>
              <w:spacing w:after="0" w:line="240" w:lineRule="auto"/>
              <w:jc w:val="center"/>
              <w:rPr>
                <w:rFonts w:ascii="Calibri" w:eastAsia="Times New Roman" w:hAnsi="Calibri" w:cs="Times New Roman"/>
                <w:color w:val="000000"/>
              </w:rPr>
            </w:pPr>
            <w:r w:rsidRPr="009B1BA0">
              <w:t>66</w:t>
            </w:r>
          </w:p>
        </w:tc>
        <w:tc>
          <w:tcPr>
            <w:tcW w:w="1294" w:type="dxa"/>
            <w:tcBorders>
              <w:top w:val="nil"/>
              <w:left w:val="nil"/>
              <w:bottom w:val="single" w:sz="4" w:space="0" w:color="auto"/>
              <w:right w:val="single" w:sz="4" w:space="0" w:color="auto"/>
            </w:tcBorders>
            <w:shd w:val="clear" w:color="auto" w:fill="auto"/>
            <w:noWrap/>
          </w:tcPr>
          <w:p w14:paraId="449630AC" w14:textId="3F4164B2"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50D61BA3" w14:textId="4CBAE246"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3</w:t>
            </w:r>
          </w:p>
        </w:tc>
        <w:tc>
          <w:tcPr>
            <w:tcW w:w="6036" w:type="dxa"/>
            <w:tcBorders>
              <w:top w:val="nil"/>
              <w:left w:val="nil"/>
              <w:bottom w:val="single" w:sz="4" w:space="0" w:color="auto"/>
              <w:right w:val="single" w:sz="4" w:space="0" w:color="auto"/>
            </w:tcBorders>
            <w:shd w:val="clear" w:color="auto" w:fill="auto"/>
            <w:noWrap/>
          </w:tcPr>
          <w:p w14:paraId="40EF1E4C" w14:textId="184D2FD4" w:rsidR="00022A1F" w:rsidRPr="00EB2AB9" w:rsidRDefault="00022A1F" w:rsidP="00022A1F">
            <w:pPr>
              <w:spacing w:after="0" w:line="240" w:lineRule="auto"/>
              <w:rPr>
                <w:rFonts w:ascii="Calibri" w:eastAsia="Times New Roman" w:hAnsi="Calibri" w:cs="Times New Roman"/>
                <w:color w:val="000000"/>
                <w:highlight w:val="yellow"/>
              </w:rPr>
            </w:pPr>
            <w:r w:rsidRPr="00860197">
              <w:t>UNDIFFERENTIATED SCHIZOPHRENIA</w:t>
            </w:r>
          </w:p>
        </w:tc>
      </w:tr>
      <w:tr w:rsidR="00022A1F" w:rsidRPr="00D61770" w14:paraId="21D4F463"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188B3D6" w14:textId="7BC1B4BF" w:rsidR="00022A1F" w:rsidRPr="005E26AA" w:rsidRDefault="00022A1F" w:rsidP="00022A1F">
            <w:pPr>
              <w:spacing w:after="0" w:line="240" w:lineRule="auto"/>
              <w:jc w:val="center"/>
              <w:rPr>
                <w:rFonts w:ascii="Calibri" w:eastAsia="Times New Roman" w:hAnsi="Calibri" w:cs="Times New Roman"/>
                <w:color w:val="000000"/>
              </w:rPr>
            </w:pPr>
            <w:r w:rsidRPr="009B1BA0">
              <w:t>67</w:t>
            </w:r>
          </w:p>
        </w:tc>
        <w:tc>
          <w:tcPr>
            <w:tcW w:w="1294" w:type="dxa"/>
            <w:tcBorders>
              <w:top w:val="nil"/>
              <w:left w:val="nil"/>
              <w:bottom w:val="single" w:sz="4" w:space="0" w:color="auto"/>
              <w:right w:val="single" w:sz="4" w:space="0" w:color="auto"/>
            </w:tcBorders>
            <w:shd w:val="clear" w:color="auto" w:fill="auto"/>
            <w:noWrap/>
          </w:tcPr>
          <w:p w14:paraId="2468102E" w14:textId="3638E8E0"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47417CDE" w14:textId="3887808E"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5</w:t>
            </w:r>
          </w:p>
        </w:tc>
        <w:tc>
          <w:tcPr>
            <w:tcW w:w="6036" w:type="dxa"/>
            <w:tcBorders>
              <w:top w:val="nil"/>
              <w:left w:val="nil"/>
              <w:bottom w:val="single" w:sz="4" w:space="0" w:color="auto"/>
              <w:right w:val="single" w:sz="4" w:space="0" w:color="auto"/>
            </w:tcBorders>
            <w:shd w:val="clear" w:color="auto" w:fill="auto"/>
            <w:noWrap/>
          </w:tcPr>
          <w:p w14:paraId="3660276B" w14:textId="7FF0F7BA" w:rsidR="00022A1F" w:rsidRPr="00EB2AB9" w:rsidRDefault="00022A1F" w:rsidP="00022A1F">
            <w:pPr>
              <w:spacing w:after="0" w:line="240" w:lineRule="auto"/>
              <w:rPr>
                <w:rFonts w:ascii="Calibri" w:eastAsia="Times New Roman" w:hAnsi="Calibri" w:cs="Times New Roman"/>
                <w:color w:val="000000"/>
                <w:highlight w:val="yellow"/>
              </w:rPr>
            </w:pPr>
            <w:r w:rsidRPr="00860197">
              <w:t>RESIDUAL SCHIZOPHRENIA</w:t>
            </w:r>
          </w:p>
        </w:tc>
      </w:tr>
      <w:tr w:rsidR="00022A1F" w:rsidRPr="00D61770" w14:paraId="19CD706B"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1B03C81" w14:textId="20E6861B" w:rsidR="00022A1F" w:rsidRPr="005E26AA" w:rsidRDefault="00022A1F" w:rsidP="00022A1F">
            <w:pPr>
              <w:spacing w:after="0" w:line="240" w:lineRule="auto"/>
              <w:jc w:val="center"/>
              <w:rPr>
                <w:rFonts w:ascii="Calibri" w:eastAsia="Times New Roman" w:hAnsi="Calibri" w:cs="Times New Roman"/>
                <w:color w:val="000000"/>
              </w:rPr>
            </w:pPr>
            <w:r w:rsidRPr="009B1BA0">
              <w:t>68</w:t>
            </w:r>
          </w:p>
        </w:tc>
        <w:tc>
          <w:tcPr>
            <w:tcW w:w="1294" w:type="dxa"/>
            <w:tcBorders>
              <w:top w:val="nil"/>
              <w:left w:val="nil"/>
              <w:bottom w:val="single" w:sz="4" w:space="0" w:color="auto"/>
              <w:right w:val="single" w:sz="4" w:space="0" w:color="auto"/>
            </w:tcBorders>
            <w:shd w:val="clear" w:color="auto" w:fill="auto"/>
            <w:noWrap/>
          </w:tcPr>
          <w:p w14:paraId="610DDFBA" w14:textId="2C7F7D21"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6C4CCB9F" w14:textId="5D51CEDF"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81</w:t>
            </w:r>
          </w:p>
        </w:tc>
        <w:tc>
          <w:tcPr>
            <w:tcW w:w="6036" w:type="dxa"/>
            <w:tcBorders>
              <w:top w:val="nil"/>
              <w:left w:val="nil"/>
              <w:bottom w:val="single" w:sz="4" w:space="0" w:color="auto"/>
              <w:right w:val="single" w:sz="4" w:space="0" w:color="auto"/>
            </w:tcBorders>
            <w:shd w:val="clear" w:color="auto" w:fill="auto"/>
            <w:noWrap/>
          </w:tcPr>
          <w:p w14:paraId="592C7691" w14:textId="1C6A4F69"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SCHIZOPHRENIFORM DISORDER</w:t>
            </w:r>
          </w:p>
        </w:tc>
      </w:tr>
      <w:tr w:rsidR="00022A1F" w:rsidRPr="00D61770" w14:paraId="7D7701B7"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95E873E" w14:textId="5130108F" w:rsidR="00022A1F" w:rsidRPr="005E26AA" w:rsidRDefault="00022A1F" w:rsidP="00022A1F">
            <w:pPr>
              <w:spacing w:after="0" w:line="240" w:lineRule="auto"/>
              <w:jc w:val="center"/>
              <w:rPr>
                <w:rFonts w:ascii="Calibri" w:eastAsia="Times New Roman" w:hAnsi="Calibri" w:cs="Times New Roman"/>
                <w:color w:val="000000"/>
              </w:rPr>
            </w:pPr>
            <w:r w:rsidRPr="009B1BA0">
              <w:t>69</w:t>
            </w:r>
          </w:p>
        </w:tc>
        <w:tc>
          <w:tcPr>
            <w:tcW w:w="1294" w:type="dxa"/>
            <w:tcBorders>
              <w:top w:val="nil"/>
              <w:left w:val="nil"/>
              <w:bottom w:val="single" w:sz="4" w:space="0" w:color="auto"/>
              <w:right w:val="single" w:sz="4" w:space="0" w:color="auto"/>
            </w:tcBorders>
            <w:shd w:val="clear" w:color="auto" w:fill="auto"/>
            <w:noWrap/>
          </w:tcPr>
          <w:p w14:paraId="3A775594" w14:textId="6D0279CC"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0F1AD294" w14:textId="7263CEBE"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89</w:t>
            </w:r>
          </w:p>
        </w:tc>
        <w:tc>
          <w:tcPr>
            <w:tcW w:w="6036" w:type="dxa"/>
            <w:tcBorders>
              <w:top w:val="nil"/>
              <w:left w:val="nil"/>
              <w:bottom w:val="single" w:sz="4" w:space="0" w:color="auto"/>
              <w:right w:val="single" w:sz="4" w:space="0" w:color="auto"/>
            </w:tcBorders>
            <w:shd w:val="clear" w:color="auto" w:fill="auto"/>
            <w:noWrap/>
          </w:tcPr>
          <w:p w14:paraId="130D3A01" w14:textId="1389D3FB" w:rsidR="00022A1F" w:rsidRPr="00EB2AB9" w:rsidRDefault="00022A1F" w:rsidP="00022A1F">
            <w:pPr>
              <w:spacing w:after="0" w:line="240" w:lineRule="auto"/>
              <w:rPr>
                <w:rFonts w:ascii="Calibri" w:eastAsia="Times New Roman" w:hAnsi="Calibri" w:cs="Times New Roman"/>
                <w:color w:val="000000"/>
                <w:highlight w:val="yellow"/>
              </w:rPr>
            </w:pPr>
            <w:r w:rsidRPr="00860197">
              <w:t>OTHER SCHIZOPHRENIA</w:t>
            </w:r>
          </w:p>
        </w:tc>
      </w:tr>
      <w:tr w:rsidR="00022A1F" w:rsidRPr="00D61770" w14:paraId="58052035"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989C303" w14:textId="18073AB7" w:rsidR="00022A1F" w:rsidRPr="005E26AA" w:rsidRDefault="00022A1F" w:rsidP="00022A1F">
            <w:pPr>
              <w:spacing w:after="0" w:line="240" w:lineRule="auto"/>
              <w:jc w:val="center"/>
              <w:rPr>
                <w:rFonts w:ascii="Calibri" w:eastAsia="Times New Roman" w:hAnsi="Calibri" w:cs="Times New Roman"/>
                <w:color w:val="000000"/>
              </w:rPr>
            </w:pPr>
            <w:r w:rsidRPr="009B1BA0">
              <w:t>70</w:t>
            </w:r>
          </w:p>
        </w:tc>
        <w:tc>
          <w:tcPr>
            <w:tcW w:w="1294" w:type="dxa"/>
            <w:tcBorders>
              <w:top w:val="nil"/>
              <w:left w:val="nil"/>
              <w:bottom w:val="single" w:sz="4" w:space="0" w:color="auto"/>
              <w:right w:val="single" w:sz="4" w:space="0" w:color="auto"/>
            </w:tcBorders>
            <w:shd w:val="clear" w:color="auto" w:fill="auto"/>
            <w:noWrap/>
          </w:tcPr>
          <w:p w14:paraId="150B3BE9" w14:textId="7B8F85F0"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6B0609BF" w14:textId="267A275E" w:rsidR="00022A1F" w:rsidRPr="005E26AA" w:rsidRDefault="00022A1F" w:rsidP="00022A1F">
            <w:pPr>
              <w:spacing w:after="0" w:line="240" w:lineRule="auto"/>
              <w:jc w:val="center"/>
              <w:rPr>
                <w:rFonts w:ascii="Calibri" w:eastAsia="Times New Roman" w:hAnsi="Calibri" w:cs="Times New Roman"/>
                <w:color w:val="000000"/>
              </w:rPr>
            </w:pPr>
            <w:r w:rsidRPr="00860197">
              <w:t>F20</w:t>
            </w:r>
            <w:r w:rsidR="002B4AA2">
              <w:t>.</w:t>
            </w:r>
            <w:r w:rsidRPr="00860197">
              <w:t>9</w:t>
            </w:r>
          </w:p>
        </w:tc>
        <w:tc>
          <w:tcPr>
            <w:tcW w:w="6036" w:type="dxa"/>
            <w:tcBorders>
              <w:top w:val="nil"/>
              <w:left w:val="nil"/>
              <w:bottom w:val="single" w:sz="4" w:space="0" w:color="auto"/>
              <w:right w:val="single" w:sz="4" w:space="0" w:color="auto"/>
            </w:tcBorders>
            <w:shd w:val="clear" w:color="auto" w:fill="auto"/>
            <w:noWrap/>
          </w:tcPr>
          <w:p w14:paraId="61B0D5C0" w14:textId="4BE78D9A" w:rsidR="00022A1F" w:rsidRPr="00EB2AB9" w:rsidRDefault="00022A1F" w:rsidP="00022A1F">
            <w:pPr>
              <w:spacing w:after="0" w:line="240" w:lineRule="auto"/>
              <w:rPr>
                <w:rFonts w:ascii="Calibri" w:eastAsia="Times New Roman" w:hAnsi="Calibri" w:cs="Times New Roman"/>
                <w:color w:val="000000"/>
                <w:highlight w:val="yellow"/>
              </w:rPr>
            </w:pPr>
            <w:r w:rsidRPr="00860197">
              <w:t>SCHIZOPHRENIA, UNSPECIFIED</w:t>
            </w:r>
          </w:p>
        </w:tc>
      </w:tr>
      <w:tr w:rsidR="00022A1F" w:rsidRPr="00D61770" w14:paraId="1CA0AF65"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7B17BF3" w14:textId="02AAEFAB" w:rsidR="00022A1F" w:rsidRPr="005E26AA" w:rsidRDefault="00022A1F" w:rsidP="00022A1F">
            <w:pPr>
              <w:spacing w:after="0" w:line="240" w:lineRule="auto"/>
              <w:jc w:val="center"/>
              <w:rPr>
                <w:rFonts w:ascii="Calibri" w:eastAsia="Times New Roman" w:hAnsi="Calibri" w:cs="Times New Roman"/>
                <w:color w:val="000000"/>
              </w:rPr>
            </w:pPr>
            <w:r w:rsidRPr="009B1BA0">
              <w:t>71</w:t>
            </w:r>
          </w:p>
        </w:tc>
        <w:tc>
          <w:tcPr>
            <w:tcW w:w="1294" w:type="dxa"/>
            <w:tcBorders>
              <w:top w:val="nil"/>
              <w:left w:val="nil"/>
              <w:bottom w:val="single" w:sz="4" w:space="0" w:color="auto"/>
              <w:right w:val="single" w:sz="4" w:space="0" w:color="auto"/>
            </w:tcBorders>
            <w:shd w:val="clear" w:color="auto" w:fill="auto"/>
            <w:noWrap/>
          </w:tcPr>
          <w:p w14:paraId="4EED0C4B" w14:textId="0DB6C2E4"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76FD6C1D" w14:textId="5F2D611E" w:rsidR="00022A1F" w:rsidRPr="005E26AA" w:rsidRDefault="00022A1F" w:rsidP="00022A1F">
            <w:pPr>
              <w:spacing w:after="0" w:line="240" w:lineRule="auto"/>
              <w:jc w:val="center"/>
              <w:rPr>
                <w:rFonts w:ascii="Calibri" w:eastAsia="Times New Roman" w:hAnsi="Calibri" w:cs="Times New Roman"/>
                <w:color w:val="000000"/>
              </w:rPr>
            </w:pPr>
            <w:r w:rsidRPr="00860197">
              <w:t>F21</w:t>
            </w:r>
          </w:p>
        </w:tc>
        <w:tc>
          <w:tcPr>
            <w:tcW w:w="6036" w:type="dxa"/>
            <w:tcBorders>
              <w:top w:val="nil"/>
              <w:left w:val="nil"/>
              <w:bottom w:val="single" w:sz="4" w:space="0" w:color="auto"/>
              <w:right w:val="single" w:sz="4" w:space="0" w:color="auto"/>
            </w:tcBorders>
            <w:shd w:val="clear" w:color="auto" w:fill="auto"/>
            <w:noWrap/>
          </w:tcPr>
          <w:p w14:paraId="732990B0" w14:textId="22EBA9F9" w:rsidR="00022A1F" w:rsidRPr="00EB2AB9" w:rsidRDefault="00022A1F" w:rsidP="00022A1F">
            <w:pPr>
              <w:spacing w:after="0" w:line="240" w:lineRule="auto"/>
              <w:rPr>
                <w:rFonts w:ascii="Calibri" w:eastAsia="Times New Roman" w:hAnsi="Calibri" w:cs="Times New Roman"/>
                <w:color w:val="000000"/>
                <w:highlight w:val="yellow"/>
              </w:rPr>
            </w:pPr>
            <w:r w:rsidRPr="00860197">
              <w:t>SCHIZOTYPAL DISORDER</w:t>
            </w:r>
          </w:p>
        </w:tc>
      </w:tr>
      <w:tr w:rsidR="00022A1F" w:rsidRPr="00D61770" w14:paraId="6E93B0A3"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B75681E" w14:textId="14D05BE6" w:rsidR="00022A1F" w:rsidRPr="005E26AA" w:rsidRDefault="00022A1F" w:rsidP="00022A1F">
            <w:pPr>
              <w:spacing w:after="0" w:line="240" w:lineRule="auto"/>
              <w:jc w:val="center"/>
              <w:rPr>
                <w:rFonts w:ascii="Calibri" w:eastAsia="Times New Roman" w:hAnsi="Calibri" w:cs="Times New Roman"/>
                <w:color w:val="000000"/>
              </w:rPr>
            </w:pPr>
            <w:r w:rsidRPr="009B1BA0">
              <w:t>72</w:t>
            </w:r>
          </w:p>
        </w:tc>
        <w:tc>
          <w:tcPr>
            <w:tcW w:w="1294" w:type="dxa"/>
            <w:tcBorders>
              <w:top w:val="nil"/>
              <w:left w:val="nil"/>
              <w:bottom w:val="single" w:sz="4" w:space="0" w:color="auto"/>
              <w:right w:val="single" w:sz="4" w:space="0" w:color="auto"/>
            </w:tcBorders>
            <w:shd w:val="clear" w:color="auto" w:fill="auto"/>
            <w:noWrap/>
          </w:tcPr>
          <w:p w14:paraId="42282A1B" w14:textId="6A887D3B"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19E4142B" w14:textId="3744F945" w:rsidR="00022A1F" w:rsidRPr="005E26AA" w:rsidRDefault="00022A1F" w:rsidP="00022A1F">
            <w:pPr>
              <w:spacing w:after="0" w:line="240" w:lineRule="auto"/>
              <w:jc w:val="center"/>
              <w:rPr>
                <w:rFonts w:ascii="Calibri" w:eastAsia="Times New Roman" w:hAnsi="Calibri" w:cs="Times New Roman"/>
                <w:color w:val="000000"/>
              </w:rPr>
            </w:pPr>
            <w:r w:rsidRPr="00860197">
              <w:t>F25</w:t>
            </w:r>
            <w:r w:rsidR="002B4AA2">
              <w:t>.</w:t>
            </w:r>
            <w:r w:rsidRPr="00860197">
              <w:t>0</w:t>
            </w:r>
          </w:p>
        </w:tc>
        <w:tc>
          <w:tcPr>
            <w:tcW w:w="6036" w:type="dxa"/>
            <w:tcBorders>
              <w:top w:val="nil"/>
              <w:left w:val="nil"/>
              <w:bottom w:val="single" w:sz="4" w:space="0" w:color="auto"/>
              <w:right w:val="single" w:sz="4" w:space="0" w:color="auto"/>
            </w:tcBorders>
            <w:shd w:val="clear" w:color="auto" w:fill="auto"/>
            <w:noWrap/>
          </w:tcPr>
          <w:p w14:paraId="5DE67E9A" w14:textId="4C221785"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SCHIZOAFFECTIVE DISORDER, BIPOLAR TYPE</w:t>
            </w:r>
          </w:p>
        </w:tc>
      </w:tr>
      <w:tr w:rsidR="00022A1F" w:rsidRPr="00D61770" w14:paraId="0EF80818"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2EC3D20" w14:textId="2D45678A" w:rsidR="00022A1F" w:rsidRPr="005E26AA" w:rsidRDefault="00022A1F" w:rsidP="00022A1F">
            <w:pPr>
              <w:spacing w:after="0" w:line="240" w:lineRule="auto"/>
              <w:jc w:val="center"/>
              <w:rPr>
                <w:rFonts w:ascii="Calibri" w:eastAsia="Times New Roman" w:hAnsi="Calibri" w:cs="Times New Roman"/>
                <w:color w:val="000000"/>
              </w:rPr>
            </w:pPr>
            <w:r w:rsidRPr="009B1BA0">
              <w:t>73</w:t>
            </w:r>
          </w:p>
        </w:tc>
        <w:tc>
          <w:tcPr>
            <w:tcW w:w="1294" w:type="dxa"/>
            <w:tcBorders>
              <w:top w:val="nil"/>
              <w:left w:val="nil"/>
              <w:bottom w:val="single" w:sz="4" w:space="0" w:color="auto"/>
              <w:right w:val="single" w:sz="4" w:space="0" w:color="auto"/>
            </w:tcBorders>
            <w:shd w:val="clear" w:color="auto" w:fill="auto"/>
            <w:noWrap/>
          </w:tcPr>
          <w:p w14:paraId="2BF1BB49" w14:textId="6FFCF518"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73AA9E02" w14:textId="6C1BA7C7" w:rsidR="00022A1F" w:rsidRPr="005E26AA" w:rsidRDefault="00022A1F" w:rsidP="00022A1F">
            <w:pPr>
              <w:spacing w:after="0" w:line="240" w:lineRule="auto"/>
              <w:jc w:val="center"/>
              <w:rPr>
                <w:rFonts w:ascii="Calibri" w:eastAsia="Times New Roman" w:hAnsi="Calibri" w:cs="Times New Roman"/>
                <w:color w:val="000000"/>
              </w:rPr>
            </w:pPr>
            <w:r w:rsidRPr="00860197">
              <w:t>F25</w:t>
            </w:r>
            <w:r w:rsidR="002B4AA2">
              <w:t>.</w:t>
            </w:r>
            <w:r w:rsidRPr="00860197">
              <w:t>1</w:t>
            </w:r>
          </w:p>
        </w:tc>
        <w:tc>
          <w:tcPr>
            <w:tcW w:w="6036" w:type="dxa"/>
            <w:tcBorders>
              <w:top w:val="nil"/>
              <w:left w:val="nil"/>
              <w:bottom w:val="single" w:sz="4" w:space="0" w:color="auto"/>
              <w:right w:val="single" w:sz="4" w:space="0" w:color="auto"/>
            </w:tcBorders>
            <w:shd w:val="clear" w:color="auto" w:fill="auto"/>
            <w:noWrap/>
          </w:tcPr>
          <w:p w14:paraId="737C9F4B" w14:textId="5C19E1D4"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SCHIZOAFFECTIVE DISORDER, DEPRESSIVE TYPE</w:t>
            </w:r>
          </w:p>
        </w:tc>
      </w:tr>
      <w:tr w:rsidR="00022A1F" w:rsidRPr="00D61770" w14:paraId="39D2534C"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C5B4055" w14:textId="14E7F85F" w:rsidR="00022A1F" w:rsidRPr="005E26AA" w:rsidRDefault="00022A1F" w:rsidP="00022A1F">
            <w:pPr>
              <w:spacing w:after="0" w:line="240" w:lineRule="auto"/>
              <w:jc w:val="center"/>
              <w:rPr>
                <w:rFonts w:ascii="Calibri" w:eastAsia="Times New Roman" w:hAnsi="Calibri" w:cs="Times New Roman"/>
                <w:color w:val="000000"/>
              </w:rPr>
            </w:pPr>
            <w:r w:rsidRPr="009B1BA0">
              <w:t>74</w:t>
            </w:r>
          </w:p>
        </w:tc>
        <w:tc>
          <w:tcPr>
            <w:tcW w:w="1294" w:type="dxa"/>
            <w:tcBorders>
              <w:top w:val="nil"/>
              <w:left w:val="nil"/>
              <w:bottom w:val="single" w:sz="4" w:space="0" w:color="auto"/>
              <w:right w:val="single" w:sz="4" w:space="0" w:color="auto"/>
            </w:tcBorders>
            <w:shd w:val="clear" w:color="auto" w:fill="auto"/>
            <w:noWrap/>
          </w:tcPr>
          <w:p w14:paraId="33BFDEE3" w14:textId="6470D04A"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62D6746B" w14:textId="7C0063B7" w:rsidR="00022A1F" w:rsidRPr="005E26AA" w:rsidRDefault="00022A1F" w:rsidP="00022A1F">
            <w:pPr>
              <w:spacing w:after="0" w:line="240" w:lineRule="auto"/>
              <w:jc w:val="center"/>
              <w:rPr>
                <w:rFonts w:ascii="Calibri" w:eastAsia="Times New Roman" w:hAnsi="Calibri" w:cs="Times New Roman"/>
                <w:color w:val="000000"/>
              </w:rPr>
            </w:pPr>
            <w:r w:rsidRPr="00860197">
              <w:t>F25</w:t>
            </w:r>
            <w:r w:rsidR="002B4AA2">
              <w:t>.</w:t>
            </w:r>
            <w:r w:rsidRPr="00860197">
              <w:t>8</w:t>
            </w:r>
          </w:p>
        </w:tc>
        <w:tc>
          <w:tcPr>
            <w:tcW w:w="6036" w:type="dxa"/>
            <w:tcBorders>
              <w:top w:val="nil"/>
              <w:left w:val="nil"/>
              <w:bottom w:val="single" w:sz="4" w:space="0" w:color="auto"/>
              <w:right w:val="single" w:sz="4" w:space="0" w:color="auto"/>
            </w:tcBorders>
            <w:shd w:val="clear" w:color="auto" w:fill="auto"/>
            <w:noWrap/>
          </w:tcPr>
          <w:p w14:paraId="583D116C" w14:textId="0682BE5A" w:rsidR="00022A1F" w:rsidRPr="00EB2AB9" w:rsidRDefault="00022A1F" w:rsidP="00022A1F">
            <w:pPr>
              <w:spacing w:after="0" w:line="240" w:lineRule="auto"/>
              <w:rPr>
                <w:rFonts w:ascii="Calibri" w:eastAsia="Times New Roman" w:hAnsi="Calibri" w:cs="Times New Roman"/>
                <w:color w:val="000000"/>
                <w:highlight w:val="yellow"/>
              </w:rPr>
            </w:pPr>
            <w:r w:rsidRPr="00860197">
              <w:t>OTHER SCHIZOAFFECTIVE DISORDERS</w:t>
            </w:r>
          </w:p>
        </w:tc>
      </w:tr>
      <w:tr w:rsidR="00022A1F" w:rsidRPr="00D61770" w14:paraId="2461E61C"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4D25623" w14:textId="706A2DD8" w:rsidR="00022A1F" w:rsidRPr="005E26AA" w:rsidRDefault="00022A1F" w:rsidP="00022A1F">
            <w:pPr>
              <w:spacing w:after="0" w:line="240" w:lineRule="auto"/>
              <w:jc w:val="center"/>
              <w:rPr>
                <w:rFonts w:ascii="Calibri" w:eastAsia="Times New Roman" w:hAnsi="Calibri" w:cs="Times New Roman"/>
                <w:color w:val="000000"/>
              </w:rPr>
            </w:pPr>
            <w:r w:rsidRPr="009B1BA0">
              <w:t>75</w:t>
            </w:r>
          </w:p>
        </w:tc>
        <w:tc>
          <w:tcPr>
            <w:tcW w:w="1294" w:type="dxa"/>
            <w:tcBorders>
              <w:top w:val="nil"/>
              <w:left w:val="nil"/>
              <w:bottom w:val="single" w:sz="4" w:space="0" w:color="auto"/>
              <w:right w:val="single" w:sz="4" w:space="0" w:color="auto"/>
            </w:tcBorders>
            <w:shd w:val="clear" w:color="auto" w:fill="auto"/>
            <w:noWrap/>
          </w:tcPr>
          <w:p w14:paraId="243F5A27" w14:textId="3B286D38"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2D72510D" w14:textId="35FE6F5F" w:rsidR="00022A1F" w:rsidRPr="005E26AA" w:rsidRDefault="00022A1F" w:rsidP="00022A1F">
            <w:pPr>
              <w:spacing w:after="0" w:line="240" w:lineRule="auto"/>
              <w:jc w:val="center"/>
              <w:rPr>
                <w:rFonts w:ascii="Calibri" w:eastAsia="Times New Roman" w:hAnsi="Calibri" w:cs="Times New Roman"/>
                <w:color w:val="000000"/>
              </w:rPr>
            </w:pPr>
            <w:r w:rsidRPr="00860197">
              <w:t>F25</w:t>
            </w:r>
            <w:r w:rsidR="002B4AA2">
              <w:t>.</w:t>
            </w:r>
            <w:r w:rsidRPr="00860197">
              <w:t>9</w:t>
            </w:r>
          </w:p>
        </w:tc>
        <w:tc>
          <w:tcPr>
            <w:tcW w:w="6036" w:type="dxa"/>
            <w:tcBorders>
              <w:top w:val="nil"/>
              <w:left w:val="nil"/>
              <w:bottom w:val="single" w:sz="4" w:space="0" w:color="auto"/>
              <w:right w:val="single" w:sz="4" w:space="0" w:color="auto"/>
            </w:tcBorders>
            <w:shd w:val="clear" w:color="auto" w:fill="auto"/>
            <w:noWrap/>
          </w:tcPr>
          <w:p w14:paraId="159C331F" w14:textId="03DA2EC4" w:rsidR="00022A1F" w:rsidRPr="00EB2AB9" w:rsidRDefault="00022A1F" w:rsidP="00022A1F">
            <w:pPr>
              <w:spacing w:after="0" w:line="240" w:lineRule="auto"/>
              <w:rPr>
                <w:rFonts w:ascii="Calibri" w:eastAsia="Times New Roman" w:hAnsi="Calibri" w:cs="Times New Roman"/>
                <w:color w:val="000000"/>
                <w:highlight w:val="yellow"/>
              </w:rPr>
            </w:pPr>
            <w:r w:rsidRPr="00860197">
              <w:t>SCHIZOAFFECTIVE DISORDER, UNSPECIFIED</w:t>
            </w:r>
          </w:p>
        </w:tc>
      </w:tr>
      <w:tr w:rsidR="00022A1F" w:rsidRPr="00D61770" w14:paraId="05B11A07"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AC57C57" w14:textId="25F7FB76" w:rsidR="00022A1F" w:rsidRPr="005E26AA" w:rsidRDefault="00022A1F" w:rsidP="00022A1F">
            <w:pPr>
              <w:spacing w:after="0" w:line="240" w:lineRule="auto"/>
              <w:jc w:val="center"/>
              <w:rPr>
                <w:rFonts w:ascii="Calibri" w:eastAsia="Times New Roman" w:hAnsi="Calibri" w:cs="Times New Roman"/>
                <w:color w:val="000000"/>
              </w:rPr>
            </w:pPr>
            <w:r w:rsidRPr="009B1BA0">
              <w:t>76</w:t>
            </w:r>
          </w:p>
        </w:tc>
        <w:tc>
          <w:tcPr>
            <w:tcW w:w="1294" w:type="dxa"/>
            <w:tcBorders>
              <w:top w:val="nil"/>
              <w:left w:val="nil"/>
              <w:bottom w:val="single" w:sz="4" w:space="0" w:color="auto"/>
              <w:right w:val="single" w:sz="4" w:space="0" w:color="auto"/>
            </w:tcBorders>
            <w:shd w:val="clear" w:color="auto" w:fill="auto"/>
            <w:noWrap/>
          </w:tcPr>
          <w:p w14:paraId="653FE9F9" w14:textId="24DB2753" w:rsidR="00022A1F" w:rsidRPr="005E26AA" w:rsidRDefault="00022A1F" w:rsidP="00022A1F">
            <w:pPr>
              <w:spacing w:after="0" w:line="240" w:lineRule="auto"/>
              <w:jc w:val="center"/>
              <w:rPr>
                <w:rFonts w:ascii="Calibri" w:eastAsia="Times New Roman" w:hAnsi="Calibri" w:cs="Times New Roman"/>
                <w:color w:val="000000"/>
              </w:rPr>
            </w:pPr>
            <w:r w:rsidRPr="00860197">
              <w:t>10</w:t>
            </w:r>
          </w:p>
        </w:tc>
        <w:tc>
          <w:tcPr>
            <w:tcW w:w="1353" w:type="dxa"/>
            <w:tcBorders>
              <w:top w:val="nil"/>
              <w:left w:val="nil"/>
              <w:bottom w:val="single" w:sz="4" w:space="0" w:color="auto"/>
              <w:right w:val="single" w:sz="4" w:space="0" w:color="auto"/>
            </w:tcBorders>
            <w:shd w:val="clear" w:color="auto" w:fill="auto"/>
            <w:noWrap/>
          </w:tcPr>
          <w:p w14:paraId="5FFFE386" w14:textId="62DB2204" w:rsidR="00022A1F" w:rsidRPr="005E26AA" w:rsidRDefault="00022A1F" w:rsidP="00022A1F">
            <w:pPr>
              <w:spacing w:after="0" w:line="240" w:lineRule="auto"/>
              <w:jc w:val="center"/>
              <w:rPr>
                <w:rFonts w:ascii="Calibri" w:eastAsia="Times New Roman" w:hAnsi="Calibri" w:cs="Times New Roman"/>
                <w:color w:val="000000"/>
              </w:rPr>
            </w:pPr>
            <w:r w:rsidRPr="00860197">
              <w:t>F60</w:t>
            </w:r>
            <w:r w:rsidR="002421EB">
              <w:t>.</w:t>
            </w:r>
            <w:r w:rsidRPr="00860197">
              <w:t>1</w:t>
            </w:r>
          </w:p>
        </w:tc>
        <w:tc>
          <w:tcPr>
            <w:tcW w:w="6036" w:type="dxa"/>
            <w:tcBorders>
              <w:top w:val="nil"/>
              <w:left w:val="nil"/>
              <w:bottom w:val="single" w:sz="4" w:space="0" w:color="auto"/>
              <w:right w:val="single" w:sz="4" w:space="0" w:color="auto"/>
            </w:tcBorders>
            <w:shd w:val="clear" w:color="auto" w:fill="auto"/>
            <w:noWrap/>
          </w:tcPr>
          <w:p w14:paraId="76C8855C" w14:textId="7E26C310" w:rsidR="00022A1F" w:rsidRPr="00EB2AB9" w:rsidRDefault="00022A1F" w:rsidP="00022A1F">
            <w:pPr>
              <w:spacing w:after="0" w:line="240" w:lineRule="auto"/>
              <w:rPr>
                <w:rFonts w:ascii="Calibri" w:eastAsia="Times New Roman" w:hAnsi="Calibri" w:cs="Times New Roman"/>
                <w:color w:val="000000"/>
                <w:highlight w:val="yellow"/>
              </w:rPr>
            </w:pPr>
            <w:r w:rsidRPr="00860197">
              <w:t>SCHIZOID PERSONALITY DISORDER</w:t>
            </w:r>
          </w:p>
        </w:tc>
      </w:tr>
      <w:tr w:rsidR="002F01CC" w:rsidRPr="00D61770" w14:paraId="5A4D946B" w14:textId="77777777" w:rsidTr="00495B23">
        <w:trPr>
          <w:trHeight w:val="272"/>
          <w:jc w:val="center"/>
        </w:trPr>
        <w:tc>
          <w:tcPr>
            <w:tcW w:w="9376" w:type="dxa"/>
            <w:gridSpan w:val="4"/>
            <w:tcBorders>
              <w:top w:val="nil"/>
              <w:left w:val="single" w:sz="4" w:space="0" w:color="auto"/>
              <w:bottom w:val="single" w:sz="4" w:space="0" w:color="auto"/>
              <w:right w:val="single" w:sz="4" w:space="0" w:color="auto"/>
            </w:tcBorders>
            <w:shd w:val="clear" w:color="auto" w:fill="auto"/>
            <w:noWrap/>
          </w:tcPr>
          <w:p w14:paraId="744370DC" w14:textId="76896C7E" w:rsidR="002F01CC" w:rsidRPr="002F01CC" w:rsidRDefault="002F01CC" w:rsidP="002F01CC">
            <w:pPr>
              <w:spacing w:after="0" w:line="240" w:lineRule="auto"/>
              <w:jc w:val="center"/>
              <w:rPr>
                <w:i/>
              </w:rPr>
            </w:pPr>
            <w:r w:rsidRPr="002F01CC">
              <w:rPr>
                <w:i/>
              </w:rPr>
              <w:t>Other psychotic disorders (excluding bipolar disorder)</w:t>
            </w:r>
          </w:p>
        </w:tc>
      </w:tr>
      <w:tr w:rsidR="00170931" w:rsidRPr="00D61770" w14:paraId="0A9AAF08"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6403EE7" w14:textId="25B8A13F" w:rsidR="00170931" w:rsidRPr="005E26AA" w:rsidRDefault="00170931" w:rsidP="00170931">
            <w:pPr>
              <w:spacing w:after="0" w:line="240" w:lineRule="auto"/>
              <w:jc w:val="center"/>
              <w:rPr>
                <w:rFonts w:ascii="Calibri" w:eastAsia="Times New Roman" w:hAnsi="Calibri" w:cs="Times New Roman"/>
                <w:color w:val="000000"/>
              </w:rPr>
            </w:pPr>
            <w:r w:rsidRPr="009B1BA0">
              <w:t>77</w:t>
            </w:r>
          </w:p>
        </w:tc>
        <w:tc>
          <w:tcPr>
            <w:tcW w:w="1294" w:type="dxa"/>
            <w:tcBorders>
              <w:top w:val="nil"/>
              <w:left w:val="nil"/>
              <w:bottom w:val="single" w:sz="4" w:space="0" w:color="auto"/>
              <w:right w:val="single" w:sz="4" w:space="0" w:color="auto"/>
            </w:tcBorders>
            <w:shd w:val="clear" w:color="auto" w:fill="auto"/>
            <w:noWrap/>
          </w:tcPr>
          <w:p w14:paraId="19BA253F" w14:textId="12744725"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1533A925" w14:textId="0BB4CE92" w:rsidR="00170931" w:rsidRPr="005E26AA" w:rsidRDefault="00170931" w:rsidP="00170931">
            <w:pPr>
              <w:spacing w:after="0" w:line="240" w:lineRule="auto"/>
              <w:jc w:val="center"/>
              <w:rPr>
                <w:rFonts w:ascii="Calibri" w:eastAsia="Times New Roman" w:hAnsi="Calibri" w:cs="Times New Roman"/>
                <w:color w:val="000000"/>
              </w:rPr>
            </w:pPr>
            <w:r w:rsidRPr="00DF2000">
              <w:t>297</w:t>
            </w:r>
            <w:r w:rsidR="002421EB">
              <w:t>.</w:t>
            </w:r>
            <w:r w:rsidRPr="00DF2000">
              <w:t>0</w:t>
            </w:r>
          </w:p>
        </w:tc>
        <w:tc>
          <w:tcPr>
            <w:tcW w:w="6036" w:type="dxa"/>
            <w:tcBorders>
              <w:top w:val="nil"/>
              <w:left w:val="nil"/>
              <w:bottom w:val="single" w:sz="4" w:space="0" w:color="auto"/>
              <w:right w:val="single" w:sz="4" w:space="0" w:color="auto"/>
            </w:tcBorders>
            <w:shd w:val="clear" w:color="auto" w:fill="auto"/>
            <w:noWrap/>
          </w:tcPr>
          <w:p w14:paraId="79ECC050" w14:textId="748A703D" w:rsidR="00170931" w:rsidRPr="00EB2AB9" w:rsidRDefault="00170931" w:rsidP="00170931">
            <w:pPr>
              <w:spacing w:after="0" w:line="240" w:lineRule="auto"/>
              <w:rPr>
                <w:rFonts w:ascii="Calibri" w:eastAsia="Times New Roman" w:hAnsi="Calibri" w:cs="Times New Roman"/>
                <w:color w:val="000000"/>
                <w:highlight w:val="yellow"/>
              </w:rPr>
            </w:pPr>
            <w:r w:rsidRPr="00DF2000">
              <w:t>PARANOID STATE, SIMPLE</w:t>
            </w:r>
          </w:p>
        </w:tc>
      </w:tr>
      <w:tr w:rsidR="00170931" w:rsidRPr="00D61770" w14:paraId="048E4C1B"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B398405" w14:textId="5C20D5A6" w:rsidR="00170931" w:rsidRPr="005E26AA" w:rsidRDefault="00170931" w:rsidP="00170931">
            <w:pPr>
              <w:spacing w:after="0" w:line="240" w:lineRule="auto"/>
              <w:jc w:val="center"/>
              <w:rPr>
                <w:rFonts w:ascii="Calibri" w:eastAsia="Times New Roman" w:hAnsi="Calibri" w:cs="Times New Roman"/>
                <w:color w:val="000000"/>
              </w:rPr>
            </w:pPr>
            <w:r w:rsidRPr="009B1BA0">
              <w:t>78</w:t>
            </w:r>
          </w:p>
        </w:tc>
        <w:tc>
          <w:tcPr>
            <w:tcW w:w="1294" w:type="dxa"/>
            <w:tcBorders>
              <w:top w:val="nil"/>
              <w:left w:val="nil"/>
              <w:bottom w:val="single" w:sz="4" w:space="0" w:color="auto"/>
              <w:right w:val="single" w:sz="4" w:space="0" w:color="auto"/>
            </w:tcBorders>
            <w:shd w:val="clear" w:color="auto" w:fill="auto"/>
            <w:noWrap/>
          </w:tcPr>
          <w:p w14:paraId="188AA3E9" w14:textId="7FCEB1BD"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19BEF14C" w14:textId="326565B8" w:rsidR="00170931" w:rsidRPr="005E26AA" w:rsidRDefault="00170931" w:rsidP="00170931">
            <w:pPr>
              <w:spacing w:after="0" w:line="240" w:lineRule="auto"/>
              <w:jc w:val="center"/>
              <w:rPr>
                <w:rFonts w:ascii="Calibri" w:eastAsia="Times New Roman" w:hAnsi="Calibri" w:cs="Times New Roman"/>
                <w:color w:val="000000"/>
              </w:rPr>
            </w:pPr>
            <w:r w:rsidRPr="00DF2000">
              <w:t>297</w:t>
            </w:r>
            <w:r w:rsidR="002421EB">
              <w:t>.</w:t>
            </w:r>
            <w:r w:rsidRPr="00DF2000">
              <w:t>1</w:t>
            </w:r>
          </w:p>
        </w:tc>
        <w:tc>
          <w:tcPr>
            <w:tcW w:w="6036" w:type="dxa"/>
            <w:tcBorders>
              <w:top w:val="nil"/>
              <w:left w:val="nil"/>
              <w:bottom w:val="single" w:sz="4" w:space="0" w:color="auto"/>
              <w:right w:val="single" w:sz="4" w:space="0" w:color="auto"/>
            </w:tcBorders>
            <w:shd w:val="clear" w:color="auto" w:fill="auto"/>
            <w:noWrap/>
          </w:tcPr>
          <w:p w14:paraId="4D3BA74E" w14:textId="27EAC116" w:rsidR="00170931" w:rsidRPr="00EB2AB9" w:rsidRDefault="00170931" w:rsidP="00170931">
            <w:pPr>
              <w:spacing w:after="0" w:line="240" w:lineRule="auto"/>
              <w:rPr>
                <w:rFonts w:ascii="Calibri" w:eastAsia="Times New Roman" w:hAnsi="Calibri" w:cs="Times New Roman"/>
                <w:color w:val="000000"/>
                <w:highlight w:val="yellow"/>
              </w:rPr>
            </w:pPr>
            <w:r w:rsidRPr="00DF2000">
              <w:t>DELUSIONAL DISORDER</w:t>
            </w:r>
          </w:p>
        </w:tc>
      </w:tr>
      <w:tr w:rsidR="00170931" w:rsidRPr="00D61770" w14:paraId="1FE2350A"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20A6972" w14:textId="0CEB9FA7" w:rsidR="00170931" w:rsidRPr="005E26AA" w:rsidRDefault="00170931" w:rsidP="00170931">
            <w:pPr>
              <w:spacing w:after="0" w:line="240" w:lineRule="auto"/>
              <w:jc w:val="center"/>
              <w:rPr>
                <w:rFonts w:ascii="Calibri" w:eastAsia="Times New Roman" w:hAnsi="Calibri" w:cs="Times New Roman"/>
                <w:color w:val="000000"/>
              </w:rPr>
            </w:pPr>
            <w:r w:rsidRPr="009B1BA0">
              <w:t>79</w:t>
            </w:r>
          </w:p>
        </w:tc>
        <w:tc>
          <w:tcPr>
            <w:tcW w:w="1294" w:type="dxa"/>
            <w:tcBorders>
              <w:top w:val="nil"/>
              <w:left w:val="nil"/>
              <w:bottom w:val="single" w:sz="4" w:space="0" w:color="auto"/>
              <w:right w:val="single" w:sz="4" w:space="0" w:color="auto"/>
            </w:tcBorders>
            <w:shd w:val="clear" w:color="auto" w:fill="auto"/>
            <w:noWrap/>
          </w:tcPr>
          <w:p w14:paraId="447C18C0" w14:textId="79403A9D"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67CE4B86" w14:textId="76FC23E6" w:rsidR="00170931" w:rsidRPr="005E26AA" w:rsidRDefault="00170931" w:rsidP="00170931">
            <w:pPr>
              <w:spacing w:after="0" w:line="240" w:lineRule="auto"/>
              <w:jc w:val="center"/>
              <w:rPr>
                <w:rFonts w:ascii="Calibri" w:eastAsia="Times New Roman" w:hAnsi="Calibri" w:cs="Times New Roman"/>
                <w:color w:val="000000"/>
              </w:rPr>
            </w:pPr>
            <w:r w:rsidRPr="00DF2000">
              <w:t>297</w:t>
            </w:r>
            <w:r w:rsidR="002421EB">
              <w:t>.</w:t>
            </w:r>
            <w:r w:rsidRPr="00DF2000">
              <w:t>2</w:t>
            </w:r>
          </w:p>
        </w:tc>
        <w:tc>
          <w:tcPr>
            <w:tcW w:w="6036" w:type="dxa"/>
            <w:tcBorders>
              <w:top w:val="nil"/>
              <w:left w:val="nil"/>
              <w:bottom w:val="single" w:sz="4" w:space="0" w:color="auto"/>
              <w:right w:val="single" w:sz="4" w:space="0" w:color="auto"/>
            </w:tcBorders>
            <w:shd w:val="clear" w:color="auto" w:fill="auto"/>
            <w:noWrap/>
          </w:tcPr>
          <w:p w14:paraId="70344259" w14:textId="26531B05" w:rsidR="00170931" w:rsidRPr="00EB2AB9" w:rsidRDefault="00170931" w:rsidP="00170931">
            <w:pPr>
              <w:spacing w:after="0" w:line="240" w:lineRule="auto"/>
              <w:rPr>
                <w:rFonts w:ascii="Calibri" w:eastAsia="Times New Roman" w:hAnsi="Calibri" w:cs="Times New Roman"/>
                <w:color w:val="000000"/>
                <w:highlight w:val="yellow"/>
              </w:rPr>
            </w:pPr>
            <w:r w:rsidRPr="00DF2000">
              <w:t>PARAPHRENIA</w:t>
            </w:r>
          </w:p>
        </w:tc>
      </w:tr>
      <w:tr w:rsidR="00170931" w:rsidRPr="00D61770" w14:paraId="5089352C"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41978E7" w14:textId="147D1DB8" w:rsidR="00170931" w:rsidRPr="005E26AA" w:rsidRDefault="00170931" w:rsidP="00170931">
            <w:pPr>
              <w:spacing w:after="0" w:line="240" w:lineRule="auto"/>
              <w:jc w:val="center"/>
              <w:rPr>
                <w:rFonts w:ascii="Calibri" w:eastAsia="Times New Roman" w:hAnsi="Calibri" w:cs="Times New Roman"/>
                <w:color w:val="000000"/>
              </w:rPr>
            </w:pPr>
            <w:r w:rsidRPr="009B1BA0">
              <w:t>80</w:t>
            </w:r>
          </w:p>
        </w:tc>
        <w:tc>
          <w:tcPr>
            <w:tcW w:w="1294" w:type="dxa"/>
            <w:tcBorders>
              <w:top w:val="nil"/>
              <w:left w:val="nil"/>
              <w:bottom w:val="single" w:sz="4" w:space="0" w:color="auto"/>
              <w:right w:val="single" w:sz="4" w:space="0" w:color="auto"/>
            </w:tcBorders>
            <w:shd w:val="clear" w:color="auto" w:fill="auto"/>
            <w:noWrap/>
          </w:tcPr>
          <w:p w14:paraId="20401F92" w14:textId="091BBC4E"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5707DBDC" w14:textId="41FA2983" w:rsidR="00170931" w:rsidRPr="005E26AA" w:rsidRDefault="00170931" w:rsidP="00170931">
            <w:pPr>
              <w:spacing w:after="0" w:line="240" w:lineRule="auto"/>
              <w:jc w:val="center"/>
              <w:rPr>
                <w:rFonts w:ascii="Calibri" w:eastAsia="Times New Roman" w:hAnsi="Calibri" w:cs="Times New Roman"/>
                <w:color w:val="000000"/>
              </w:rPr>
            </w:pPr>
            <w:r w:rsidRPr="00DF2000">
              <w:t>297</w:t>
            </w:r>
            <w:r w:rsidR="002421EB">
              <w:t>.</w:t>
            </w:r>
            <w:r w:rsidRPr="00DF2000">
              <w:t>3</w:t>
            </w:r>
          </w:p>
        </w:tc>
        <w:tc>
          <w:tcPr>
            <w:tcW w:w="6036" w:type="dxa"/>
            <w:tcBorders>
              <w:top w:val="nil"/>
              <w:left w:val="nil"/>
              <w:bottom w:val="single" w:sz="4" w:space="0" w:color="auto"/>
              <w:right w:val="single" w:sz="4" w:space="0" w:color="auto"/>
            </w:tcBorders>
            <w:shd w:val="clear" w:color="auto" w:fill="auto"/>
            <w:noWrap/>
          </w:tcPr>
          <w:p w14:paraId="638A6D1F" w14:textId="0E52932A" w:rsidR="00170931" w:rsidRPr="00EB2AB9" w:rsidRDefault="00170931" w:rsidP="00170931">
            <w:pPr>
              <w:spacing w:after="0" w:line="240" w:lineRule="auto"/>
              <w:rPr>
                <w:rFonts w:ascii="Calibri" w:eastAsia="Times New Roman" w:hAnsi="Calibri" w:cs="Times New Roman"/>
                <w:color w:val="000000"/>
                <w:highlight w:val="yellow"/>
              </w:rPr>
            </w:pPr>
            <w:r w:rsidRPr="00DF2000">
              <w:t>SHARED PSYCHOTIC DISORD</w:t>
            </w:r>
          </w:p>
        </w:tc>
      </w:tr>
      <w:tr w:rsidR="00170931" w:rsidRPr="00D61770" w14:paraId="50A3C4C6"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AC9BCF0" w14:textId="68ECE2E0" w:rsidR="00170931" w:rsidRPr="005E26AA" w:rsidRDefault="00170931" w:rsidP="00170931">
            <w:pPr>
              <w:spacing w:after="0" w:line="240" w:lineRule="auto"/>
              <w:jc w:val="center"/>
              <w:rPr>
                <w:rFonts w:ascii="Calibri" w:eastAsia="Times New Roman" w:hAnsi="Calibri" w:cs="Times New Roman"/>
                <w:color w:val="000000"/>
              </w:rPr>
            </w:pPr>
            <w:r w:rsidRPr="009B1BA0">
              <w:lastRenderedPageBreak/>
              <w:t>81</w:t>
            </w:r>
          </w:p>
        </w:tc>
        <w:tc>
          <w:tcPr>
            <w:tcW w:w="1294" w:type="dxa"/>
            <w:tcBorders>
              <w:top w:val="nil"/>
              <w:left w:val="nil"/>
              <w:bottom w:val="single" w:sz="4" w:space="0" w:color="auto"/>
              <w:right w:val="single" w:sz="4" w:space="0" w:color="auto"/>
            </w:tcBorders>
            <w:shd w:val="clear" w:color="auto" w:fill="auto"/>
            <w:noWrap/>
          </w:tcPr>
          <w:p w14:paraId="686228DD" w14:textId="254AE409"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18C692C9" w14:textId="35176347" w:rsidR="00170931" w:rsidRPr="005E26AA" w:rsidRDefault="00170931" w:rsidP="00170931">
            <w:pPr>
              <w:spacing w:after="0" w:line="240" w:lineRule="auto"/>
              <w:jc w:val="center"/>
              <w:rPr>
                <w:rFonts w:ascii="Calibri" w:eastAsia="Times New Roman" w:hAnsi="Calibri" w:cs="Times New Roman"/>
                <w:color w:val="000000"/>
              </w:rPr>
            </w:pPr>
            <w:r w:rsidRPr="00DF2000">
              <w:t>297</w:t>
            </w:r>
            <w:r w:rsidR="002421EB">
              <w:t>.</w:t>
            </w:r>
            <w:r w:rsidRPr="00DF2000">
              <w:t>8</w:t>
            </w:r>
          </w:p>
        </w:tc>
        <w:tc>
          <w:tcPr>
            <w:tcW w:w="6036" w:type="dxa"/>
            <w:tcBorders>
              <w:top w:val="nil"/>
              <w:left w:val="nil"/>
              <w:bottom w:val="single" w:sz="4" w:space="0" w:color="auto"/>
              <w:right w:val="single" w:sz="4" w:space="0" w:color="auto"/>
            </w:tcBorders>
            <w:shd w:val="clear" w:color="auto" w:fill="auto"/>
            <w:noWrap/>
          </w:tcPr>
          <w:p w14:paraId="14F9DD19" w14:textId="4E2C65EE" w:rsidR="00170931" w:rsidRPr="00EB2AB9" w:rsidRDefault="00170931" w:rsidP="00170931">
            <w:pPr>
              <w:spacing w:after="0" w:line="240" w:lineRule="auto"/>
              <w:rPr>
                <w:rFonts w:ascii="Calibri" w:eastAsia="Times New Roman" w:hAnsi="Calibri" w:cs="Times New Roman"/>
                <w:color w:val="000000"/>
                <w:highlight w:val="yellow"/>
              </w:rPr>
            </w:pPr>
            <w:r w:rsidRPr="00DF2000">
              <w:t>PARANOID STATES NEC</w:t>
            </w:r>
          </w:p>
        </w:tc>
      </w:tr>
      <w:tr w:rsidR="00170931" w:rsidRPr="00D61770" w14:paraId="5601C1E2"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35C0BEB7" w14:textId="0960E198" w:rsidR="00170931" w:rsidRPr="005E26AA" w:rsidRDefault="00170931" w:rsidP="00170931">
            <w:pPr>
              <w:spacing w:after="0" w:line="240" w:lineRule="auto"/>
              <w:jc w:val="center"/>
              <w:rPr>
                <w:rFonts w:ascii="Calibri" w:eastAsia="Times New Roman" w:hAnsi="Calibri" w:cs="Times New Roman"/>
                <w:color w:val="000000"/>
              </w:rPr>
            </w:pPr>
            <w:r w:rsidRPr="009B1BA0">
              <w:t>82</w:t>
            </w:r>
          </w:p>
        </w:tc>
        <w:tc>
          <w:tcPr>
            <w:tcW w:w="1294" w:type="dxa"/>
            <w:tcBorders>
              <w:top w:val="nil"/>
              <w:left w:val="nil"/>
              <w:bottom w:val="single" w:sz="4" w:space="0" w:color="auto"/>
              <w:right w:val="single" w:sz="4" w:space="0" w:color="auto"/>
            </w:tcBorders>
            <w:shd w:val="clear" w:color="auto" w:fill="auto"/>
            <w:noWrap/>
          </w:tcPr>
          <w:p w14:paraId="3E6143B4" w14:textId="31DF1B18"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346F2656" w14:textId="5D4868B8" w:rsidR="00170931" w:rsidRPr="005E26AA" w:rsidRDefault="00170931" w:rsidP="00170931">
            <w:pPr>
              <w:spacing w:after="0" w:line="240" w:lineRule="auto"/>
              <w:jc w:val="center"/>
              <w:rPr>
                <w:rFonts w:ascii="Calibri" w:eastAsia="Times New Roman" w:hAnsi="Calibri" w:cs="Times New Roman"/>
                <w:color w:val="000000"/>
              </w:rPr>
            </w:pPr>
            <w:r w:rsidRPr="00DF2000">
              <w:t>297</w:t>
            </w:r>
            <w:r w:rsidR="002421EB">
              <w:t>.</w:t>
            </w:r>
            <w:r w:rsidRPr="00DF2000">
              <w:t>9</w:t>
            </w:r>
          </w:p>
        </w:tc>
        <w:tc>
          <w:tcPr>
            <w:tcW w:w="6036" w:type="dxa"/>
            <w:tcBorders>
              <w:top w:val="nil"/>
              <w:left w:val="nil"/>
              <w:bottom w:val="single" w:sz="4" w:space="0" w:color="auto"/>
              <w:right w:val="single" w:sz="4" w:space="0" w:color="auto"/>
            </w:tcBorders>
            <w:shd w:val="clear" w:color="auto" w:fill="auto"/>
            <w:noWrap/>
          </w:tcPr>
          <w:p w14:paraId="271E71D5" w14:textId="35F5FC2B" w:rsidR="00170931" w:rsidRPr="00EB2AB9" w:rsidRDefault="00170931" w:rsidP="00170931">
            <w:pPr>
              <w:spacing w:after="0" w:line="240" w:lineRule="auto"/>
              <w:rPr>
                <w:rFonts w:ascii="Calibri" w:eastAsia="Times New Roman" w:hAnsi="Calibri" w:cs="Times New Roman"/>
                <w:color w:val="000000"/>
                <w:highlight w:val="yellow"/>
              </w:rPr>
            </w:pPr>
            <w:r w:rsidRPr="00DF2000">
              <w:t>PARANOID STATE NOS</w:t>
            </w:r>
          </w:p>
        </w:tc>
      </w:tr>
      <w:tr w:rsidR="00170931" w:rsidRPr="00D61770" w14:paraId="4667B93F"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C77DC36" w14:textId="7B6B9B27" w:rsidR="00170931" w:rsidRPr="005E26AA" w:rsidRDefault="00170931" w:rsidP="00170931">
            <w:pPr>
              <w:spacing w:after="0" w:line="240" w:lineRule="auto"/>
              <w:jc w:val="center"/>
              <w:rPr>
                <w:rFonts w:ascii="Calibri" w:eastAsia="Times New Roman" w:hAnsi="Calibri" w:cs="Times New Roman"/>
                <w:color w:val="000000"/>
              </w:rPr>
            </w:pPr>
            <w:r w:rsidRPr="009B1BA0">
              <w:t>83</w:t>
            </w:r>
          </w:p>
        </w:tc>
        <w:tc>
          <w:tcPr>
            <w:tcW w:w="1294" w:type="dxa"/>
            <w:tcBorders>
              <w:top w:val="nil"/>
              <w:left w:val="nil"/>
              <w:bottom w:val="single" w:sz="4" w:space="0" w:color="auto"/>
              <w:right w:val="single" w:sz="4" w:space="0" w:color="auto"/>
            </w:tcBorders>
            <w:shd w:val="clear" w:color="auto" w:fill="auto"/>
            <w:noWrap/>
          </w:tcPr>
          <w:p w14:paraId="3D47C6AE" w14:textId="4A1E6ACD"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059DCA7F" w14:textId="3DE63116" w:rsidR="00170931" w:rsidRPr="005E26AA" w:rsidRDefault="00170931" w:rsidP="00170931">
            <w:pPr>
              <w:spacing w:after="0" w:line="240" w:lineRule="auto"/>
              <w:jc w:val="center"/>
              <w:rPr>
                <w:rFonts w:ascii="Calibri" w:eastAsia="Times New Roman" w:hAnsi="Calibri" w:cs="Times New Roman"/>
                <w:color w:val="000000"/>
              </w:rPr>
            </w:pPr>
            <w:r w:rsidRPr="00DF2000">
              <w:t>298</w:t>
            </w:r>
            <w:r w:rsidR="002421EB">
              <w:t>.</w:t>
            </w:r>
            <w:r w:rsidRPr="00DF2000">
              <w:t>0</w:t>
            </w:r>
          </w:p>
        </w:tc>
        <w:tc>
          <w:tcPr>
            <w:tcW w:w="6036" w:type="dxa"/>
            <w:tcBorders>
              <w:top w:val="nil"/>
              <w:left w:val="nil"/>
              <w:bottom w:val="single" w:sz="4" w:space="0" w:color="auto"/>
              <w:right w:val="single" w:sz="4" w:space="0" w:color="auto"/>
            </w:tcBorders>
            <w:shd w:val="clear" w:color="auto" w:fill="auto"/>
            <w:noWrap/>
          </w:tcPr>
          <w:p w14:paraId="116E0FFB" w14:textId="087A3E4A" w:rsidR="00170931" w:rsidRPr="00EB2AB9" w:rsidRDefault="00170931" w:rsidP="00170931">
            <w:pPr>
              <w:spacing w:after="0" w:line="240" w:lineRule="auto"/>
              <w:rPr>
                <w:rFonts w:ascii="Calibri" w:eastAsia="Times New Roman" w:hAnsi="Calibri" w:cs="Times New Roman"/>
                <w:color w:val="000000"/>
                <w:highlight w:val="yellow"/>
              </w:rPr>
            </w:pPr>
            <w:r w:rsidRPr="00DF2000">
              <w:t>REACT DEPRESS PSYCHOSIS</w:t>
            </w:r>
          </w:p>
        </w:tc>
      </w:tr>
      <w:tr w:rsidR="00170931" w:rsidRPr="00D61770" w14:paraId="5573E077"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43A6E0C" w14:textId="0B98A2BE" w:rsidR="00170931" w:rsidRPr="005E26AA" w:rsidRDefault="00170931" w:rsidP="00170931">
            <w:pPr>
              <w:spacing w:after="0" w:line="240" w:lineRule="auto"/>
              <w:jc w:val="center"/>
              <w:rPr>
                <w:rFonts w:ascii="Calibri" w:eastAsia="Times New Roman" w:hAnsi="Calibri" w:cs="Times New Roman"/>
                <w:color w:val="000000"/>
              </w:rPr>
            </w:pPr>
            <w:r w:rsidRPr="009B1BA0">
              <w:t>84</w:t>
            </w:r>
          </w:p>
        </w:tc>
        <w:tc>
          <w:tcPr>
            <w:tcW w:w="1294" w:type="dxa"/>
            <w:tcBorders>
              <w:top w:val="nil"/>
              <w:left w:val="nil"/>
              <w:bottom w:val="single" w:sz="4" w:space="0" w:color="auto"/>
              <w:right w:val="single" w:sz="4" w:space="0" w:color="auto"/>
            </w:tcBorders>
            <w:shd w:val="clear" w:color="auto" w:fill="auto"/>
            <w:noWrap/>
          </w:tcPr>
          <w:p w14:paraId="209C72C4" w14:textId="26E88F29"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2CEB89B8" w14:textId="42F5F574" w:rsidR="00170931" w:rsidRPr="005E26AA" w:rsidRDefault="00170931" w:rsidP="00170931">
            <w:pPr>
              <w:spacing w:after="0" w:line="240" w:lineRule="auto"/>
              <w:jc w:val="center"/>
              <w:rPr>
                <w:rFonts w:ascii="Calibri" w:eastAsia="Times New Roman" w:hAnsi="Calibri" w:cs="Times New Roman"/>
                <w:color w:val="000000"/>
              </w:rPr>
            </w:pPr>
            <w:r w:rsidRPr="00DF2000">
              <w:t>298</w:t>
            </w:r>
            <w:r w:rsidR="002421EB">
              <w:t>.</w:t>
            </w:r>
            <w:r w:rsidRPr="00DF2000">
              <w:t>1</w:t>
            </w:r>
          </w:p>
        </w:tc>
        <w:tc>
          <w:tcPr>
            <w:tcW w:w="6036" w:type="dxa"/>
            <w:tcBorders>
              <w:top w:val="nil"/>
              <w:left w:val="nil"/>
              <w:bottom w:val="single" w:sz="4" w:space="0" w:color="auto"/>
              <w:right w:val="single" w:sz="4" w:space="0" w:color="auto"/>
            </w:tcBorders>
            <w:shd w:val="clear" w:color="auto" w:fill="auto"/>
            <w:noWrap/>
          </w:tcPr>
          <w:p w14:paraId="630F1A61" w14:textId="441E5DF8" w:rsidR="00170931" w:rsidRPr="00EB2AB9" w:rsidRDefault="00170931" w:rsidP="00170931">
            <w:pPr>
              <w:spacing w:after="0" w:line="240" w:lineRule="auto"/>
              <w:rPr>
                <w:rFonts w:ascii="Calibri" w:eastAsia="Times New Roman" w:hAnsi="Calibri" w:cs="Times New Roman"/>
                <w:color w:val="000000"/>
                <w:highlight w:val="yellow"/>
              </w:rPr>
            </w:pPr>
            <w:r w:rsidRPr="00DF2000">
              <w:t>EXCITATIV TYPE PSYCHOSIS</w:t>
            </w:r>
          </w:p>
        </w:tc>
      </w:tr>
      <w:tr w:rsidR="00170931" w:rsidRPr="00D61770" w14:paraId="6E62A24C"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9771E47" w14:textId="40216FFC" w:rsidR="00170931" w:rsidRPr="005E26AA" w:rsidRDefault="00170931" w:rsidP="00170931">
            <w:pPr>
              <w:spacing w:after="0" w:line="240" w:lineRule="auto"/>
              <w:jc w:val="center"/>
              <w:rPr>
                <w:rFonts w:ascii="Calibri" w:eastAsia="Times New Roman" w:hAnsi="Calibri" w:cs="Times New Roman"/>
                <w:color w:val="000000"/>
              </w:rPr>
            </w:pPr>
            <w:r w:rsidRPr="009B1BA0">
              <w:t>85</w:t>
            </w:r>
          </w:p>
        </w:tc>
        <w:tc>
          <w:tcPr>
            <w:tcW w:w="1294" w:type="dxa"/>
            <w:tcBorders>
              <w:top w:val="nil"/>
              <w:left w:val="nil"/>
              <w:bottom w:val="single" w:sz="4" w:space="0" w:color="auto"/>
              <w:right w:val="single" w:sz="4" w:space="0" w:color="auto"/>
            </w:tcBorders>
            <w:shd w:val="clear" w:color="auto" w:fill="auto"/>
            <w:noWrap/>
          </w:tcPr>
          <w:p w14:paraId="49D17CF5" w14:textId="30C11058"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04B3A3D1" w14:textId="70D64286" w:rsidR="00170931" w:rsidRPr="005E26AA" w:rsidRDefault="00170931" w:rsidP="00170931">
            <w:pPr>
              <w:spacing w:after="0" w:line="240" w:lineRule="auto"/>
              <w:jc w:val="center"/>
              <w:rPr>
                <w:rFonts w:ascii="Calibri" w:eastAsia="Times New Roman" w:hAnsi="Calibri" w:cs="Times New Roman"/>
                <w:color w:val="000000"/>
              </w:rPr>
            </w:pPr>
            <w:r w:rsidRPr="00DF2000">
              <w:t>298</w:t>
            </w:r>
            <w:r w:rsidR="002421EB">
              <w:t>.</w:t>
            </w:r>
            <w:r w:rsidRPr="00DF2000">
              <w:t>2</w:t>
            </w:r>
          </w:p>
        </w:tc>
        <w:tc>
          <w:tcPr>
            <w:tcW w:w="6036" w:type="dxa"/>
            <w:tcBorders>
              <w:top w:val="nil"/>
              <w:left w:val="nil"/>
              <w:bottom w:val="single" w:sz="4" w:space="0" w:color="auto"/>
              <w:right w:val="single" w:sz="4" w:space="0" w:color="auto"/>
            </w:tcBorders>
            <w:shd w:val="clear" w:color="auto" w:fill="auto"/>
            <w:noWrap/>
          </w:tcPr>
          <w:p w14:paraId="7AA0301C" w14:textId="3D6BE0EB" w:rsidR="00170931" w:rsidRPr="00EB2AB9" w:rsidRDefault="00170931" w:rsidP="00170931">
            <w:pPr>
              <w:spacing w:after="0" w:line="240" w:lineRule="auto"/>
              <w:rPr>
                <w:rFonts w:ascii="Calibri" w:eastAsia="Times New Roman" w:hAnsi="Calibri" w:cs="Times New Roman"/>
                <w:color w:val="000000"/>
                <w:highlight w:val="yellow"/>
              </w:rPr>
            </w:pPr>
            <w:r w:rsidRPr="00DF2000">
              <w:t>REACTIVE CONFUSION</w:t>
            </w:r>
          </w:p>
        </w:tc>
      </w:tr>
      <w:tr w:rsidR="00170931" w:rsidRPr="00D61770" w14:paraId="035283EB"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8F92ED3" w14:textId="2F40A381" w:rsidR="00170931" w:rsidRPr="005E26AA" w:rsidRDefault="00170931" w:rsidP="00170931">
            <w:pPr>
              <w:spacing w:after="0" w:line="240" w:lineRule="auto"/>
              <w:jc w:val="center"/>
              <w:rPr>
                <w:rFonts w:ascii="Calibri" w:eastAsia="Times New Roman" w:hAnsi="Calibri" w:cs="Times New Roman"/>
                <w:color w:val="000000"/>
              </w:rPr>
            </w:pPr>
            <w:r w:rsidRPr="009B1BA0">
              <w:t>86</w:t>
            </w:r>
          </w:p>
        </w:tc>
        <w:tc>
          <w:tcPr>
            <w:tcW w:w="1294" w:type="dxa"/>
            <w:tcBorders>
              <w:top w:val="nil"/>
              <w:left w:val="nil"/>
              <w:bottom w:val="single" w:sz="4" w:space="0" w:color="auto"/>
              <w:right w:val="single" w:sz="4" w:space="0" w:color="auto"/>
            </w:tcBorders>
            <w:shd w:val="clear" w:color="auto" w:fill="auto"/>
            <w:noWrap/>
          </w:tcPr>
          <w:p w14:paraId="6A86402C" w14:textId="1D772708" w:rsidR="00170931" w:rsidRPr="00EB2AB9" w:rsidRDefault="00170931" w:rsidP="00170931">
            <w:pPr>
              <w:spacing w:after="0" w:line="240" w:lineRule="auto"/>
              <w:jc w:val="center"/>
            </w:pPr>
            <w:r w:rsidRPr="00DF2000">
              <w:t>9</w:t>
            </w:r>
          </w:p>
        </w:tc>
        <w:tc>
          <w:tcPr>
            <w:tcW w:w="1353" w:type="dxa"/>
            <w:tcBorders>
              <w:top w:val="nil"/>
              <w:left w:val="nil"/>
              <w:bottom w:val="single" w:sz="4" w:space="0" w:color="auto"/>
              <w:right w:val="single" w:sz="4" w:space="0" w:color="auto"/>
            </w:tcBorders>
            <w:shd w:val="clear" w:color="auto" w:fill="auto"/>
            <w:noWrap/>
          </w:tcPr>
          <w:p w14:paraId="3B58CAED" w14:textId="66C2F149" w:rsidR="00170931" w:rsidRPr="005E26AA" w:rsidRDefault="00170931" w:rsidP="00170931">
            <w:pPr>
              <w:spacing w:after="0" w:line="240" w:lineRule="auto"/>
              <w:jc w:val="center"/>
              <w:rPr>
                <w:rFonts w:ascii="Calibri" w:eastAsia="Times New Roman" w:hAnsi="Calibri" w:cs="Times New Roman"/>
                <w:color w:val="000000"/>
              </w:rPr>
            </w:pPr>
            <w:r w:rsidRPr="00DF2000">
              <w:t>298</w:t>
            </w:r>
            <w:r w:rsidR="002421EB">
              <w:t>.</w:t>
            </w:r>
            <w:r w:rsidRPr="00DF2000">
              <w:t>3</w:t>
            </w:r>
          </w:p>
        </w:tc>
        <w:tc>
          <w:tcPr>
            <w:tcW w:w="6036" w:type="dxa"/>
            <w:tcBorders>
              <w:top w:val="nil"/>
              <w:left w:val="nil"/>
              <w:bottom w:val="single" w:sz="4" w:space="0" w:color="auto"/>
              <w:right w:val="single" w:sz="4" w:space="0" w:color="auto"/>
            </w:tcBorders>
            <w:shd w:val="clear" w:color="auto" w:fill="auto"/>
            <w:noWrap/>
          </w:tcPr>
          <w:p w14:paraId="586DB200" w14:textId="22E502B3" w:rsidR="00170931" w:rsidRPr="00EB2AB9" w:rsidRDefault="00170931" w:rsidP="00170931">
            <w:pPr>
              <w:spacing w:after="0" w:line="240" w:lineRule="auto"/>
              <w:rPr>
                <w:rFonts w:ascii="Calibri" w:eastAsia="Times New Roman" w:hAnsi="Calibri" w:cs="Times New Roman"/>
                <w:color w:val="000000"/>
                <w:highlight w:val="yellow"/>
              </w:rPr>
            </w:pPr>
            <w:r w:rsidRPr="00DF2000">
              <w:t>ACUTE PARANOID REACTION</w:t>
            </w:r>
          </w:p>
        </w:tc>
      </w:tr>
      <w:tr w:rsidR="00170931" w:rsidRPr="00D61770" w14:paraId="438B2663"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F9B80A7" w14:textId="0248CB24" w:rsidR="00170931" w:rsidRPr="005E26AA" w:rsidRDefault="00170931" w:rsidP="00170931">
            <w:pPr>
              <w:spacing w:after="0" w:line="240" w:lineRule="auto"/>
              <w:jc w:val="center"/>
              <w:rPr>
                <w:rFonts w:ascii="Calibri" w:eastAsia="Times New Roman" w:hAnsi="Calibri" w:cs="Times New Roman"/>
                <w:color w:val="000000"/>
              </w:rPr>
            </w:pPr>
            <w:r w:rsidRPr="009B1BA0">
              <w:t>87</w:t>
            </w:r>
          </w:p>
        </w:tc>
        <w:tc>
          <w:tcPr>
            <w:tcW w:w="1294" w:type="dxa"/>
            <w:tcBorders>
              <w:top w:val="nil"/>
              <w:left w:val="nil"/>
              <w:bottom w:val="single" w:sz="4" w:space="0" w:color="auto"/>
              <w:right w:val="single" w:sz="4" w:space="0" w:color="auto"/>
            </w:tcBorders>
            <w:shd w:val="clear" w:color="auto" w:fill="auto"/>
            <w:noWrap/>
          </w:tcPr>
          <w:p w14:paraId="5BA33593" w14:textId="50DB762B"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1F4B2E02" w14:textId="5FAF58DB" w:rsidR="00170931" w:rsidRPr="005E26AA" w:rsidRDefault="00170931" w:rsidP="00170931">
            <w:pPr>
              <w:spacing w:after="0" w:line="240" w:lineRule="auto"/>
              <w:jc w:val="center"/>
              <w:rPr>
                <w:rFonts w:ascii="Calibri" w:eastAsia="Times New Roman" w:hAnsi="Calibri" w:cs="Times New Roman"/>
                <w:color w:val="000000"/>
              </w:rPr>
            </w:pPr>
            <w:r w:rsidRPr="00DF2000">
              <w:t>298</w:t>
            </w:r>
            <w:r w:rsidR="002421EB">
              <w:t>.</w:t>
            </w:r>
            <w:r w:rsidRPr="00DF2000">
              <w:t>4</w:t>
            </w:r>
          </w:p>
        </w:tc>
        <w:tc>
          <w:tcPr>
            <w:tcW w:w="6036" w:type="dxa"/>
            <w:tcBorders>
              <w:top w:val="nil"/>
              <w:left w:val="nil"/>
              <w:bottom w:val="single" w:sz="4" w:space="0" w:color="auto"/>
              <w:right w:val="single" w:sz="4" w:space="0" w:color="auto"/>
            </w:tcBorders>
            <w:shd w:val="clear" w:color="auto" w:fill="auto"/>
            <w:noWrap/>
          </w:tcPr>
          <w:p w14:paraId="2230C1E5" w14:textId="7DCB2770" w:rsidR="00170931" w:rsidRPr="00EB2AB9" w:rsidRDefault="00170931" w:rsidP="00170931">
            <w:pPr>
              <w:spacing w:after="0" w:line="240" w:lineRule="auto"/>
              <w:rPr>
                <w:rFonts w:ascii="Calibri" w:eastAsia="Times New Roman" w:hAnsi="Calibri" w:cs="Times New Roman"/>
                <w:color w:val="000000"/>
                <w:highlight w:val="yellow"/>
              </w:rPr>
            </w:pPr>
            <w:r w:rsidRPr="00DF2000">
              <w:t>PSYCHOGEN PARANOID PSYCH</w:t>
            </w:r>
          </w:p>
        </w:tc>
      </w:tr>
      <w:tr w:rsidR="00170931" w:rsidRPr="00D61770" w14:paraId="30482B92"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4C4C86A5" w14:textId="66B69D79" w:rsidR="00170931" w:rsidRPr="005E26AA" w:rsidRDefault="00170931" w:rsidP="00170931">
            <w:pPr>
              <w:spacing w:after="0" w:line="240" w:lineRule="auto"/>
              <w:jc w:val="center"/>
              <w:rPr>
                <w:rFonts w:ascii="Calibri" w:eastAsia="Times New Roman" w:hAnsi="Calibri" w:cs="Times New Roman"/>
                <w:color w:val="000000"/>
              </w:rPr>
            </w:pPr>
            <w:r w:rsidRPr="009B1BA0">
              <w:t>88</w:t>
            </w:r>
          </w:p>
        </w:tc>
        <w:tc>
          <w:tcPr>
            <w:tcW w:w="1294" w:type="dxa"/>
            <w:tcBorders>
              <w:top w:val="nil"/>
              <w:left w:val="nil"/>
              <w:bottom w:val="single" w:sz="4" w:space="0" w:color="auto"/>
              <w:right w:val="single" w:sz="4" w:space="0" w:color="auto"/>
            </w:tcBorders>
            <w:shd w:val="clear" w:color="auto" w:fill="auto"/>
            <w:noWrap/>
          </w:tcPr>
          <w:p w14:paraId="2ED64A40" w14:textId="36CCE84E"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6DEB38B6" w14:textId="64F0B381" w:rsidR="00170931" w:rsidRPr="005E26AA" w:rsidRDefault="00170931" w:rsidP="00170931">
            <w:pPr>
              <w:spacing w:after="0" w:line="240" w:lineRule="auto"/>
              <w:jc w:val="center"/>
              <w:rPr>
                <w:rFonts w:ascii="Calibri" w:eastAsia="Times New Roman" w:hAnsi="Calibri" w:cs="Times New Roman"/>
                <w:color w:val="000000"/>
              </w:rPr>
            </w:pPr>
            <w:r w:rsidRPr="00DF2000">
              <w:t>298</w:t>
            </w:r>
            <w:r w:rsidR="002421EB">
              <w:t>.</w:t>
            </w:r>
            <w:r w:rsidRPr="00DF2000">
              <w:t>8</w:t>
            </w:r>
          </w:p>
        </w:tc>
        <w:tc>
          <w:tcPr>
            <w:tcW w:w="6036" w:type="dxa"/>
            <w:tcBorders>
              <w:top w:val="nil"/>
              <w:left w:val="nil"/>
              <w:bottom w:val="single" w:sz="4" w:space="0" w:color="auto"/>
              <w:right w:val="single" w:sz="4" w:space="0" w:color="auto"/>
            </w:tcBorders>
            <w:shd w:val="clear" w:color="auto" w:fill="auto"/>
            <w:noWrap/>
          </w:tcPr>
          <w:p w14:paraId="73EB988C" w14:textId="1A75DD0B" w:rsidR="00170931" w:rsidRPr="00EB2AB9" w:rsidRDefault="00170931" w:rsidP="00170931">
            <w:pPr>
              <w:spacing w:after="0" w:line="240" w:lineRule="auto"/>
              <w:rPr>
                <w:rFonts w:ascii="Calibri" w:eastAsia="Times New Roman" w:hAnsi="Calibri" w:cs="Times New Roman"/>
                <w:color w:val="000000"/>
                <w:highlight w:val="yellow"/>
              </w:rPr>
            </w:pPr>
            <w:r w:rsidRPr="00DF2000">
              <w:t>REACT PSYCHOSIS NEC/NOS</w:t>
            </w:r>
          </w:p>
        </w:tc>
      </w:tr>
      <w:tr w:rsidR="00170931" w:rsidRPr="00D61770" w14:paraId="1941AF8B"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BBC4B7E" w14:textId="1F8AFE28" w:rsidR="00170931" w:rsidRPr="005E26AA" w:rsidRDefault="00170931" w:rsidP="00170931">
            <w:pPr>
              <w:spacing w:after="0" w:line="240" w:lineRule="auto"/>
              <w:jc w:val="center"/>
              <w:rPr>
                <w:rFonts w:ascii="Calibri" w:eastAsia="Times New Roman" w:hAnsi="Calibri" w:cs="Times New Roman"/>
                <w:color w:val="000000"/>
              </w:rPr>
            </w:pPr>
            <w:r w:rsidRPr="009B1BA0">
              <w:t>89</w:t>
            </w:r>
          </w:p>
        </w:tc>
        <w:tc>
          <w:tcPr>
            <w:tcW w:w="1294" w:type="dxa"/>
            <w:tcBorders>
              <w:top w:val="nil"/>
              <w:left w:val="nil"/>
              <w:bottom w:val="single" w:sz="4" w:space="0" w:color="auto"/>
              <w:right w:val="single" w:sz="4" w:space="0" w:color="auto"/>
            </w:tcBorders>
            <w:shd w:val="clear" w:color="auto" w:fill="auto"/>
            <w:noWrap/>
          </w:tcPr>
          <w:p w14:paraId="61A8F73D" w14:textId="4204A22D" w:rsidR="00170931" w:rsidRPr="005E26AA" w:rsidRDefault="00170931" w:rsidP="00170931">
            <w:pPr>
              <w:spacing w:after="0" w:line="240" w:lineRule="auto"/>
              <w:jc w:val="center"/>
              <w:rPr>
                <w:rFonts w:ascii="Calibri" w:eastAsia="Times New Roman" w:hAnsi="Calibri" w:cs="Times New Roman"/>
                <w:color w:val="000000"/>
              </w:rPr>
            </w:pPr>
            <w:r w:rsidRPr="00DF2000">
              <w:t>9</w:t>
            </w:r>
          </w:p>
        </w:tc>
        <w:tc>
          <w:tcPr>
            <w:tcW w:w="1353" w:type="dxa"/>
            <w:tcBorders>
              <w:top w:val="nil"/>
              <w:left w:val="nil"/>
              <w:bottom w:val="single" w:sz="4" w:space="0" w:color="auto"/>
              <w:right w:val="single" w:sz="4" w:space="0" w:color="auto"/>
            </w:tcBorders>
            <w:shd w:val="clear" w:color="auto" w:fill="auto"/>
            <w:noWrap/>
          </w:tcPr>
          <w:p w14:paraId="2A21D087" w14:textId="012355ED" w:rsidR="00170931" w:rsidRPr="005E26AA" w:rsidRDefault="00170931" w:rsidP="00170931">
            <w:pPr>
              <w:spacing w:after="0" w:line="240" w:lineRule="auto"/>
              <w:jc w:val="center"/>
              <w:rPr>
                <w:rFonts w:ascii="Calibri" w:eastAsia="Times New Roman" w:hAnsi="Calibri" w:cs="Times New Roman"/>
                <w:color w:val="000000"/>
              </w:rPr>
            </w:pPr>
            <w:r w:rsidRPr="00DF2000">
              <w:t>298</w:t>
            </w:r>
            <w:r w:rsidR="002421EB">
              <w:t>.</w:t>
            </w:r>
            <w:r w:rsidRPr="00DF2000">
              <w:t>9</w:t>
            </w:r>
          </w:p>
        </w:tc>
        <w:tc>
          <w:tcPr>
            <w:tcW w:w="6036" w:type="dxa"/>
            <w:tcBorders>
              <w:top w:val="nil"/>
              <w:left w:val="nil"/>
              <w:bottom w:val="single" w:sz="4" w:space="0" w:color="auto"/>
              <w:right w:val="single" w:sz="4" w:space="0" w:color="auto"/>
            </w:tcBorders>
            <w:shd w:val="clear" w:color="auto" w:fill="auto"/>
            <w:noWrap/>
          </w:tcPr>
          <w:p w14:paraId="6E499E10" w14:textId="2CE20BAA" w:rsidR="00170931" w:rsidRPr="00EB2AB9" w:rsidRDefault="00170931" w:rsidP="00170931">
            <w:pPr>
              <w:spacing w:after="0" w:line="240" w:lineRule="auto"/>
              <w:rPr>
                <w:rFonts w:ascii="Calibri" w:eastAsia="Times New Roman" w:hAnsi="Calibri" w:cs="Times New Roman"/>
                <w:color w:val="000000"/>
                <w:highlight w:val="yellow"/>
              </w:rPr>
            </w:pPr>
            <w:r w:rsidRPr="00DF2000">
              <w:t>PSYCHOSIS NOS</w:t>
            </w:r>
          </w:p>
        </w:tc>
      </w:tr>
      <w:tr w:rsidR="00170931" w:rsidRPr="00D61770" w14:paraId="4EA64BA1"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07F83859" w14:textId="601C3E09" w:rsidR="00170931" w:rsidRPr="005E26AA" w:rsidRDefault="00170931" w:rsidP="00170931">
            <w:pPr>
              <w:spacing w:after="0" w:line="240" w:lineRule="auto"/>
              <w:jc w:val="center"/>
              <w:rPr>
                <w:rFonts w:ascii="Calibri" w:eastAsia="Times New Roman" w:hAnsi="Calibri" w:cs="Times New Roman"/>
                <w:color w:val="000000"/>
              </w:rPr>
            </w:pPr>
            <w:r w:rsidRPr="009B1BA0">
              <w:t>90</w:t>
            </w:r>
          </w:p>
        </w:tc>
        <w:tc>
          <w:tcPr>
            <w:tcW w:w="1294" w:type="dxa"/>
            <w:tcBorders>
              <w:top w:val="nil"/>
              <w:left w:val="nil"/>
              <w:bottom w:val="single" w:sz="4" w:space="0" w:color="auto"/>
              <w:right w:val="single" w:sz="4" w:space="0" w:color="auto"/>
            </w:tcBorders>
            <w:shd w:val="clear" w:color="auto" w:fill="auto"/>
            <w:noWrap/>
          </w:tcPr>
          <w:p w14:paraId="5896616F" w14:textId="7BAB3862" w:rsidR="00170931" w:rsidRPr="005E26AA" w:rsidRDefault="00170931" w:rsidP="00170931">
            <w:pPr>
              <w:spacing w:after="0" w:line="240" w:lineRule="auto"/>
              <w:jc w:val="center"/>
              <w:rPr>
                <w:rFonts w:ascii="Calibri" w:eastAsia="Times New Roman" w:hAnsi="Calibri" w:cs="Times New Roman"/>
                <w:color w:val="000000"/>
              </w:rPr>
            </w:pPr>
            <w:r w:rsidRPr="00DF2000">
              <w:t>10</w:t>
            </w:r>
          </w:p>
        </w:tc>
        <w:tc>
          <w:tcPr>
            <w:tcW w:w="1353" w:type="dxa"/>
            <w:tcBorders>
              <w:top w:val="nil"/>
              <w:left w:val="nil"/>
              <w:bottom w:val="single" w:sz="4" w:space="0" w:color="auto"/>
              <w:right w:val="single" w:sz="4" w:space="0" w:color="auto"/>
            </w:tcBorders>
            <w:shd w:val="clear" w:color="auto" w:fill="auto"/>
            <w:noWrap/>
          </w:tcPr>
          <w:p w14:paraId="1C24B485" w14:textId="5FE4CBE0" w:rsidR="00170931" w:rsidRPr="005E26AA" w:rsidRDefault="00170931" w:rsidP="00170931">
            <w:pPr>
              <w:spacing w:after="0" w:line="240" w:lineRule="auto"/>
              <w:jc w:val="center"/>
              <w:rPr>
                <w:rFonts w:ascii="Calibri" w:eastAsia="Times New Roman" w:hAnsi="Calibri" w:cs="Times New Roman"/>
                <w:color w:val="000000"/>
              </w:rPr>
            </w:pPr>
            <w:r w:rsidRPr="00DF2000">
              <w:t>F22</w:t>
            </w:r>
            <w:r w:rsidR="00BB6F77">
              <w:t>*</w:t>
            </w:r>
          </w:p>
        </w:tc>
        <w:tc>
          <w:tcPr>
            <w:tcW w:w="6036" w:type="dxa"/>
            <w:tcBorders>
              <w:top w:val="nil"/>
              <w:left w:val="nil"/>
              <w:bottom w:val="single" w:sz="4" w:space="0" w:color="auto"/>
              <w:right w:val="single" w:sz="4" w:space="0" w:color="auto"/>
            </w:tcBorders>
            <w:shd w:val="clear" w:color="auto" w:fill="auto"/>
            <w:noWrap/>
          </w:tcPr>
          <w:p w14:paraId="472E19F3" w14:textId="6D15CE8F" w:rsidR="00170931" w:rsidRPr="00EB2AB9" w:rsidRDefault="00170931" w:rsidP="00170931">
            <w:pPr>
              <w:spacing w:after="0" w:line="240" w:lineRule="auto"/>
              <w:rPr>
                <w:rFonts w:ascii="Calibri" w:eastAsia="Times New Roman" w:hAnsi="Calibri" w:cs="Times New Roman"/>
                <w:color w:val="000000"/>
                <w:highlight w:val="yellow"/>
              </w:rPr>
            </w:pPr>
            <w:r w:rsidRPr="00DF2000">
              <w:t>DELUSIONAL DISORDERS</w:t>
            </w:r>
          </w:p>
        </w:tc>
      </w:tr>
      <w:tr w:rsidR="00170931" w:rsidRPr="00D61770" w14:paraId="1F4B729F"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5CB03CD9" w14:textId="08E0C0C1" w:rsidR="00170931" w:rsidRPr="005E26AA" w:rsidRDefault="00170931" w:rsidP="00170931">
            <w:pPr>
              <w:spacing w:after="0" w:line="240" w:lineRule="auto"/>
              <w:jc w:val="center"/>
              <w:rPr>
                <w:rFonts w:ascii="Calibri" w:eastAsia="Times New Roman" w:hAnsi="Calibri" w:cs="Times New Roman"/>
                <w:color w:val="000000"/>
              </w:rPr>
            </w:pPr>
            <w:r w:rsidRPr="009B1BA0">
              <w:t>91</w:t>
            </w:r>
          </w:p>
        </w:tc>
        <w:tc>
          <w:tcPr>
            <w:tcW w:w="1294" w:type="dxa"/>
            <w:tcBorders>
              <w:top w:val="nil"/>
              <w:left w:val="nil"/>
              <w:bottom w:val="single" w:sz="4" w:space="0" w:color="auto"/>
              <w:right w:val="single" w:sz="4" w:space="0" w:color="auto"/>
            </w:tcBorders>
            <w:shd w:val="clear" w:color="auto" w:fill="auto"/>
            <w:noWrap/>
          </w:tcPr>
          <w:p w14:paraId="701B371B" w14:textId="7FFB8D81" w:rsidR="00170931" w:rsidRPr="005E26AA" w:rsidRDefault="00170931" w:rsidP="00170931">
            <w:pPr>
              <w:spacing w:after="0" w:line="240" w:lineRule="auto"/>
              <w:jc w:val="center"/>
              <w:rPr>
                <w:rFonts w:ascii="Calibri" w:eastAsia="Times New Roman" w:hAnsi="Calibri" w:cs="Times New Roman"/>
                <w:color w:val="000000"/>
              </w:rPr>
            </w:pPr>
            <w:r w:rsidRPr="00DF2000">
              <w:t>10</w:t>
            </w:r>
          </w:p>
        </w:tc>
        <w:tc>
          <w:tcPr>
            <w:tcW w:w="1353" w:type="dxa"/>
            <w:tcBorders>
              <w:top w:val="nil"/>
              <w:left w:val="nil"/>
              <w:bottom w:val="single" w:sz="4" w:space="0" w:color="auto"/>
              <w:right w:val="single" w:sz="4" w:space="0" w:color="auto"/>
            </w:tcBorders>
            <w:shd w:val="clear" w:color="auto" w:fill="auto"/>
            <w:noWrap/>
          </w:tcPr>
          <w:p w14:paraId="5F1E04B0" w14:textId="39BE20AB" w:rsidR="00170931" w:rsidRPr="005E26AA" w:rsidRDefault="00170931" w:rsidP="00170931">
            <w:pPr>
              <w:spacing w:after="0" w:line="240" w:lineRule="auto"/>
              <w:jc w:val="center"/>
              <w:rPr>
                <w:rFonts w:ascii="Calibri" w:eastAsia="Times New Roman" w:hAnsi="Calibri" w:cs="Times New Roman"/>
                <w:color w:val="000000"/>
              </w:rPr>
            </w:pPr>
            <w:r w:rsidRPr="00DF2000">
              <w:t>F23</w:t>
            </w:r>
            <w:r w:rsidR="00BB6F77">
              <w:t>*</w:t>
            </w:r>
          </w:p>
        </w:tc>
        <w:tc>
          <w:tcPr>
            <w:tcW w:w="6036" w:type="dxa"/>
            <w:tcBorders>
              <w:top w:val="nil"/>
              <w:left w:val="nil"/>
              <w:bottom w:val="single" w:sz="4" w:space="0" w:color="auto"/>
              <w:right w:val="single" w:sz="4" w:space="0" w:color="auto"/>
            </w:tcBorders>
            <w:shd w:val="clear" w:color="auto" w:fill="auto"/>
            <w:noWrap/>
          </w:tcPr>
          <w:p w14:paraId="1DA6B3C6" w14:textId="5459F4DF" w:rsidR="00170931" w:rsidRPr="00EB2AB9" w:rsidRDefault="00170931" w:rsidP="00170931">
            <w:pPr>
              <w:spacing w:after="0" w:line="240" w:lineRule="auto"/>
              <w:rPr>
                <w:rFonts w:ascii="Calibri" w:eastAsia="Times New Roman" w:hAnsi="Calibri" w:cs="Times New Roman"/>
                <w:color w:val="000000"/>
                <w:highlight w:val="yellow"/>
              </w:rPr>
            </w:pPr>
            <w:r w:rsidRPr="00DF2000">
              <w:t>BRIEF PSYCHOTIC DISORDER</w:t>
            </w:r>
          </w:p>
        </w:tc>
      </w:tr>
      <w:tr w:rsidR="00170931" w:rsidRPr="00D61770" w14:paraId="512ABD09"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2C790060" w14:textId="2B240ADD" w:rsidR="00170931" w:rsidRPr="005E26AA" w:rsidRDefault="00170931" w:rsidP="00170931">
            <w:pPr>
              <w:spacing w:after="0" w:line="240" w:lineRule="auto"/>
              <w:jc w:val="center"/>
              <w:rPr>
                <w:rFonts w:ascii="Calibri" w:eastAsia="Times New Roman" w:hAnsi="Calibri" w:cs="Times New Roman"/>
                <w:color w:val="000000"/>
              </w:rPr>
            </w:pPr>
            <w:r w:rsidRPr="009B1BA0">
              <w:t>92</w:t>
            </w:r>
          </w:p>
        </w:tc>
        <w:tc>
          <w:tcPr>
            <w:tcW w:w="1294" w:type="dxa"/>
            <w:tcBorders>
              <w:top w:val="nil"/>
              <w:left w:val="nil"/>
              <w:bottom w:val="single" w:sz="4" w:space="0" w:color="auto"/>
              <w:right w:val="single" w:sz="4" w:space="0" w:color="auto"/>
            </w:tcBorders>
            <w:shd w:val="clear" w:color="auto" w:fill="auto"/>
            <w:noWrap/>
          </w:tcPr>
          <w:p w14:paraId="391028B5" w14:textId="0BA7648A" w:rsidR="00170931" w:rsidRPr="005E26AA" w:rsidRDefault="00170931" w:rsidP="00170931">
            <w:pPr>
              <w:spacing w:after="0" w:line="240" w:lineRule="auto"/>
              <w:jc w:val="center"/>
              <w:rPr>
                <w:rFonts w:ascii="Calibri" w:eastAsia="Times New Roman" w:hAnsi="Calibri" w:cs="Times New Roman"/>
                <w:color w:val="000000"/>
              </w:rPr>
            </w:pPr>
            <w:r w:rsidRPr="00DF2000">
              <w:t>10</w:t>
            </w:r>
          </w:p>
        </w:tc>
        <w:tc>
          <w:tcPr>
            <w:tcW w:w="1353" w:type="dxa"/>
            <w:tcBorders>
              <w:top w:val="nil"/>
              <w:left w:val="nil"/>
              <w:bottom w:val="single" w:sz="4" w:space="0" w:color="auto"/>
              <w:right w:val="single" w:sz="4" w:space="0" w:color="auto"/>
            </w:tcBorders>
            <w:shd w:val="clear" w:color="auto" w:fill="auto"/>
            <w:noWrap/>
          </w:tcPr>
          <w:p w14:paraId="3BF68CAF" w14:textId="4DF818C3" w:rsidR="00170931" w:rsidRPr="005E26AA" w:rsidRDefault="00170931" w:rsidP="00170931">
            <w:pPr>
              <w:spacing w:after="0" w:line="240" w:lineRule="auto"/>
              <w:jc w:val="center"/>
              <w:rPr>
                <w:rFonts w:ascii="Calibri" w:eastAsia="Times New Roman" w:hAnsi="Calibri" w:cs="Times New Roman"/>
                <w:color w:val="000000"/>
              </w:rPr>
            </w:pPr>
            <w:r w:rsidRPr="00DF2000">
              <w:t>F24</w:t>
            </w:r>
            <w:r w:rsidR="00BB6F77">
              <w:t>*</w:t>
            </w:r>
          </w:p>
        </w:tc>
        <w:tc>
          <w:tcPr>
            <w:tcW w:w="6036" w:type="dxa"/>
            <w:tcBorders>
              <w:top w:val="nil"/>
              <w:left w:val="nil"/>
              <w:bottom w:val="single" w:sz="4" w:space="0" w:color="auto"/>
              <w:right w:val="single" w:sz="4" w:space="0" w:color="auto"/>
            </w:tcBorders>
            <w:shd w:val="clear" w:color="auto" w:fill="auto"/>
            <w:noWrap/>
          </w:tcPr>
          <w:p w14:paraId="7C7FE2BF" w14:textId="72D3F56F" w:rsidR="00170931" w:rsidRPr="00EB2AB9" w:rsidRDefault="00170931" w:rsidP="00170931">
            <w:pPr>
              <w:spacing w:after="0" w:line="240" w:lineRule="auto"/>
              <w:rPr>
                <w:rFonts w:ascii="Calibri" w:eastAsia="Times New Roman" w:hAnsi="Calibri" w:cs="Times New Roman"/>
                <w:color w:val="000000"/>
                <w:highlight w:val="yellow"/>
              </w:rPr>
            </w:pPr>
            <w:r w:rsidRPr="00DF2000">
              <w:t>SHARED PSYCHOTIC DISORDER</w:t>
            </w:r>
          </w:p>
        </w:tc>
      </w:tr>
      <w:tr w:rsidR="00170931" w:rsidRPr="00D61770" w14:paraId="66D786DC"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6FA2E1A7" w14:textId="0837C343" w:rsidR="00170931" w:rsidRPr="005E26AA" w:rsidRDefault="00170931" w:rsidP="00170931">
            <w:pPr>
              <w:spacing w:after="0" w:line="240" w:lineRule="auto"/>
              <w:jc w:val="center"/>
              <w:rPr>
                <w:rFonts w:ascii="Calibri" w:eastAsia="Times New Roman" w:hAnsi="Calibri" w:cs="Times New Roman"/>
                <w:color w:val="000000"/>
              </w:rPr>
            </w:pPr>
            <w:r w:rsidRPr="009B1BA0">
              <w:t>93</w:t>
            </w:r>
          </w:p>
        </w:tc>
        <w:tc>
          <w:tcPr>
            <w:tcW w:w="1294" w:type="dxa"/>
            <w:tcBorders>
              <w:top w:val="nil"/>
              <w:left w:val="nil"/>
              <w:bottom w:val="single" w:sz="4" w:space="0" w:color="auto"/>
              <w:right w:val="single" w:sz="4" w:space="0" w:color="auto"/>
            </w:tcBorders>
            <w:shd w:val="clear" w:color="auto" w:fill="auto"/>
            <w:noWrap/>
          </w:tcPr>
          <w:p w14:paraId="56B7A646" w14:textId="46BC6C24" w:rsidR="00170931" w:rsidRPr="005E26AA" w:rsidRDefault="00170931" w:rsidP="00170931">
            <w:pPr>
              <w:spacing w:after="0" w:line="240" w:lineRule="auto"/>
              <w:jc w:val="center"/>
              <w:rPr>
                <w:rFonts w:ascii="Calibri" w:eastAsia="Times New Roman" w:hAnsi="Calibri" w:cs="Times New Roman"/>
                <w:color w:val="000000"/>
              </w:rPr>
            </w:pPr>
            <w:r w:rsidRPr="00DF2000">
              <w:t>10</w:t>
            </w:r>
          </w:p>
        </w:tc>
        <w:tc>
          <w:tcPr>
            <w:tcW w:w="1353" w:type="dxa"/>
            <w:tcBorders>
              <w:top w:val="nil"/>
              <w:left w:val="nil"/>
              <w:bottom w:val="single" w:sz="4" w:space="0" w:color="auto"/>
              <w:right w:val="single" w:sz="4" w:space="0" w:color="auto"/>
            </w:tcBorders>
            <w:shd w:val="clear" w:color="auto" w:fill="auto"/>
            <w:noWrap/>
          </w:tcPr>
          <w:p w14:paraId="5E72A6C4" w14:textId="41DAC61C" w:rsidR="00170931" w:rsidRPr="005E26AA" w:rsidRDefault="00170931" w:rsidP="00170931">
            <w:pPr>
              <w:spacing w:after="0" w:line="240" w:lineRule="auto"/>
              <w:jc w:val="center"/>
              <w:rPr>
                <w:rFonts w:ascii="Calibri" w:eastAsia="Times New Roman" w:hAnsi="Calibri" w:cs="Times New Roman"/>
                <w:color w:val="000000"/>
              </w:rPr>
            </w:pPr>
            <w:r w:rsidRPr="00DF2000">
              <w:t>F28</w:t>
            </w:r>
            <w:r w:rsidR="00BB6F77">
              <w:t>*</w:t>
            </w:r>
          </w:p>
        </w:tc>
        <w:tc>
          <w:tcPr>
            <w:tcW w:w="6036" w:type="dxa"/>
            <w:tcBorders>
              <w:top w:val="nil"/>
              <w:left w:val="nil"/>
              <w:bottom w:val="single" w:sz="4" w:space="0" w:color="auto"/>
              <w:right w:val="single" w:sz="4" w:space="0" w:color="auto"/>
            </w:tcBorders>
            <w:shd w:val="clear" w:color="auto" w:fill="auto"/>
            <w:noWrap/>
          </w:tcPr>
          <w:p w14:paraId="6F749726" w14:textId="7AAAC98B" w:rsidR="00170931" w:rsidRPr="00EB2AB9" w:rsidRDefault="00170931" w:rsidP="00170931">
            <w:pPr>
              <w:spacing w:after="0" w:line="240" w:lineRule="auto"/>
              <w:rPr>
                <w:rFonts w:ascii="Calibri" w:eastAsia="Times New Roman" w:hAnsi="Calibri" w:cs="Times New Roman"/>
                <w:color w:val="000000"/>
                <w:highlight w:val="yellow"/>
              </w:rPr>
            </w:pPr>
            <w:r w:rsidRPr="00DF2000">
              <w:t>OTHER PSYCHOTIC DISORDER NOT DUE TO A SUBSTANCE OR KNOWN PHYSIOLOGICAL CONDITION</w:t>
            </w:r>
          </w:p>
        </w:tc>
      </w:tr>
      <w:tr w:rsidR="00170931" w:rsidRPr="00D61770" w14:paraId="0DB2610D" w14:textId="77777777" w:rsidTr="00495B23">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755DA213" w14:textId="3E0A38CC" w:rsidR="00170931" w:rsidRPr="005E26AA" w:rsidRDefault="00170931" w:rsidP="00170931">
            <w:pPr>
              <w:spacing w:after="0" w:line="240" w:lineRule="auto"/>
              <w:jc w:val="center"/>
              <w:rPr>
                <w:rFonts w:ascii="Calibri" w:eastAsia="Times New Roman" w:hAnsi="Calibri" w:cs="Times New Roman"/>
                <w:color w:val="000000"/>
              </w:rPr>
            </w:pPr>
            <w:r w:rsidRPr="009B1BA0">
              <w:t>94</w:t>
            </w:r>
          </w:p>
        </w:tc>
        <w:tc>
          <w:tcPr>
            <w:tcW w:w="1294" w:type="dxa"/>
            <w:tcBorders>
              <w:top w:val="nil"/>
              <w:left w:val="nil"/>
              <w:bottom w:val="single" w:sz="4" w:space="0" w:color="auto"/>
              <w:right w:val="single" w:sz="4" w:space="0" w:color="auto"/>
            </w:tcBorders>
            <w:shd w:val="clear" w:color="auto" w:fill="auto"/>
            <w:noWrap/>
          </w:tcPr>
          <w:p w14:paraId="241FB248" w14:textId="560540C6" w:rsidR="00170931" w:rsidRPr="005E26AA" w:rsidRDefault="00170931" w:rsidP="00170931">
            <w:pPr>
              <w:spacing w:after="0" w:line="240" w:lineRule="auto"/>
              <w:jc w:val="center"/>
              <w:rPr>
                <w:rFonts w:ascii="Calibri" w:eastAsia="Times New Roman" w:hAnsi="Calibri" w:cs="Times New Roman"/>
                <w:color w:val="000000"/>
              </w:rPr>
            </w:pPr>
            <w:r w:rsidRPr="00DF2000">
              <w:t>10</w:t>
            </w:r>
          </w:p>
        </w:tc>
        <w:tc>
          <w:tcPr>
            <w:tcW w:w="1353" w:type="dxa"/>
            <w:tcBorders>
              <w:top w:val="nil"/>
              <w:left w:val="nil"/>
              <w:bottom w:val="single" w:sz="4" w:space="0" w:color="auto"/>
              <w:right w:val="single" w:sz="4" w:space="0" w:color="auto"/>
            </w:tcBorders>
            <w:shd w:val="clear" w:color="auto" w:fill="auto"/>
            <w:noWrap/>
          </w:tcPr>
          <w:p w14:paraId="6F0745E7" w14:textId="00EEEEC7" w:rsidR="00170931" w:rsidRPr="005E26AA" w:rsidRDefault="00170931" w:rsidP="00170931">
            <w:pPr>
              <w:spacing w:after="0" w:line="240" w:lineRule="auto"/>
              <w:jc w:val="center"/>
              <w:rPr>
                <w:rFonts w:ascii="Calibri" w:eastAsia="Times New Roman" w:hAnsi="Calibri" w:cs="Times New Roman"/>
                <w:color w:val="000000"/>
              </w:rPr>
            </w:pPr>
            <w:r w:rsidRPr="00DF2000">
              <w:t>F29</w:t>
            </w:r>
            <w:r w:rsidR="00BB6F77">
              <w:t>*</w:t>
            </w:r>
          </w:p>
        </w:tc>
        <w:tc>
          <w:tcPr>
            <w:tcW w:w="6036" w:type="dxa"/>
            <w:tcBorders>
              <w:top w:val="nil"/>
              <w:left w:val="nil"/>
              <w:bottom w:val="single" w:sz="4" w:space="0" w:color="auto"/>
              <w:right w:val="single" w:sz="4" w:space="0" w:color="auto"/>
            </w:tcBorders>
            <w:shd w:val="clear" w:color="auto" w:fill="auto"/>
            <w:noWrap/>
          </w:tcPr>
          <w:p w14:paraId="05118F48" w14:textId="708DF79E" w:rsidR="00170931" w:rsidRPr="00EB2AB9" w:rsidRDefault="00170931" w:rsidP="00170931">
            <w:pPr>
              <w:spacing w:after="0" w:line="240" w:lineRule="auto"/>
              <w:rPr>
                <w:rFonts w:ascii="Calibri" w:eastAsia="Times New Roman" w:hAnsi="Calibri" w:cs="Times New Roman"/>
                <w:color w:val="000000"/>
                <w:highlight w:val="yellow"/>
              </w:rPr>
            </w:pPr>
            <w:r w:rsidRPr="00DF2000">
              <w:t>UNSPECIFIED PSYCHOSIS NOT DUE TO A SUBSTANCE OR KNOWN PHYSIOLOGICAL CONDITION</w:t>
            </w:r>
          </w:p>
        </w:tc>
      </w:tr>
      <w:tr w:rsidR="00EB2AB9" w:rsidRPr="005E26AA" w14:paraId="290EBB89" w14:textId="77777777" w:rsidTr="00346E82">
        <w:trPr>
          <w:trHeight w:val="287"/>
          <w:jc w:val="center"/>
        </w:trPr>
        <w:tc>
          <w:tcPr>
            <w:tcW w:w="93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9F4B11" w14:textId="77777777" w:rsidR="00EB2AB9" w:rsidRPr="004A1756" w:rsidRDefault="00EB2AB9" w:rsidP="00EB2AB9">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1. These codes are adapted from list curated by the Mental Health Research Network available on GitHub.</w:t>
            </w:r>
          </w:p>
          <w:p w14:paraId="4F0FB7E5" w14:textId="77777777" w:rsidR="00EB2AB9" w:rsidRPr="007B55A7" w:rsidRDefault="00EB2AB9" w:rsidP="00EB2AB9">
            <w:pPr>
              <w:spacing w:after="0" w:line="240" w:lineRule="auto"/>
              <w:rPr>
                <w:rFonts w:ascii="Calibri" w:eastAsia="Times New Roman" w:hAnsi="Calibri" w:cs="Times New Roman"/>
                <w:color w:val="000000"/>
                <w:sz w:val="20"/>
                <w:szCs w:val="20"/>
              </w:rPr>
            </w:pPr>
            <w:r w:rsidRPr="004A1756">
              <w:rPr>
                <w:rFonts w:ascii="Calibri" w:eastAsia="Times New Roman" w:hAnsi="Calibri" w:cs="Times New Roman"/>
                <w:color w:val="000000"/>
                <w:sz w:val="18"/>
                <w:szCs w:val="18"/>
              </w:rPr>
              <w:t xml:space="preserve">2. </w:t>
            </w:r>
            <w:r>
              <w:rPr>
                <w:rFonts w:ascii="Calibri" w:eastAsia="Times New Roman" w:hAnsi="Calibri" w:cs="Times New Roman"/>
                <w:color w:val="000000"/>
                <w:sz w:val="18"/>
                <w:szCs w:val="18"/>
              </w:rPr>
              <w:t>To be included, the code</w:t>
            </w:r>
            <w:r w:rsidRPr="004A1756">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appearing in a patient’s record </w:t>
            </w:r>
            <w:r w:rsidRPr="004A1756">
              <w:rPr>
                <w:rFonts w:ascii="Calibri" w:eastAsia="Times New Roman" w:hAnsi="Calibri" w:cs="Times New Roman"/>
                <w:color w:val="000000"/>
                <w:sz w:val="18"/>
                <w:szCs w:val="18"/>
              </w:rPr>
              <w:t xml:space="preserve">must </w:t>
            </w:r>
            <w:r w:rsidRPr="004A1756">
              <w:rPr>
                <w:rFonts w:ascii="Calibri" w:eastAsia="Times New Roman" w:hAnsi="Calibri" w:cs="Times New Roman"/>
                <w:color w:val="000000"/>
                <w:sz w:val="18"/>
                <w:szCs w:val="18"/>
                <w:u w:val="single"/>
              </w:rPr>
              <w:t>match the listed code exactly</w:t>
            </w:r>
            <w:r w:rsidRPr="004A1756">
              <w:rPr>
                <w:rFonts w:ascii="Calibri" w:eastAsia="Times New Roman" w:hAnsi="Calibri" w:cs="Times New Roman"/>
                <w:color w:val="000000"/>
                <w:sz w:val="18"/>
                <w:szCs w:val="18"/>
              </w:rPr>
              <w:t>; codes with additional characters or digits are not valid matches.</w:t>
            </w:r>
          </w:p>
        </w:tc>
      </w:tr>
    </w:tbl>
    <w:p w14:paraId="15E77C48" w14:textId="728FF6CB" w:rsidR="00346E82" w:rsidRDefault="00346E82" w:rsidP="00DF3E7D"/>
    <w:p w14:paraId="17FBC5D5" w14:textId="25C1CA32" w:rsidR="00B4752A" w:rsidRDefault="00B4752A">
      <w:r>
        <w:br w:type="page"/>
      </w:r>
    </w:p>
    <w:tbl>
      <w:tblPr>
        <w:tblW w:w="9376" w:type="dxa"/>
        <w:jc w:val="center"/>
        <w:tblLook w:val="04A0" w:firstRow="1" w:lastRow="0" w:firstColumn="1" w:lastColumn="0" w:noHBand="0" w:noVBand="1"/>
      </w:tblPr>
      <w:tblGrid>
        <w:gridCol w:w="693"/>
        <w:gridCol w:w="1294"/>
        <w:gridCol w:w="1353"/>
        <w:gridCol w:w="6036"/>
      </w:tblGrid>
      <w:tr w:rsidR="00B4752A" w:rsidRPr="00B4752A" w14:paraId="31558AD7" w14:textId="77777777" w:rsidTr="009F08A5">
        <w:trPr>
          <w:trHeight w:val="472"/>
          <w:tblHeader/>
          <w:jc w:val="center"/>
        </w:trPr>
        <w:tc>
          <w:tcPr>
            <w:tcW w:w="937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0AB2920" w14:textId="28B01A1A" w:rsidR="00B4752A" w:rsidRPr="00B4752A" w:rsidRDefault="00B4752A" w:rsidP="00775698">
            <w:pPr>
              <w:pStyle w:val="Heading2"/>
              <w:rPr>
                <w:rFonts w:eastAsia="Times New Roman"/>
              </w:rPr>
            </w:pPr>
            <w:bookmarkStart w:id="40" w:name="_Toc6380720"/>
            <w:r w:rsidRPr="00B4752A">
              <w:rPr>
                <w:rFonts w:eastAsia="Times New Roman"/>
              </w:rPr>
              <w:lastRenderedPageBreak/>
              <w:t>Table S</w:t>
            </w:r>
            <w:r>
              <w:rPr>
                <w:rFonts w:eastAsia="Times New Roman"/>
              </w:rPr>
              <w:t>EZ</w:t>
            </w:r>
            <w:r w:rsidRPr="00B4752A">
              <w:rPr>
                <w:rFonts w:eastAsia="Times New Roman"/>
              </w:rPr>
              <w:t xml:space="preserve">. </w:t>
            </w:r>
            <w:r>
              <w:rPr>
                <w:rFonts w:eastAsia="Times New Roman"/>
              </w:rPr>
              <w:t xml:space="preserve">Seizure </w:t>
            </w:r>
            <w:r w:rsidRPr="00B4752A">
              <w:rPr>
                <w:rFonts w:eastAsia="Times New Roman"/>
              </w:rPr>
              <w:t>diagnosis codes.</w:t>
            </w:r>
            <w:bookmarkEnd w:id="40"/>
          </w:p>
        </w:tc>
      </w:tr>
      <w:tr w:rsidR="00B4752A" w:rsidRPr="00B4752A" w14:paraId="191DEEB6" w14:textId="77777777" w:rsidTr="009F08A5">
        <w:trPr>
          <w:trHeight w:val="516"/>
          <w:tblHeader/>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39BC2842" w14:textId="77777777" w:rsidR="00B4752A" w:rsidRPr="00B4752A" w:rsidRDefault="00B4752A" w:rsidP="00B4752A">
            <w:pPr>
              <w:spacing w:after="0" w:line="240" w:lineRule="auto"/>
              <w:jc w:val="center"/>
              <w:rPr>
                <w:rFonts w:ascii="Calibri" w:eastAsia="Times New Roman" w:hAnsi="Calibri" w:cs="Times New Roman"/>
                <w:b/>
                <w:bCs/>
                <w:color w:val="000000"/>
                <w:sz w:val="20"/>
                <w:szCs w:val="20"/>
              </w:rPr>
            </w:pPr>
            <w:r w:rsidRPr="00B4752A">
              <w:rPr>
                <w:rFonts w:ascii="Calibri" w:eastAsia="Times New Roman" w:hAnsi="Calibri" w:cs="Times New Roman"/>
                <w:b/>
                <w:bCs/>
                <w:color w:val="000000"/>
                <w:sz w:val="20"/>
                <w:szCs w:val="20"/>
              </w:rPr>
              <w:t>Row</w:t>
            </w:r>
          </w:p>
        </w:tc>
        <w:tc>
          <w:tcPr>
            <w:tcW w:w="1294" w:type="dxa"/>
            <w:tcBorders>
              <w:top w:val="nil"/>
              <w:left w:val="nil"/>
              <w:bottom w:val="single" w:sz="4" w:space="0" w:color="auto"/>
              <w:right w:val="single" w:sz="4" w:space="0" w:color="auto"/>
            </w:tcBorders>
            <w:shd w:val="clear" w:color="000000" w:fill="D9D9D9"/>
            <w:vAlign w:val="center"/>
            <w:hideMark/>
          </w:tcPr>
          <w:p w14:paraId="026130C4" w14:textId="77777777" w:rsidR="00B4752A" w:rsidRPr="00B4752A" w:rsidRDefault="00B4752A" w:rsidP="00B4752A">
            <w:pPr>
              <w:spacing w:after="0" w:line="240" w:lineRule="auto"/>
              <w:jc w:val="center"/>
              <w:rPr>
                <w:rFonts w:ascii="Calibri" w:eastAsia="Times New Roman" w:hAnsi="Calibri" w:cs="Times New Roman"/>
                <w:b/>
                <w:bCs/>
                <w:color w:val="000000"/>
                <w:sz w:val="20"/>
                <w:szCs w:val="20"/>
              </w:rPr>
            </w:pPr>
            <w:r w:rsidRPr="00B4752A">
              <w:rPr>
                <w:rFonts w:ascii="Calibri" w:eastAsia="Times New Roman" w:hAnsi="Calibri" w:cs="Times New Roman"/>
                <w:b/>
                <w:bCs/>
                <w:color w:val="000000"/>
                <w:sz w:val="20"/>
                <w:szCs w:val="20"/>
              </w:rPr>
              <w:t>ICD era</w:t>
            </w:r>
          </w:p>
        </w:tc>
        <w:tc>
          <w:tcPr>
            <w:tcW w:w="1353" w:type="dxa"/>
            <w:tcBorders>
              <w:top w:val="nil"/>
              <w:left w:val="nil"/>
              <w:bottom w:val="single" w:sz="4" w:space="0" w:color="auto"/>
              <w:right w:val="single" w:sz="4" w:space="0" w:color="auto"/>
            </w:tcBorders>
            <w:shd w:val="clear" w:color="000000" w:fill="D9D9D9"/>
            <w:vAlign w:val="center"/>
            <w:hideMark/>
          </w:tcPr>
          <w:p w14:paraId="659878F0" w14:textId="0EFFC5B8" w:rsidR="00B4752A" w:rsidRPr="00B4752A" w:rsidRDefault="00B4752A" w:rsidP="00B4752A">
            <w:pPr>
              <w:spacing w:after="0" w:line="240" w:lineRule="auto"/>
              <w:jc w:val="center"/>
              <w:rPr>
                <w:rFonts w:ascii="Calibri" w:eastAsia="Times New Roman" w:hAnsi="Calibri" w:cs="Times New Roman"/>
                <w:b/>
                <w:bCs/>
                <w:color w:val="000000"/>
                <w:sz w:val="20"/>
                <w:szCs w:val="20"/>
              </w:rPr>
            </w:pPr>
            <w:r w:rsidRPr="00B4752A">
              <w:rPr>
                <w:rFonts w:ascii="Calibri" w:eastAsia="Times New Roman" w:hAnsi="Calibri" w:cs="Times New Roman"/>
                <w:b/>
                <w:bCs/>
                <w:color w:val="000000"/>
                <w:sz w:val="20"/>
                <w:szCs w:val="20"/>
              </w:rPr>
              <w:t>ICD code</w:t>
            </w:r>
            <w:r w:rsidR="006B5375">
              <w:rPr>
                <w:rFonts w:ascii="Calibri" w:eastAsia="Times New Roman" w:hAnsi="Calibri" w:cs="Times New Roman"/>
                <w:bCs/>
                <w:color w:val="000000"/>
                <w:sz w:val="20"/>
                <w:szCs w:val="20"/>
                <w:vertAlign w:val="superscript"/>
              </w:rPr>
              <w:t>1</w:t>
            </w:r>
          </w:p>
        </w:tc>
        <w:tc>
          <w:tcPr>
            <w:tcW w:w="6036" w:type="dxa"/>
            <w:tcBorders>
              <w:top w:val="nil"/>
              <w:left w:val="nil"/>
              <w:bottom w:val="single" w:sz="4" w:space="0" w:color="auto"/>
              <w:right w:val="single" w:sz="4" w:space="0" w:color="auto"/>
            </w:tcBorders>
            <w:shd w:val="clear" w:color="000000" w:fill="D9D9D9"/>
            <w:vAlign w:val="center"/>
            <w:hideMark/>
          </w:tcPr>
          <w:p w14:paraId="25646FB3" w14:textId="77777777" w:rsidR="00B4752A" w:rsidRPr="00B4752A" w:rsidRDefault="00B4752A" w:rsidP="00B4752A">
            <w:pPr>
              <w:spacing w:after="0" w:line="240" w:lineRule="auto"/>
              <w:jc w:val="center"/>
              <w:rPr>
                <w:rFonts w:ascii="Calibri" w:eastAsia="Times New Roman" w:hAnsi="Calibri" w:cs="Times New Roman"/>
                <w:b/>
                <w:bCs/>
                <w:color w:val="000000"/>
                <w:sz w:val="20"/>
                <w:szCs w:val="20"/>
              </w:rPr>
            </w:pPr>
            <w:r w:rsidRPr="00B4752A">
              <w:rPr>
                <w:rFonts w:ascii="Calibri" w:eastAsia="Times New Roman" w:hAnsi="Calibri" w:cs="Times New Roman"/>
                <w:b/>
                <w:bCs/>
                <w:color w:val="000000"/>
                <w:sz w:val="20"/>
                <w:szCs w:val="20"/>
              </w:rPr>
              <w:t>ICD description</w:t>
            </w:r>
          </w:p>
        </w:tc>
      </w:tr>
      <w:tr w:rsidR="006B5375" w:rsidRPr="00B4752A" w14:paraId="00DE292A" w14:textId="77777777" w:rsidTr="009F08A5">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E0D4297" w14:textId="28CBA005" w:rsidR="006B5375" w:rsidRPr="00B4752A" w:rsidRDefault="006B5375" w:rsidP="006B5375">
            <w:pPr>
              <w:spacing w:after="0" w:line="240" w:lineRule="auto"/>
              <w:jc w:val="center"/>
            </w:pPr>
            <w:r>
              <w:t>1</w:t>
            </w:r>
          </w:p>
        </w:tc>
        <w:tc>
          <w:tcPr>
            <w:tcW w:w="1294" w:type="dxa"/>
            <w:tcBorders>
              <w:top w:val="nil"/>
              <w:left w:val="nil"/>
              <w:bottom w:val="single" w:sz="4" w:space="0" w:color="auto"/>
              <w:right w:val="single" w:sz="4" w:space="0" w:color="auto"/>
            </w:tcBorders>
            <w:shd w:val="clear" w:color="auto" w:fill="auto"/>
            <w:noWrap/>
          </w:tcPr>
          <w:p w14:paraId="7DC05F56" w14:textId="76D5335D" w:rsidR="006B5375" w:rsidRPr="00B4752A" w:rsidRDefault="006B5375" w:rsidP="006B5375">
            <w:pPr>
              <w:spacing w:after="0" w:line="240" w:lineRule="auto"/>
              <w:jc w:val="center"/>
            </w:pPr>
            <w:r w:rsidRPr="00B4752A">
              <w:t>9</w:t>
            </w:r>
          </w:p>
        </w:tc>
        <w:tc>
          <w:tcPr>
            <w:tcW w:w="1353" w:type="dxa"/>
            <w:tcBorders>
              <w:top w:val="nil"/>
              <w:left w:val="nil"/>
              <w:bottom w:val="single" w:sz="4" w:space="0" w:color="auto"/>
              <w:right w:val="single" w:sz="4" w:space="0" w:color="auto"/>
            </w:tcBorders>
            <w:shd w:val="clear" w:color="auto" w:fill="auto"/>
            <w:noWrap/>
          </w:tcPr>
          <w:p w14:paraId="58166731" w14:textId="6C207FFA" w:rsidR="006B5375" w:rsidRPr="00AE7030" w:rsidRDefault="006B5375" w:rsidP="006B5375">
            <w:pPr>
              <w:spacing w:after="0" w:line="240" w:lineRule="auto"/>
              <w:jc w:val="center"/>
            </w:pPr>
            <w:r w:rsidRPr="00AE7030">
              <w:t xml:space="preserve">345.* </w:t>
            </w:r>
          </w:p>
        </w:tc>
        <w:tc>
          <w:tcPr>
            <w:tcW w:w="6036" w:type="dxa"/>
            <w:tcBorders>
              <w:top w:val="nil"/>
              <w:left w:val="nil"/>
              <w:bottom w:val="single" w:sz="4" w:space="0" w:color="auto"/>
              <w:right w:val="single" w:sz="4" w:space="0" w:color="auto"/>
            </w:tcBorders>
            <w:shd w:val="clear" w:color="auto" w:fill="auto"/>
            <w:noWrap/>
          </w:tcPr>
          <w:p w14:paraId="6E81B3DD" w14:textId="35DA8A24" w:rsidR="006B5375" w:rsidRDefault="006B5375" w:rsidP="006B5375">
            <w:pPr>
              <w:spacing w:after="0" w:line="240" w:lineRule="auto"/>
            </w:pPr>
            <w:r w:rsidRPr="00754913">
              <w:t>Epilepsy and recurrent seizures</w:t>
            </w:r>
          </w:p>
        </w:tc>
      </w:tr>
      <w:tr w:rsidR="006B5375" w:rsidRPr="00B4752A" w14:paraId="0D8FFA6D" w14:textId="77777777" w:rsidTr="009F08A5">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tcPr>
          <w:p w14:paraId="13C429F7" w14:textId="618766A8" w:rsidR="006B5375" w:rsidRPr="00B4752A" w:rsidRDefault="006B5375" w:rsidP="006B5375">
            <w:pPr>
              <w:spacing w:after="0" w:line="240" w:lineRule="auto"/>
              <w:jc w:val="center"/>
            </w:pPr>
            <w:r>
              <w:t>2</w:t>
            </w:r>
          </w:p>
        </w:tc>
        <w:tc>
          <w:tcPr>
            <w:tcW w:w="1294" w:type="dxa"/>
            <w:tcBorders>
              <w:top w:val="nil"/>
              <w:left w:val="nil"/>
              <w:bottom w:val="single" w:sz="4" w:space="0" w:color="auto"/>
              <w:right w:val="single" w:sz="4" w:space="0" w:color="auto"/>
            </w:tcBorders>
            <w:shd w:val="clear" w:color="auto" w:fill="auto"/>
            <w:noWrap/>
          </w:tcPr>
          <w:p w14:paraId="678AB18F" w14:textId="5C55838F" w:rsidR="006B5375" w:rsidRPr="00B4752A" w:rsidRDefault="006B5375" w:rsidP="006B5375">
            <w:pPr>
              <w:spacing w:after="0" w:line="240" w:lineRule="auto"/>
              <w:jc w:val="center"/>
            </w:pPr>
            <w:r w:rsidRPr="00B4752A">
              <w:t>9</w:t>
            </w:r>
          </w:p>
        </w:tc>
        <w:tc>
          <w:tcPr>
            <w:tcW w:w="1353" w:type="dxa"/>
            <w:tcBorders>
              <w:top w:val="nil"/>
              <w:left w:val="nil"/>
              <w:bottom w:val="single" w:sz="4" w:space="0" w:color="auto"/>
              <w:right w:val="single" w:sz="4" w:space="0" w:color="auto"/>
            </w:tcBorders>
            <w:shd w:val="clear" w:color="auto" w:fill="auto"/>
            <w:noWrap/>
          </w:tcPr>
          <w:p w14:paraId="4ECAAA11" w14:textId="57A4F45E" w:rsidR="006B5375" w:rsidRPr="00AE7030" w:rsidRDefault="006B5375" w:rsidP="006B5375">
            <w:pPr>
              <w:spacing w:after="0" w:line="240" w:lineRule="auto"/>
              <w:jc w:val="center"/>
            </w:pPr>
            <w:r w:rsidRPr="00AE7030">
              <w:t>780.33</w:t>
            </w:r>
          </w:p>
        </w:tc>
        <w:tc>
          <w:tcPr>
            <w:tcW w:w="6036" w:type="dxa"/>
            <w:tcBorders>
              <w:top w:val="nil"/>
              <w:left w:val="nil"/>
              <w:bottom w:val="single" w:sz="4" w:space="0" w:color="auto"/>
              <w:right w:val="single" w:sz="4" w:space="0" w:color="auto"/>
            </w:tcBorders>
            <w:shd w:val="clear" w:color="auto" w:fill="auto"/>
            <w:noWrap/>
          </w:tcPr>
          <w:p w14:paraId="4FEB3653" w14:textId="6E3F97CE" w:rsidR="006B5375" w:rsidRDefault="006B5375" w:rsidP="006B5375">
            <w:pPr>
              <w:spacing w:after="0" w:line="240" w:lineRule="auto"/>
            </w:pPr>
            <w:r>
              <w:t>Post traumatic seizures</w:t>
            </w:r>
          </w:p>
        </w:tc>
      </w:tr>
      <w:tr w:rsidR="00B17420" w:rsidRPr="00B4752A" w14:paraId="035608BB" w14:textId="77777777" w:rsidTr="009F08A5">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hideMark/>
          </w:tcPr>
          <w:p w14:paraId="1C5EEC81" w14:textId="546FD661" w:rsidR="00B17420" w:rsidRPr="00B4752A" w:rsidRDefault="006B5375" w:rsidP="00B17420">
            <w:pPr>
              <w:spacing w:after="0" w:line="240" w:lineRule="auto"/>
              <w:jc w:val="center"/>
              <w:rPr>
                <w:rFonts w:ascii="Calibri" w:eastAsia="Times New Roman" w:hAnsi="Calibri" w:cs="Times New Roman"/>
                <w:color w:val="000000"/>
              </w:rPr>
            </w:pPr>
            <w:r>
              <w:t>3</w:t>
            </w:r>
          </w:p>
        </w:tc>
        <w:tc>
          <w:tcPr>
            <w:tcW w:w="1294" w:type="dxa"/>
            <w:tcBorders>
              <w:top w:val="nil"/>
              <w:left w:val="nil"/>
              <w:bottom w:val="single" w:sz="4" w:space="0" w:color="auto"/>
              <w:right w:val="single" w:sz="4" w:space="0" w:color="auto"/>
            </w:tcBorders>
            <w:shd w:val="clear" w:color="auto" w:fill="auto"/>
            <w:noWrap/>
            <w:hideMark/>
          </w:tcPr>
          <w:p w14:paraId="00A3DD72" w14:textId="77777777" w:rsidR="00B17420" w:rsidRPr="00B4752A" w:rsidRDefault="00B17420" w:rsidP="00B17420">
            <w:pPr>
              <w:spacing w:after="0" w:line="240" w:lineRule="auto"/>
              <w:jc w:val="center"/>
              <w:rPr>
                <w:rFonts w:ascii="Calibri" w:eastAsia="Times New Roman" w:hAnsi="Calibri" w:cs="Times New Roman"/>
                <w:color w:val="000000"/>
              </w:rPr>
            </w:pPr>
            <w:r w:rsidRPr="00B4752A">
              <w:t>9</w:t>
            </w:r>
          </w:p>
        </w:tc>
        <w:tc>
          <w:tcPr>
            <w:tcW w:w="1353" w:type="dxa"/>
            <w:tcBorders>
              <w:top w:val="nil"/>
              <w:left w:val="nil"/>
              <w:bottom w:val="single" w:sz="4" w:space="0" w:color="auto"/>
              <w:right w:val="single" w:sz="4" w:space="0" w:color="auto"/>
            </w:tcBorders>
            <w:shd w:val="clear" w:color="auto" w:fill="auto"/>
            <w:noWrap/>
            <w:hideMark/>
          </w:tcPr>
          <w:p w14:paraId="297303F4" w14:textId="37763047" w:rsidR="00B17420" w:rsidRPr="00B4752A" w:rsidRDefault="00B17420" w:rsidP="00B17420">
            <w:pPr>
              <w:spacing w:after="0" w:line="240" w:lineRule="auto"/>
              <w:jc w:val="center"/>
              <w:rPr>
                <w:rFonts w:ascii="Calibri" w:eastAsia="Times New Roman" w:hAnsi="Calibri" w:cs="Times New Roman"/>
                <w:color w:val="000000"/>
              </w:rPr>
            </w:pPr>
            <w:r w:rsidRPr="00AE7030">
              <w:t>780.39</w:t>
            </w:r>
          </w:p>
        </w:tc>
        <w:tc>
          <w:tcPr>
            <w:tcW w:w="6036" w:type="dxa"/>
            <w:tcBorders>
              <w:top w:val="nil"/>
              <w:left w:val="nil"/>
              <w:bottom w:val="single" w:sz="4" w:space="0" w:color="auto"/>
              <w:right w:val="single" w:sz="4" w:space="0" w:color="auto"/>
            </w:tcBorders>
            <w:shd w:val="clear" w:color="auto" w:fill="auto"/>
            <w:noWrap/>
            <w:hideMark/>
          </w:tcPr>
          <w:p w14:paraId="3C6B818E" w14:textId="6798613F" w:rsidR="00B17420" w:rsidRPr="00B4752A" w:rsidRDefault="00B17420" w:rsidP="00B17420">
            <w:pPr>
              <w:spacing w:after="0" w:line="240" w:lineRule="auto"/>
              <w:rPr>
                <w:rFonts w:ascii="Calibri" w:eastAsia="Times New Roman" w:hAnsi="Calibri" w:cs="Times New Roman"/>
                <w:color w:val="000000"/>
                <w:highlight w:val="yellow"/>
              </w:rPr>
            </w:pPr>
            <w:r>
              <w:t>Other convulsions</w:t>
            </w:r>
          </w:p>
        </w:tc>
      </w:tr>
      <w:tr w:rsidR="0040287B" w:rsidRPr="00B4752A" w14:paraId="354203D7" w14:textId="77777777" w:rsidTr="0040287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FE8E115" w14:textId="03A6F106" w:rsidR="0040287B" w:rsidRPr="00B4752A" w:rsidRDefault="00DF22FE" w:rsidP="0040287B">
            <w:pPr>
              <w:spacing w:after="0" w:line="240" w:lineRule="auto"/>
              <w:jc w:val="center"/>
              <w:rPr>
                <w:rFonts w:ascii="Calibri" w:eastAsia="Times New Roman" w:hAnsi="Calibri" w:cs="Times New Roman"/>
                <w:color w:val="000000"/>
              </w:rPr>
            </w:pPr>
            <w:r>
              <w:t>4</w:t>
            </w:r>
          </w:p>
        </w:tc>
        <w:tc>
          <w:tcPr>
            <w:tcW w:w="1294" w:type="dxa"/>
            <w:tcBorders>
              <w:top w:val="nil"/>
              <w:left w:val="nil"/>
              <w:bottom w:val="single" w:sz="4" w:space="0" w:color="auto"/>
              <w:right w:val="single" w:sz="4" w:space="0" w:color="auto"/>
            </w:tcBorders>
            <w:shd w:val="clear" w:color="auto" w:fill="auto"/>
            <w:noWrap/>
            <w:vAlign w:val="center"/>
          </w:tcPr>
          <w:p w14:paraId="540FCE26" w14:textId="77777777" w:rsidR="0040287B" w:rsidRPr="00B4752A" w:rsidRDefault="0040287B" w:rsidP="0040287B">
            <w:pPr>
              <w:spacing w:after="0" w:line="240" w:lineRule="auto"/>
              <w:jc w:val="center"/>
              <w:rPr>
                <w:rFonts w:ascii="Calibri" w:eastAsia="Times New Roman" w:hAnsi="Calibri" w:cs="Times New Roman"/>
                <w:color w:val="000000"/>
              </w:rPr>
            </w:pPr>
            <w:r w:rsidRPr="00B4752A">
              <w:t>10</w:t>
            </w:r>
          </w:p>
        </w:tc>
        <w:tc>
          <w:tcPr>
            <w:tcW w:w="1353" w:type="dxa"/>
            <w:tcBorders>
              <w:top w:val="nil"/>
              <w:left w:val="nil"/>
              <w:bottom w:val="single" w:sz="4" w:space="0" w:color="auto"/>
              <w:right w:val="single" w:sz="4" w:space="0" w:color="auto"/>
            </w:tcBorders>
            <w:shd w:val="clear" w:color="auto" w:fill="auto"/>
            <w:noWrap/>
            <w:vAlign w:val="center"/>
          </w:tcPr>
          <w:p w14:paraId="7D647AD1" w14:textId="71E33F84" w:rsidR="0040287B" w:rsidRPr="00B4752A" w:rsidRDefault="0040287B" w:rsidP="0040287B">
            <w:pPr>
              <w:spacing w:after="0" w:line="240" w:lineRule="auto"/>
              <w:jc w:val="center"/>
              <w:rPr>
                <w:rFonts w:ascii="Calibri" w:eastAsia="Times New Roman" w:hAnsi="Calibri" w:cs="Times New Roman"/>
                <w:color w:val="000000"/>
              </w:rPr>
            </w:pPr>
            <w:r w:rsidRPr="002A1401">
              <w:t>G40</w:t>
            </w:r>
            <w:r w:rsidR="00DF22FE">
              <w:t>*</w:t>
            </w:r>
          </w:p>
        </w:tc>
        <w:tc>
          <w:tcPr>
            <w:tcW w:w="6036" w:type="dxa"/>
            <w:tcBorders>
              <w:top w:val="nil"/>
              <w:left w:val="nil"/>
              <w:bottom w:val="single" w:sz="4" w:space="0" w:color="auto"/>
              <w:right w:val="single" w:sz="4" w:space="0" w:color="auto"/>
            </w:tcBorders>
            <w:shd w:val="clear" w:color="auto" w:fill="auto"/>
            <w:noWrap/>
            <w:vAlign w:val="center"/>
          </w:tcPr>
          <w:p w14:paraId="12C89D2A" w14:textId="2F0F9ED7" w:rsidR="0040287B" w:rsidRPr="00B4752A" w:rsidRDefault="00DF22FE" w:rsidP="0040287B">
            <w:pPr>
              <w:spacing w:after="0" w:line="240" w:lineRule="auto"/>
              <w:rPr>
                <w:rFonts w:ascii="Calibri" w:eastAsia="Times New Roman" w:hAnsi="Calibri" w:cs="Times New Roman"/>
                <w:color w:val="000000"/>
                <w:highlight w:val="yellow"/>
              </w:rPr>
            </w:pPr>
            <w:r w:rsidRPr="00DF22FE">
              <w:t>Epilepsy and recurrent seizures</w:t>
            </w:r>
            <w:r>
              <w:t>; other seizures</w:t>
            </w:r>
          </w:p>
        </w:tc>
      </w:tr>
      <w:tr w:rsidR="0040287B" w:rsidRPr="00B4752A" w14:paraId="4F4B2CB9" w14:textId="77777777" w:rsidTr="0040287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8728C5E" w14:textId="634DCFDD" w:rsidR="0040287B" w:rsidRPr="00B4752A" w:rsidRDefault="00DF22FE" w:rsidP="0040287B">
            <w:pPr>
              <w:spacing w:after="0" w:line="240" w:lineRule="auto"/>
              <w:jc w:val="center"/>
              <w:rPr>
                <w:rFonts w:ascii="Calibri" w:eastAsia="Times New Roman" w:hAnsi="Calibri" w:cs="Times New Roman"/>
                <w:color w:val="000000"/>
              </w:rPr>
            </w:pPr>
            <w:r>
              <w:t>5</w:t>
            </w:r>
          </w:p>
        </w:tc>
        <w:tc>
          <w:tcPr>
            <w:tcW w:w="1294" w:type="dxa"/>
            <w:tcBorders>
              <w:top w:val="nil"/>
              <w:left w:val="nil"/>
              <w:bottom w:val="single" w:sz="4" w:space="0" w:color="auto"/>
              <w:right w:val="single" w:sz="4" w:space="0" w:color="auto"/>
            </w:tcBorders>
            <w:shd w:val="clear" w:color="auto" w:fill="auto"/>
            <w:noWrap/>
            <w:vAlign w:val="center"/>
          </w:tcPr>
          <w:p w14:paraId="0D7FE28B" w14:textId="27D1DBEA" w:rsidR="0040287B" w:rsidRPr="00B4752A" w:rsidRDefault="0040287B" w:rsidP="0040287B">
            <w:pPr>
              <w:spacing w:after="0" w:line="240" w:lineRule="auto"/>
              <w:jc w:val="center"/>
              <w:rPr>
                <w:rFonts w:ascii="Calibri" w:eastAsia="Times New Roman" w:hAnsi="Calibri" w:cs="Times New Roman"/>
                <w:color w:val="000000"/>
              </w:rPr>
            </w:pPr>
            <w:r w:rsidRPr="00B4752A">
              <w:t>10</w:t>
            </w:r>
          </w:p>
        </w:tc>
        <w:tc>
          <w:tcPr>
            <w:tcW w:w="1353" w:type="dxa"/>
            <w:tcBorders>
              <w:top w:val="nil"/>
              <w:left w:val="nil"/>
              <w:bottom w:val="single" w:sz="4" w:space="0" w:color="auto"/>
              <w:right w:val="single" w:sz="4" w:space="0" w:color="auto"/>
            </w:tcBorders>
            <w:shd w:val="clear" w:color="auto" w:fill="auto"/>
            <w:noWrap/>
            <w:vAlign w:val="center"/>
          </w:tcPr>
          <w:p w14:paraId="7E22B3A7" w14:textId="0608EFDB" w:rsidR="0040287B" w:rsidRPr="00B4752A" w:rsidRDefault="0040287B" w:rsidP="0040287B">
            <w:pPr>
              <w:spacing w:after="0" w:line="240" w:lineRule="auto"/>
              <w:jc w:val="center"/>
              <w:rPr>
                <w:rFonts w:ascii="Calibri" w:eastAsia="Times New Roman" w:hAnsi="Calibri" w:cs="Times New Roman"/>
                <w:color w:val="000000"/>
              </w:rPr>
            </w:pPr>
            <w:r>
              <w:t>R561</w:t>
            </w:r>
          </w:p>
        </w:tc>
        <w:tc>
          <w:tcPr>
            <w:tcW w:w="6036" w:type="dxa"/>
            <w:tcBorders>
              <w:top w:val="nil"/>
              <w:left w:val="nil"/>
              <w:bottom w:val="single" w:sz="4" w:space="0" w:color="auto"/>
              <w:right w:val="single" w:sz="4" w:space="0" w:color="auto"/>
            </w:tcBorders>
            <w:shd w:val="clear" w:color="auto" w:fill="auto"/>
            <w:noWrap/>
            <w:vAlign w:val="center"/>
          </w:tcPr>
          <w:p w14:paraId="1453009C" w14:textId="1CD9ED99" w:rsidR="0040287B" w:rsidRPr="00B4752A" w:rsidRDefault="0040287B" w:rsidP="0040287B">
            <w:pPr>
              <w:spacing w:after="0" w:line="240" w:lineRule="auto"/>
              <w:rPr>
                <w:rFonts w:ascii="Calibri" w:eastAsia="Times New Roman" w:hAnsi="Calibri" w:cs="Times New Roman"/>
                <w:color w:val="000000"/>
                <w:highlight w:val="yellow"/>
              </w:rPr>
            </w:pPr>
            <w:r w:rsidRPr="00DB25ED">
              <w:t>Post traumatic seizures</w:t>
            </w:r>
          </w:p>
        </w:tc>
      </w:tr>
      <w:tr w:rsidR="00B4752A" w:rsidRPr="00B4752A" w14:paraId="14AB1383" w14:textId="77777777" w:rsidTr="009F08A5">
        <w:trPr>
          <w:trHeight w:val="287"/>
          <w:jc w:val="center"/>
        </w:trPr>
        <w:tc>
          <w:tcPr>
            <w:tcW w:w="93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BE82C1" w14:textId="61D60862" w:rsidR="00B4752A" w:rsidRPr="00B4752A" w:rsidRDefault="00B4752A" w:rsidP="006B5375">
            <w:pPr>
              <w:spacing w:after="0" w:line="240" w:lineRule="auto"/>
              <w:rPr>
                <w:rFonts w:ascii="Calibri" w:eastAsia="Times New Roman" w:hAnsi="Calibri" w:cs="Times New Roman"/>
                <w:color w:val="000000"/>
                <w:sz w:val="20"/>
                <w:szCs w:val="20"/>
              </w:rPr>
            </w:pPr>
            <w:r w:rsidRPr="00B4752A">
              <w:rPr>
                <w:rFonts w:ascii="Calibri" w:eastAsia="Times New Roman" w:hAnsi="Calibri" w:cs="Times New Roman"/>
                <w:color w:val="000000"/>
                <w:sz w:val="18"/>
                <w:szCs w:val="18"/>
              </w:rPr>
              <w:t xml:space="preserve">1. </w:t>
            </w:r>
            <w:r w:rsidR="006B5375">
              <w:rPr>
                <w:rFonts w:ascii="Calibri" w:eastAsia="Times New Roman" w:hAnsi="Calibri" w:cs="Times New Roman"/>
                <w:color w:val="000000"/>
                <w:sz w:val="18"/>
                <w:szCs w:val="18"/>
              </w:rPr>
              <w:t xml:space="preserve">Presence of an asterisk in a code indicates any code beginning with the characters to the left of the asterisk qualifies.  Codes without an asterisk must </w:t>
            </w:r>
            <w:r w:rsidRPr="00B4752A">
              <w:rPr>
                <w:rFonts w:ascii="Calibri" w:eastAsia="Times New Roman" w:hAnsi="Calibri" w:cs="Times New Roman"/>
                <w:color w:val="000000"/>
                <w:sz w:val="18"/>
                <w:szCs w:val="18"/>
                <w:u w:val="single"/>
              </w:rPr>
              <w:t>match the listed code exactly</w:t>
            </w:r>
            <w:r w:rsidRPr="00B4752A">
              <w:rPr>
                <w:rFonts w:ascii="Calibri" w:eastAsia="Times New Roman" w:hAnsi="Calibri" w:cs="Times New Roman"/>
                <w:color w:val="000000"/>
                <w:sz w:val="18"/>
                <w:szCs w:val="18"/>
              </w:rPr>
              <w:t>.</w:t>
            </w:r>
          </w:p>
        </w:tc>
      </w:tr>
    </w:tbl>
    <w:p w14:paraId="1676ADCB" w14:textId="77777777" w:rsidR="00B4752A" w:rsidRDefault="00B4752A" w:rsidP="00DF3E7D"/>
    <w:p w14:paraId="48CAC3AE" w14:textId="77777777" w:rsidR="00B4752A" w:rsidRDefault="00B4752A" w:rsidP="00DF3E7D"/>
    <w:p w14:paraId="72089D6D" w14:textId="4F8C5283" w:rsidR="008C75BE" w:rsidRDefault="008C75BE">
      <w:r>
        <w:br w:type="page"/>
      </w:r>
    </w:p>
    <w:tbl>
      <w:tblPr>
        <w:tblW w:w="9360" w:type="dxa"/>
        <w:jc w:val="center"/>
        <w:tblLook w:val="04A0" w:firstRow="1" w:lastRow="0" w:firstColumn="1" w:lastColumn="0" w:noHBand="0" w:noVBand="1"/>
      </w:tblPr>
      <w:tblGrid>
        <w:gridCol w:w="677"/>
        <w:gridCol w:w="1294"/>
        <w:gridCol w:w="1353"/>
        <w:gridCol w:w="6036"/>
      </w:tblGrid>
      <w:tr w:rsidR="008C75BE" w:rsidRPr="005E26AA" w14:paraId="1E55463E" w14:textId="77777777" w:rsidTr="00D164C8">
        <w:trPr>
          <w:trHeight w:val="472"/>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3E25EA3" w14:textId="6135E9FE" w:rsidR="008C75BE" w:rsidRPr="005E26AA" w:rsidRDefault="008C75BE" w:rsidP="00495B23">
            <w:pPr>
              <w:pStyle w:val="Heading2"/>
              <w:rPr>
                <w:rFonts w:eastAsia="Times New Roman"/>
              </w:rPr>
            </w:pPr>
            <w:bookmarkStart w:id="41" w:name="_Toc6380721"/>
            <w:r w:rsidRPr="005E26AA">
              <w:rPr>
                <w:rFonts w:eastAsia="Times New Roman"/>
              </w:rPr>
              <w:lastRenderedPageBreak/>
              <w:t xml:space="preserve">Table </w:t>
            </w:r>
            <w:r>
              <w:rPr>
                <w:rFonts w:eastAsia="Times New Roman"/>
              </w:rPr>
              <w:t>SUD</w:t>
            </w:r>
            <w:r w:rsidRPr="005E26AA">
              <w:rPr>
                <w:rFonts w:eastAsia="Times New Roman"/>
              </w:rPr>
              <w:t xml:space="preserve">. </w:t>
            </w:r>
            <w:r>
              <w:rPr>
                <w:rFonts w:eastAsia="Times New Roman"/>
              </w:rPr>
              <w:t>Substance use disorder diagnoses</w:t>
            </w:r>
            <w:r w:rsidRPr="005E26AA">
              <w:rPr>
                <w:rFonts w:eastAsia="Times New Roman"/>
              </w:rPr>
              <w:t>.</w:t>
            </w:r>
            <w:r w:rsidRPr="00E36392">
              <w:rPr>
                <w:rFonts w:eastAsia="Times New Roman"/>
                <w:vertAlign w:val="superscript"/>
              </w:rPr>
              <w:t>1</w:t>
            </w:r>
            <w:bookmarkEnd w:id="41"/>
          </w:p>
        </w:tc>
      </w:tr>
      <w:tr w:rsidR="008C75BE" w:rsidRPr="005E26AA" w14:paraId="5D20D16E" w14:textId="77777777" w:rsidTr="00D164C8">
        <w:trPr>
          <w:trHeight w:val="516"/>
          <w:tblHeader/>
          <w:jc w:val="center"/>
        </w:trPr>
        <w:tc>
          <w:tcPr>
            <w:tcW w:w="677" w:type="dxa"/>
            <w:tcBorders>
              <w:top w:val="nil"/>
              <w:left w:val="single" w:sz="4" w:space="0" w:color="auto"/>
              <w:bottom w:val="single" w:sz="4" w:space="0" w:color="auto"/>
              <w:right w:val="single" w:sz="4" w:space="0" w:color="auto"/>
            </w:tcBorders>
            <w:shd w:val="clear" w:color="000000" w:fill="D9D9D9"/>
            <w:vAlign w:val="center"/>
            <w:hideMark/>
          </w:tcPr>
          <w:p w14:paraId="487486C0" w14:textId="77777777" w:rsidR="008C75BE" w:rsidRPr="005E26AA" w:rsidRDefault="008C75BE" w:rsidP="00495B23">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Row</w:t>
            </w:r>
          </w:p>
        </w:tc>
        <w:tc>
          <w:tcPr>
            <w:tcW w:w="1294" w:type="dxa"/>
            <w:tcBorders>
              <w:top w:val="nil"/>
              <w:left w:val="nil"/>
              <w:bottom w:val="single" w:sz="4" w:space="0" w:color="auto"/>
              <w:right w:val="single" w:sz="4" w:space="0" w:color="auto"/>
            </w:tcBorders>
            <w:shd w:val="clear" w:color="000000" w:fill="D9D9D9"/>
            <w:vAlign w:val="center"/>
            <w:hideMark/>
          </w:tcPr>
          <w:p w14:paraId="39623F81" w14:textId="77777777" w:rsidR="008C75BE" w:rsidRPr="005E26AA" w:rsidRDefault="008C75BE" w:rsidP="00495B23">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era</w:t>
            </w:r>
          </w:p>
        </w:tc>
        <w:tc>
          <w:tcPr>
            <w:tcW w:w="1353" w:type="dxa"/>
            <w:tcBorders>
              <w:top w:val="nil"/>
              <w:left w:val="nil"/>
              <w:bottom w:val="single" w:sz="4" w:space="0" w:color="auto"/>
              <w:right w:val="single" w:sz="4" w:space="0" w:color="auto"/>
            </w:tcBorders>
            <w:shd w:val="clear" w:color="000000" w:fill="D9D9D9"/>
            <w:vAlign w:val="center"/>
            <w:hideMark/>
          </w:tcPr>
          <w:p w14:paraId="092B03D8" w14:textId="77777777" w:rsidR="008C75BE" w:rsidRPr="005E26AA" w:rsidRDefault="008C75BE" w:rsidP="00495B23">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code</w:t>
            </w:r>
            <w:r>
              <w:rPr>
                <w:rFonts w:ascii="Calibri" w:eastAsia="Times New Roman" w:hAnsi="Calibri" w:cs="Times New Roman"/>
                <w:bCs/>
                <w:color w:val="000000"/>
                <w:sz w:val="20"/>
                <w:szCs w:val="20"/>
                <w:vertAlign w:val="superscript"/>
              </w:rPr>
              <w:t>2</w:t>
            </w:r>
          </w:p>
        </w:tc>
        <w:tc>
          <w:tcPr>
            <w:tcW w:w="6036" w:type="dxa"/>
            <w:tcBorders>
              <w:top w:val="nil"/>
              <w:left w:val="nil"/>
              <w:bottom w:val="single" w:sz="4" w:space="0" w:color="auto"/>
              <w:right w:val="single" w:sz="4" w:space="0" w:color="auto"/>
            </w:tcBorders>
            <w:shd w:val="clear" w:color="000000" w:fill="D9D9D9"/>
            <w:vAlign w:val="center"/>
            <w:hideMark/>
          </w:tcPr>
          <w:p w14:paraId="523F2FFD" w14:textId="77777777" w:rsidR="008C75BE" w:rsidRPr="005E26AA" w:rsidRDefault="008C75BE" w:rsidP="00495B23">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description</w:t>
            </w:r>
          </w:p>
        </w:tc>
      </w:tr>
      <w:tr w:rsidR="003971FC" w:rsidRPr="005E26AA" w14:paraId="7716E6D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8EB82FE" w14:textId="582FB029" w:rsidR="003971FC" w:rsidRPr="005E26AA" w:rsidRDefault="003971FC" w:rsidP="003971FC">
            <w:pPr>
              <w:spacing w:after="0" w:line="240" w:lineRule="auto"/>
              <w:jc w:val="center"/>
              <w:rPr>
                <w:rFonts w:ascii="Calibri" w:eastAsia="Times New Roman" w:hAnsi="Calibri" w:cs="Times New Roman"/>
                <w:color w:val="000000"/>
              </w:rPr>
            </w:pPr>
            <w:r w:rsidRPr="00A666E0">
              <w:t>1</w:t>
            </w:r>
          </w:p>
        </w:tc>
        <w:tc>
          <w:tcPr>
            <w:tcW w:w="1294" w:type="dxa"/>
            <w:tcBorders>
              <w:top w:val="nil"/>
              <w:left w:val="nil"/>
              <w:bottom w:val="single" w:sz="4" w:space="0" w:color="auto"/>
              <w:right w:val="single" w:sz="4" w:space="0" w:color="auto"/>
            </w:tcBorders>
            <w:shd w:val="clear" w:color="auto" w:fill="auto"/>
            <w:noWrap/>
            <w:hideMark/>
          </w:tcPr>
          <w:p w14:paraId="7E0D31BF" w14:textId="3885FDF2"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B3A66BE" w14:textId="17314EE1"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0</w:t>
            </w:r>
          </w:p>
        </w:tc>
        <w:tc>
          <w:tcPr>
            <w:tcW w:w="6036" w:type="dxa"/>
            <w:tcBorders>
              <w:top w:val="nil"/>
              <w:left w:val="nil"/>
              <w:bottom w:val="single" w:sz="4" w:space="0" w:color="auto"/>
              <w:right w:val="single" w:sz="4" w:space="0" w:color="auto"/>
            </w:tcBorders>
            <w:shd w:val="clear" w:color="auto" w:fill="auto"/>
            <w:noWrap/>
            <w:hideMark/>
          </w:tcPr>
          <w:p w14:paraId="6A8478B0" w14:textId="5457C249" w:rsidR="003971FC" w:rsidRPr="005E26AA" w:rsidRDefault="003971FC" w:rsidP="003971FC">
            <w:pPr>
              <w:spacing w:after="0" w:line="240" w:lineRule="auto"/>
              <w:rPr>
                <w:rFonts w:ascii="Calibri" w:eastAsia="Times New Roman" w:hAnsi="Calibri" w:cs="Times New Roman"/>
                <w:color w:val="000000"/>
              </w:rPr>
            </w:pPr>
            <w:r w:rsidRPr="00A666E0">
              <w:t>DRUG WITHDRAWAL</w:t>
            </w:r>
          </w:p>
        </w:tc>
      </w:tr>
      <w:tr w:rsidR="003971FC" w:rsidRPr="005E26AA" w14:paraId="77580F2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44A24CA0" w14:textId="45C55E6F" w:rsidR="003971FC" w:rsidRPr="005E26AA" w:rsidRDefault="003971FC" w:rsidP="003971FC">
            <w:pPr>
              <w:spacing w:after="0" w:line="240" w:lineRule="auto"/>
              <w:jc w:val="center"/>
              <w:rPr>
                <w:rFonts w:ascii="Calibri" w:eastAsia="Times New Roman" w:hAnsi="Calibri" w:cs="Times New Roman"/>
                <w:color w:val="000000"/>
              </w:rPr>
            </w:pPr>
            <w:r w:rsidRPr="00A666E0">
              <w:t>2</w:t>
            </w:r>
          </w:p>
        </w:tc>
        <w:tc>
          <w:tcPr>
            <w:tcW w:w="1294" w:type="dxa"/>
            <w:tcBorders>
              <w:top w:val="nil"/>
              <w:left w:val="nil"/>
              <w:bottom w:val="single" w:sz="4" w:space="0" w:color="auto"/>
              <w:right w:val="single" w:sz="4" w:space="0" w:color="auto"/>
            </w:tcBorders>
            <w:shd w:val="clear" w:color="auto" w:fill="auto"/>
            <w:noWrap/>
          </w:tcPr>
          <w:p w14:paraId="21626879" w14:textId="3FC4A217"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574EB555" w14:textId="59ABCBED"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11</w:t>
            </w:r>
          </w:p>
        </w:tc>
        <w:tc>
          <w:tcPr>
            <w:tcW w:w="6036" w:type="dxa"/>
            <w:tcBorders>
              <w:top w:val="nil"/>
              <w:left w:val="nil"/>
              <w:bottom w:val="single" w:sz="4" w:space="0" w:color="auto"/>
              <w:right w:val="single" w:sz="4" w:space="0" w:color="auto"/>
            </w:tcBorders>
            <w:shd w:val="clear" w:color="auto" w:fill="auto"/>
            <w:noWrap/>
          </w:tcPr>
          <w:p w14:paraId="018F73BF" w14:textId="740077F5" w:rsidR="003971FC" w:rsidRPr="005E26AA" w:rsidRDefault="003971FC" w:rsidP="003971FC">
            <w:pPr>
              <w:spacing w:after="0" w:line="240" w:lineRule="auto"/>
              <w:rPr>
                <w:rFonts w:ascii="Calibri" w:eastAsia="Times New Roman" w:hAnsi="Calibri" w:cs="Times New Roman"/>
                <w:color w:val="000000"/>
              </w:rPr>
            </w:pPr>
            <w:r w:rsidRPr="00A666E0">
              <w:t>DRUG PSYCH DISOR W DELUS</w:t>
            </w:r>
          </w:p>
        </w:tc>
      </w:tr>
      <w:tr w:rsidR="003971FC" w:rsidRPr="005E26AA" w14:paraId="4C35626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849F775" w14:textId="5106E638" w:rsidR="003971FC" w:rsidRPr="005E26AA" w:rsidRDefault="003971FC" w:rsidP="003971FC">
            <w:pPr>
              <w:spacing w:after="0" w:line="240" w:lineRule="auto"/>
              <w:jc w:val="center"/>
              <w:rPr>
                <w:rFonts w:ascii="Calibri" w:eastAsia="Times New Roman" w:hAnsi="Calibri" w:cs="Times New Roman"/>
                <w:color w:val="000000"/>
              </w:rPr>
            </w:pPr>
            <w:r w:rsidRPr="00A666E0">
              <w:t>3</w:t>
            </w:r>
          </w:p>
        </w:tc>
        <w:tc>
          <w:tcPr>
            <w:tcW w:w="1294" w:type="dxa"/>
            <w:tcBorders>
              <w:top w:val="nil"/>
              <w:left w:val="nil"/>
              <w:bottom w:val="single" w:sz="4" w:space="0" w:color="auto"/>
              <w:right w:val="single" w:sz="4" w:space="0" w:color="auto"/>
            </w:tcBorders>
            <w:shd w:val="clear" w:color="auto" w:fill="auto"/>
            <w:noWrap/>
            <w:hideMark/>
          </w:tcPr>
          <w:p w14:paraId="18A6E9A5" w14:textId="10BAC1B2"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65E23E0" w14:textId="2EBB3A29"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12</w:t>
            </w:r>
          </w:p>
        </w:tc>
        <w:tc>
          <w:tcPr>
            <w:tcW w:w="6036" w:type="dxa"/>
            <w:tcBorders>
              <w:top w:val="nil"/>
              <w:left w:val="nil"/>
              <w:bottom w:val="single" w:sz="4" w:space="0" w:color="auto"/>
              <w:right w:val="single" w:sz="4" w:space="0" w:color="auto"/>
            </w:tcBorders>
            <w:shd w:val="clear" w:color="auto" w:fill="auto"/>
            <w:noWrap/>
            <w:hideMark/>
          </w:tcPr>
          <w:p w14:paraId="74932668" w14:textId="54CCA815" w:rsidR="003971FC" w:rsidRPr="005E26AA" w:rsidRDefault="003971FC" w:rsidP="003971FC">
            <w:pPr>
              <w:spacing w:after="0" w:line="240" w:lineRule="auto"/>
              <w:rPr>
                <w:rFonts w:ascii="Calibri" w:eastAsia="Times New Roman" w:hAnsi="Calibri" w:cs="Times New Roman"/>
                <w:color w:val="000000"/>
              </w:rPr>
            </w:pPr>
            <w:r w:rsidRPr="00A666E0">
              <w:t>DRUG PSY DIS W HALLUCIN</w:t>
            </w:r>
          </w:p>
        </w:tc>
      </w:tr>
      <w:tr w:rsidR="003971FC" w:rsidRPr="005E26AA" w14:paraId="2E5CC70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70D2F16" w14:textId="4A591421" w:rsidR="003971FC" w:rsidRPr="005E26AA" w:rsidRDefault="003971FC" w:rsidP="003971FC">
            <w:pPr>
              <w:spacing w:after="0" w:line="240" w:lineRule="auto"/>
              <w:jc w:val="center"/>
              <w:rPr>
                <w:rFonts w:ascii="Calibri" w:eastAsia="Times New Roman" w:hAnsi="Calibri" w:cs="Times New Roman"/>
                <w:color w:val="000000"/>
              </w:rPr>
            </w:pPr>
            <w:r w:rsidRPr="00A666E0">
              <w:t>4</w:t>
            </w:r>
          </w:p>
        </w:tc>
        <w:tc>
          <w:tcPr>
            <w:tcW w:w="1294" w:type="dxa"/>
            <w:tcBorders>
              <w:top w:val="nil"/>
              <w:left w:val="nil"/>
              <w:bottom w:val="single" w:sz="4" w:space="0" w:color="auto"/>
              <w:right w:val="single" w:sz="4" w:space="0" w:color="auto"/>
            </w:tcBorders>
            <w:shd w:val="clear" w:color="auto" w:fill="auto"/>
            <w:noWrap/>
            <w:hideMark/>
          </w:tcPr>
          <w:p w14:paraId="0FD429C6" w14:textId="56662269"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9534F0B" w14:textId="5FB3026C"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2</w:t>
            </w:r>
          </w:p>
        </w:tc>
        <w:tc>
          <w:tcPr>
            <w:tcW w:w="6036" w:type="dxa"/>
            <w:tcBorders>
              <w:top w:val="nil"/>
              <w:left w:val="nil"/>
              <w:bottom w:val="single" w:sz="4" w:space="0" w:color="auto"/>
              <w:right w:val="single" w:sz="4" w:space="0" w:color="auto"/>
            </w:tcBorders>
            <w:shd w:val="clear" w:color="auto" w:fill="auto"/>
            <w:noWrap/>
            <w:hideMark/>
          </w:tcPr>
          <w:p w14:paraId="6C0C4916" w14:textId="4D091336" w:rsidR="003971FC" w:rsidRPr="005E26AA" w:rsidRDefault="003971FC" w:rsidP="003971FC">
            <w:pPr>
              <w:spacing w:after="0" w:line="240" w:lineRule="auto"/>
              <w:rPr>
                <w:rFonts w:ascii="Calibri" w:eastAsia="Times New Roman" w:hAnsi="Calibri" w:cs="Times New Roman"/>
                <w:color w:val="000000"/>
              </w:rPr>
            </w:pPr>
            <w:r w:rsidRPr="00A666E0">
              <w:t>PATHOLOGIC DRUG INTOX</w:t>
            </w:r>
          </w:p>
        </w:tc>
      </w:tr>
      <w:tr w:rsidR="003971FC" w:rsidRPr="005E26AA" w14:paraId="6533A46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84B4E80" w14:textId="7032DD06" w:rsidR="003971FC" w:rsidRPr="005E26AA" w:rsidRDefault="003971FC" w:rsidP="003971FC">
            <w:pPr>
              <w:spacing w:after="0" w:line="240" w:lineRule="auto"/>
              <w:jc w:val="center"/>
              <w:rPr>
                <w:rFonts w:ascii="Calibri" w:eastAsia="Times New Roman" w:hAnsi="Calibri" w:cs="Times New Roman"/>
                <w:color w:val="000000"/>
              </w:rPr>
            </w:pPr>
            <w:r w:rsidRPr="00A666E0">
              <w:t>5</w:t>
            </w:r>
          </w:p>
        </w:tc>
        <w:tc>
          <w:tcPr>
            <w:tcW w:w="1294" w:type="dxa"/>
            <w:tcBorders>
              <w:top w:val="nil"/>
              <w:left w:val="nil"/>
              <w:bottom w:val="single" w:sz="4" w:space="0" w:color="auto"/>
              <w:right w:val="single" w:sz="4" w:space="0" w:color="auto"/>
            </w:tcBorders>
            <w:shd w:val="clear" w:color="auto" w:fill="auto"/>
            <w:noWrap/>
            <w:hideMark/>
          </w:tcPr>
          <w:p w14:paraId="3C0F55DF" w14:textId="6A562A49"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335E2FE4" w14:textId="7170C6AB"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81</w:t>
            </w:r>
          </w:p>
        </w:tc>
        <w:tc>
          <w:tcPr>
            <w:tcW w:w="6036" w:type="dxa"/>
            <w:tcBorders>
              <w:top w:val="nil"/>
              <w:left w:val="nil"/>
              <w:bottom w:val="single" w:sz="4" w:space="0" w:color="auto"/>
              <w:right w:val="single" w:sz="4" w:space="0" w:color="auto"/>
            </w:tcBorders>
            <w:shd w:val="clear" w:color="auto" w:fill="auto"/>
            <w:noWrap/>
            <w:hideMark/>
          </w:tcPr>
          <w:p w14:paraId="3F601C8A" w14:textId="6DE7DA1F" w:rsidR="003971FC" w:rsidRPr="005E26AA" w:rsidRDefault="003971FC" w:rsidP="003971FC">
            <w:pPr>
              <w:spacing w:after="0" w:line="240" w:lineRule="auto"/>
              <w:rPr>
                <w:rFonts w:ascii="Calibri" w:eastAsia="Times New Roman" w:hAnsi="Calibri" w:cs="Times New Roman"/>
                <w:color w:val="000000"/>
              </w:rPr>
            </w:pPr>
            <w:r w:rsidRPr="00A666E0">
              <w:t>DRUG-INDUCED DELIRIUM</w:t>
            </w:r>
          </w:p>
        </w:tc>
      </w:tr>
      <w:tr w:rsidR="003971FC" w:rsidRPr="005E26AA" w14:paraId="3F8C28F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9364408" w14:textId="72A7D49D" w:rsidR="003971FC" w:rsidRPr="005E26AA" w:rsidRDefault="003971FC" w:rsidP="003971FC">
            <w:pPr>
              <w:spacing w:after="0" w:line="240" w:lineRule="auto"/>
              <w:jc w:val="center"/>
              <w:rPr>
                <w:rFonts w:ascii="Calibri" w:eastAsia="Times New Roman" w:hAnsi="Calibri" w:cs="Times New Roman"/>
                <w:color w:val="000000"/>
              </w:rPr>
            </w:pPr>
            <w:r w:rsidRPr="00A666E0">
              <w:t>6</w:t>
            </w:r>
          </w:p>
        </w:tc>
        <w:tc>
          <w:tcPr>
            <w:tcW w:w="1294" w:type="dxa"/>
            <w:tcBorders>
              <w:top w:val="nil"/>
              <w:left w:val="nil"/>
              <w:bottom w:val="single" w:sz="4" w:space="0" w:color="auto"/>
              <w:right w:val="single" w:sz="4" w:space="0" w:color="auto"/>
            </w:tcBorders>
            <w:shd w:val="clear" w:color="auto" w:fill="auto"/>
            <w:noWrap/>
            <w:hideMark/>
          </w:tcPr>
          <w:p w14:paraId="01DCA720" w14:textId="2B9486E5"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9041D4B" w14:textId="0E827B5F"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82</w:t>
            </w:r>
          </w:p>
        </w:tc>
        <w:tc>
          <w:tcPr>
            <w:tcW w:w="6036" w:type="dxa"/>
            <w:tcBorders>
              <w:top w:val="nil"/>
              <w:left w:val="nil"/>
              <w:bottom w:val="single" w:sz="4" w:space="0" w:color="auto"/>
              <w:right w:val="single" w:sz="4" w:space="0" w:color="auto"/>
            </w:tcBorders>
            <w:shd w:val="clear" w:color="auto" w:fill="auto"/>
            <w:noWrap/>
            <w:hideMark/>
          </w:tcPr>
          <w:p w14:paraId="7DE46F3B" w14:textId="4FD3CAFB" w:rsidR="003971FC" w:rsidRPr="005E26AA" w:rsidRDefault="003971FC" w:rsidP="003971FC">
            <w:pPr>
              <w:spacing w:after="0" w:line="240" w:lineRule="auto"/>
              <w:rPr>
                <w:rFonts w:ascii="Calibri" w:eastAsia="Times New Roman" w:hAnsi="Calibri" w:cs="Times New Roman"/>
                <w:color w:val="000000"/>
              </w:rPr>
            </w:pPr>
            <w:r w:rsidRPr="00A666E0">
              <w:t>DRUG PERSISTING DEMENTIA</w:t>
            </w:r>
          </w:p>
        </w:tc>
      </w:tr>
      <w:tr w:rsidR="003971FC" w:rsidRPr="005E26AA" w14:paraId="0187203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F0CE7CB" w14:textId="0B1ED9ED" w:rsidR="003971FC" w:rsidRPr="005E26AA" w:rsidRDefault="003971FC" w:rsidP="003971FC">
            <w:pPr>
              <w:spacing w:after="0" w:line="240" w:lineRule="auto"/>
              <w:jc w:val="center"/>
              <w:rPr>
                <w:rFonts w:ascii="Calibri" w:eastAsia="Times New Roman" w:hAnsi="Calibri" w:cs="Times New Roman"/>
                <w:color w:val="000000"/>
              </w:rPr>
            </w:pPr>
            <w:r w:rsidRPr="00A666E0">
              <w:t>7</w:t>
            </w:r>
          </w:p>
        </w:tc>
        <w:tc>
          <w:tcPr>
            <w:tcW w:w="1294" w:type="dxa"/>
            <w:tcBorders>
              <w:top w:val="nil"/>
              <w:left w:val="nil"/>
              <w:bottom w:val="single" w:sz="4" w:space="0" w:color="auto"/>
              <w:right w:val="single" w:sz="4" w:space="0" w:color="auto"/>
            </w:tcBorders>
            <w:shd w:val="clear" w:color="auto" w:fill="auto"/>
            <w:noWrap/>
            <w:hideMark/>
          </w:tcPr>
          <w:p w14:paraId="2D2542F2" w14:textId="399B0B4D"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985FC7C" w14:textId="3EC398B2"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83</w:t>
            </w:r>
          </w:p>
        </w:tc>
        <w:tc>
          <w:tcPr>
            <w:tcW w:w="6036" w:type="dxa"/>
            <w:tcBorders>
              <w:top w:val="nil"/>
              <w:left w:val="nil"/>
              <w:bottom w:val="single" w:sz="4" w:space="0" w:color="auto"/>
              <w:right w:val="single" w:sz="4" w:space="0" w:color="auto"/>
            </w:tcBorders>
            <w:shd w:val="clear" w:color="auto" w:fill="auto"/>
            <w:noWrap/>
            <w:hideMark/>
          </w:tcPr>
          <w:p w14:paraId="7433C7DB" w14:textId="76D9EB26" w:rsidR="003971FC" w:rsidRPr="005E26AA" w:rsidRDefault="003971FC" w:rsidP="003971FC">
            <w:pPr>
              <w:spacing w:after="0" w:line="240" w:lineRule="auto"/>
              <w:rPr>
                <w:rFonts w:ascii="Calibri" w:eastAsia="Times New Roman" w:hAnsi="Calibri" w:cs="Times New Roman"/>
                <w:color w:val="000000"/>
              </w:rPr>
            </w:pPr>
            <w:r w:rsidRPr="00A666E0">
              <w:t>DRUG PERSIST AMNESTC DIS</w:t>
            </w:r>
          </w:p>
        </w:tc>
      </w:tr>
      <w:tr w:rsidR="003971FC" w:rsidRPr="005E26AA" w14:paraId="0130EFD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7EB70A3" w14:textId="211EFF07" w:rsidR="003971FC" w:rsidRPr="005E26AA" w:rsidRDefault="003971FC" w:rsidP="003971FC">
            <w:pPr>
              <w:spacing w:after="0" w:line="240" w:lineRule="auto"/>
              <w:jc w:val="center"/>
              <w:rPr>
                <w:rFonts w:ascii="Calibri" w:eastAsia="Times New Roman" w:hAnsi="Calibri" w:cs="Times New Roman"/>
                <w:color w:val="000000"/>
              </w:rPr>
            </w:pPr>
            <w:r w:rsidRPr="00A666E0">
              <w:t>8</w:t>
            </w:r>
          </w:p>
        </w:tc>
        <w:tc>
          <w:tcPr>
            <w:tcW w:w="1294" w:type="dxa"/>
            <w:tcBorders>
              <w:top w:val="nil"/>
              <w:left w:val="nil"/>
              <w:bottom w:val="single" w:sz="4" w:space="0" w:color="auto"/>
              <w:right w:val="single" w:sz="4" w:space="0" w:color="auto"/>
            </w:tcBorders>
            <w:shd w:val="clear" w:color="auto" w:fill="auto"/>
            <w:noWrap/>
            <w:hideMark/>
          </w:tcPr>
          <w:p w14:paraId="5E4CFFD2" w14:textId="3D2A6A83"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4AFF0217" w14:textId="70C5AC71"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84</w:t>
            </w:r>
          </w:p>
        </w:tc>
        <w:tc>
          <w:tcPr>
            <w:tcW w:w="6036" w:type="dxa"/>
            <w:tcBorders>
              <w:top w:val="nil"/>
              <w:left w:val="nil"/>
              <w:bottom w:val="single" w:sz="4" w:space="0" w:color="auto"/>
              <w:right w:val="single" w:sz="4" w:space="0" w:color="auto"/>
            </w:tcBorders>
            <w:shd w:val="clear" w:color="auto" w:fill="auto"/>
            <w:noWrap/>
            <w:hideMark/>
          </w:tcPr>
          <w:p w14:paraId="34000E4A" w14:textId="347359DE" w:rsidR="003971FC" w:rsidRPr="005E26AA" w:rsidRDefault="003971FC" w:rsidP="003971FC">
            <w:pPr>
              <w:spacing w:after="0" w:line="240" w:lineRule="auto"/>
              <w:rPr>
                <w:rFonts w:ascii="Calibri" w:eastAsia="Times New Roman" w:hAnsi="Calibri" w:cs="Times New Roman"/>
                <w:color w:val="000000"/>
              </w:rPr>
            </w:pPr>
            <w:r w:rsidRPr="00A666E0">
              <w:t>DRUG-INDUCED MOOD DISORD</w:t>
            </w:r>
          </w:p>
        </w:tc>
      </w:tr>
      <w:tr w:rsidR="003971FC" w:rsidRPr="005E26AA" w14:paraId="29AC9D2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D6F0053" w14:textId="484B66F9"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294" w:type="dxa"/>
            <w:tcBorders>
              <w:top w:val="nil"/>
              <w:left w:val="nil"/>
              <w:bottom w:val="single" w:sz="4" w:space="0" w:color="auto"/>
              <w:right w:val="single" w:sz="4" w:space="0" w:color="auto"/>
            </w:tcBorders>
            <w:shd w:val="clear" w:color="auto" w:fill="auto"/>
            <w:noWrap/>
            <w:hideMark/>
          </w:tcPr>
          <w:p w14:paraId="366C407A" w14:textId="0FBA49AF"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1F262D5" w14:textId="6A756BB3"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85</w:t>
            </w:r>
          </w:p>
        </w:tc>
        <w:tc>
          <w:tcPr>
            <w:tcW w:w="6036" w:type="dxa"/>
            <w:tcBorders>
              <w:top w:val="nil"/>
              <w:left w:val="nil"/>
              <w:bottom w:val="single" w:sz="4" w:space="0" w:color="auto"/>
              <w:right w:val="single" w:sz="4" w:space="0" w:color="auto"/>
            </w:tcBorders>
            <w:shd w:val="clear" w:color="auto" w:fill="auto"/>
            <w:noWrap/>
            <w:hideMark/>
          </w:tcPr>
          <w:p w14:paraId="7AC66F66" w14:textId="171ED32F" w:rsidR="003971FC" w:rsidRPr="005E26AA" w:rsidRDefault="003971FC" w:rsidP="003971FC">
            <w:pPr>
              <w:spacing w:after="0" w:line="240" w:lineRule="auto"/>
              <w:rPr>
                <w:rFonts w:ascii="Calibri" w:eastAsia="Times New Roman" w:hAnsi="Calibri" w:cs="Times New Roman"/>
                <w:color w:val="000000"/>
              </w:rPr>
            </w:pPr>
            <w:r w:rsidRPr="00A666E0">
              <w:t>DRUG INDUCED SLEEP DISOR</w:t>
            </w:r>
          </w:p>
        </w:tc>
      </w:tr>
      <w:tr w:rsidR="003971FC" w:rsidRPr="005E26AA" w14:paraId="1731105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E15E02B" w14:textId="1498643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294" w:type="dxa"/>
            <w:tcBorders>
              <w:top w:val="nil"/>
              <w:left w:val="nil"/>
              <w:bottom w:val="single" w:sz="4" w:space="0" w:color="auto"/>
              <w:right w:val="single" w:sz="4" w:space="0" w:color="auto"/>
            </w:tcBorders>
            <w:shd w:val="clear" w:color="auto" w:fill="auto"/>
            <w:noWrap/>
            <w:hideMark/>
          </w:tcPr>
          <w:p w14:paraId="0845CD42" w14:textId="3548E639"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8E00536" w14:textId="35B1AD96"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89</w:t>
            </w:r>
          </w:p>
        </w:tc>
        <w:tc>
          <w:tcPr>
            <w:tcW w:w="6036" w:type="dxa"/>
            <w:tcBorders>
              <w:top w:val="nil"/>
              <w:left w:val="nil"/>
              <w:bottom w:val="single" w:sz="4" w:space="0" w:color="auto"/>
              <w:right w:val="single" w:sz="4" w:space="0" w:color="auto"/>
            </w:tcBorders>
            <w:shd w:val="clear" w:color="auto" w:fill="auto"/>
            <w:noWrap/>
            <w:hideMark/>
          </w:tcPr>
          <w:p w14:paraId="4534D736" w14:textId="6056BBB4" w:rsidR="003971FC" w:rsidRPr="005E26AA" w:rsidRDefault="003971FC" w:rsidP="003971FC">
            <w:pPr>
              <w:spacing w:after="0" w:line="240" w:lineRule="auto"/>
              <w:rPr>
                <w:rFonts w:ascii="Calibri" w:eastAsia="Times New Roman" w:hAnsi="Calibri" w:cs="Times New Roman"/>
                <w:color w:val="000000"/>
              </w:rPr>
            </w:pPr>
            <w:r w:rsidRPr="00A666E0">
              <w:t>DRUG MENTAL DISORDER NEC</w:t>
            </w:r>
          </w:p>
        </w:tc>
      </w:tr>
      <w:tr w:rsidR="003971FC" w:rsidRPr="005E26AA" w14:paraId="3C36007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04D2F73" w14:textId="7A6BCD2A" w:rsidR="003971FC" w:rsidRPr="005E26AA" w:rsidRDefault="003971FC" w:rsidP="003971FC">
            <w:pPr>
              <w:spacing w:after="0" w:line="240" w:lineRule="auto"/>
              <w:jc w:val="center"/>
              <w:rPr>
                <w:rFonts w:ascii="Calibri" w:eastAsia="Times New Roman" w:hAnsi="Calibri" w:cs="Times New Roman"/>
                <w:color w:val="000000"/>
              </w:rPr>
            </w:pPr>
            <w:r w:rsidRPr="00A666E0">
              <w:t>11</w:t>
            </w:r>
          </w:p>
        </w:tc>
        <w:tc>
          <w:tcPr>
            <w:tcW w:w="1294" w:type="dxa"/>
            <w:tcBorders>
              <w:top w:val="nil"/>
              <w:left w:val="nil"/>
              <w:bottom w:val="single" w:sz="4" w:space="0" w:color="auto"/>
              <w:right w:val="single" w:sz="4" w:space="0" w:color="auto"/>
            </w:tcBorders>
            <w:shd w:val="clear" w:color="auto" w:fill="auto"/>
            <w:noWrap/>
            <w:hideMark/>
          </w:tcPr>
          <w:p w14:paraId="3C22380D" w14:textId="14AAD03A"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7CD2C6F" w14:textId="7C5D1B1F" w:rsidR="003971FC" w:rsidRPr="005E26AA" w:rsidRDefault="003971FC" w:rsidP="003971FC">
            <w:pPr>
              <w:spacing w:after="0" w:line="240" w:lineRule="auto"/>
              <w:jc w:val="center"/>
              <w:rPr>
                <w:rFonts w:ascii="Calibri" w:eastAsia="Times New Roman" w:hAnsi="Calibri" w:cs="Times New Roman"/>
                <w:color w:val="000000"/>
              </w:rPr>
            </w:pPr>
            <w:r w:rsidRPr="00A666E0">
              <w:t>292</w:t>
            </w:r>
            <w:r w:rsidR="00912D1E">
              <w:t>.</w:t>
            </w:r>
            <w:r w:rsidRPr="00A666E0">
              <w:t>9</w:t>
            </w:r>
          </w:p>
        </w:tc>
        <w:tc>
          <w:tcPr>
            <w:tcW w:w="6036" w:type="dxa"/>
            <w:tcBorders>
              <w:top w:val="nil"/>
              <w:left w:val="nil"/>
              <w:bottom w:val="single" w:sz="4" w:space="0" w:color="auto"/>
              <w:right w:val="single" w:sz="4" w:space="0" w:color="auto"/>
            </w:tcBorders>
            <w:shd w:val="clear" w:color="auto" w:fill="auto"/>
            <w:noWrap/>
            <w:hideMark/>
          </w:tcPr>
          <w:p w14:paraId="652E4C67" w14:textId="262CDC5C" w:rsidR="003971FC" w:rsidRPr="005E26AA" w:rsidRDefault="003971FC" w:rsidP="003971FC">
            <w:pPr>
              <w:spacing w:after="0" w:line="240" w:lineRule="auto"/>
              <w:rPr>
                <w:rFonts w:ascii="Calibri" w:eastAsia="Times New Roman" w:hAnsi="Calibri" w:cs="Times New Roman"/>
                <w:color w:val="000000"/>
              </w:rPr>
            </w:pPr>
            <w:r w:rsidRPr="00A666E0">
              <w:t>DRUG MENTAL DISORDER NOS</w:t>
            </w:r>
          </w:p>
        </w:tc>
      </w:tr>
      <w:tr w:rsidR="003971FC" w:rsidRPr="005E26AA" w14:paraId="6D7A8A2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7EBC57B3" w14:textId="220E71E4" w:rsidR="003971FC" w:rsidRPr="005E26AA" w:rsidRDefault="003971FC" w:rsidP="003971FC">
            <w:pPr>
              <w:spacing w:after="0" w:line="240" w:lineRule="auto"/>
              <w:jc w:val="center"/>
              <w:rPr>
                <w:rFonts w:ascii="Calibri" w:eastAsia="Times New Roman" w:hAnsi="Calibri" w:cs="Times New Roman"/>
                <w:color w:val="000000"/>
              </w:rPr>
            </w:pPr>
            <w:r w:rsidRPr="00A666E0">
              <w:t>12</w:t>
            </w:r>
          </w:p>
        </w:tc>
        <w:tc>
          <w:tcPr>
            <w:tcW w:w="1294" w:type="dxa"/>
            <w:tcBorders>
              <w:top w:val="nil"/>
              <w:left w:val="nil"/>
              <w:bottom w:val="single" w:sz="4" w:space="0" w:color="auto"/>
              <w:right w:val="single" w:sz="4" w:space="0" w:color="auto"/>
            </w:tcBorders>
            <w:shd w:val="clear" w:color="auto" w:fill="auto"/>
            <w:noWrap/>
          </w:tcPr>
          <w:p w14:paraId="1A7D6E02" w14:textId="1F3401B6"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58F1FF7E" w14:textId="1AE666FB"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00</w:t>
            </w:r>
          </w:p>
        </w:tc>
        <w:tc>
          <w:tcPr>
            <w:tcW w:w="6036" w:type="dxa"/>
            <w:tcBorders>
              <w:top w:val="nil"/>
              <w:left w:val="nil"/>
              <w:bottom w:val="single" w:sz="4" w:space="0" w:color="auto"/>
              <w:right w:val="single" w:sz="4" w:space="0" w:color="auto"/>
            </w:tcBorders>
            <w:shd w:val="clear" w:color="auto" w:fill="auto"/>
            <w:noWrap/>
          </w:tcPr>
          <w:p w14:paraId="56E36A86" w14:textId="0BC0906E" w:rsidR="003971FC" w:rsidRPr="005E26AA" w:rsidRDefault="003971FC" w:rsidP="003971FC">
            <w:pPr>
              <w:spacing w:after="0" w:line="240" w:lineRule="auto"/>
              <w:rPr>
                <w:rFonts w:ascii="Calibri" w:eastAsia="Times New Roman" w:hAnsi="Calibri" w:cs="Times New Roman"/>
                <w:color w:val="000000"/>
              </w:rPr>
            </w:pPr>
            <w:r w:rsidRPr="00A666E0">
              <w:t>OPIOID DEPENDENCE-UNSPEC</w:t>
            </w:r>
          </w:p>
        </w:tc>
      </w:tr>
      <w:tr w:rsidR="003971FC" w:rsidRPr="005E26AA" w14:paraId="1A5B2E2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11283C3" w14:textId="757170BF" w:rsidR="003971FC" w:rsidRPr="005E26AA" w:rsidRDefault="003971FC" w:rsidP="003971FC">
            <w:pPr>
              <w:spacing w:after="0" w:line="240" w:lineRule="auto"/>
              <w:jc w:val="center"/>
              <w:rPr>
                <w:rFonts w:ascii="Calibri" w:eastAsia="Times New Roman" w:hAnsi="Calibri" w:cs="Times New Roman"/>
                <w:color w:val="000000"/>
              </w:rPr>
            </w:pPr>
            <w:r w:rsidRPr="00A666E0">
              <w:t>13</w:t>
            </w:r>
          </w:p>
        </w:tc>
        <w:tc>
          <w:tcPr>
            <w:tcW w:w="1294" w:type="dxa"/>
            <w:tcBorders>
              <w:top w:val="nil"/>
              <w:left w:val="nil"/>
              <w:bottom w:val="single" w:sz="4" w:space="0" w:color="auto"/>
              <w:right w:val="single" w:sz="4" w:space="0" w:color="auto"/>
            </w:tcBorders>
            <w:shd w:val="clear" w:color="auto" w:fill="auto"/>
            <w:noWrap/>
            <w:hideMark/>
          </w:tcPr>
          <w:p w14:paraId="0E558CE9" w14:textId="1BFF56B6"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30B7B8C" w14:textId="14096242"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01</w:t>
            </w:r>
          </w:p>
        </w:tc>
        <w:tc>
          <w:tcPr>
            <w:tcW w:w="6036" w:type="dxa"/>
            <w:tcBorders>
              <w:top w:val="nil"/>
              <w:left w:val="nil"/>
              <w:bottom w:val="single" w:sz="4" w:space="0" w:color="auto"/>
              <w:right w:val="single" w:sz="4" w:space="0" w:color="auto"/>
            </w:tcBorders>
            <w:shd w:val="clear" w:color="auto" w:fill="auto"/>
            <w:noWrap/>
            <w:hideMark/>
          </w:tcPr>
          <w:p w14:paraId="6A8F6679" w14:textId="0FDC90CA" w:rsidR="003971FC" w:rsidRPr="005E26AA" w:rsidRDefault="003971FC" w:rsidP="003971FC">
            <w:pPr>
              <w:spacing w:after="0" w:line="240" w:lineRule="auto"/>
              <w:rPr>
                <w:rFonts w:ascii="Calibri" w:eastAsia="Times New Roman" w:hAnsi="Calibri" w:cs="Times New Roman"/>
                <w:color w:val="000000"/>
              </w:rPr>
            </w:pPr>
            <w:r w:rsidRPr="00A666E0">
              <w:t>OPIOID DEPENDENCE-CONTIN</w:t>
            </w:r>
          </w:p>
        </w:tc>
      </w:tr>
      <w:tr w:rsidR="003971FC" w:rsidRPr="005E26AA" w14:paraId="301CDEC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705E110" w14:textId="1BAB5899" w:rsidR="003971FC" w:rsidRPr="005E26AA" w:rsidRDefault="003971FC" w:rsidP="003971FC">
            <w:pPr>
              <w:spacing w:after="0" w:line="240" w:lineRule="auto"/>
              <w:jc w:val="center"/>
              <w:rPr>
                <w:rFonts w:ascii="Calibri" w:eastAsia="Times New Roman" w:hAnsi="Calibri" w:cs="Times New Roman"/>
                <w:color w:val="000000"/>
              </w:rPr>
            </w:pPr>
            <w:r w:rsidRPr="00A666E0">
              <w:t>14</w:t>
            </w:r>
          </w:p>
        </w:tc>
        <w:tc>
          <w:tcPr>
            <w:tcW w:w="1294" w:type="dxa"/>
            <w:tcBorders>
              <w:top w:val="nil"/>
              <w:left w:val="nil"/>
              <w:bottom w:val="single" w:sz="4" w:space="0" w:color="auto"/>
              <w:right w:val="single" w:sz="4" w:space="0" w:color="auto"/>
            </w:tcBorders>
            <w:shd w:val="clear" w:color="auto" w:fill="auto"/>
            <w:noWrap/>
            <w:hideMark/>
          </w:tcPr>
          <w:p w14:paraId="7797EF50" w14:textId="1772967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AC4BB5D" w14:textId="470B44DC"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02</w:t>
            </w:r>
          </w:p>
        </w:tc>
        <w:tc>
          <w:tcPr>
            <w:tcW w:w="6036" w:type="dxa"/>
            <w:tcBorders>
              <w:top w:val="nil"/>
              <w:left w:val="nil"/>
              <w:bottom w:val="single" w:sz="4" w:space="0" w:color="auto"/>
              <w:right w:val="single" w:sz="4" w:space="0" w:color="auto"/>
            </w:tcBorders>
            <w:shd w:val="clear" w:color="auto" w:fill="auto"/>
            <w:noWrap/>
            <w:hideMark/>
          </w:tcPr>
          <w:p w14:paraId="08549676" w14:textId="435F527A" w:rsidR="003971FC" w:rsidRPr="005E26AA" w:rsidRDefault="003971FC" w:rsidP="003971FC">
            <w:pPr>
              <w:spacing w:after="0" w:line="240" w:lineRule="auto"/>
              <w:rPr>
                <w:rFonts w:ascii="Calibri" w:eastAsia="Times New Roman" w:hAnsi="Calibri" w:cs="Times New Roman"/>
                <w:color w:val="000000"/>
              </w:rPr>
            </w:pPr>
            <w:r w:rsidRPr="00A666E0">
              <w:t>OPIOID DEPENDENCE-EPISOD</w:t>
            </w:r>
          </w:p>
        </w:tc>
      </w:tr>
      <w:tr w:rsidR="003971FC" w:rsidRPr="005E26AA" w14:paraId="0047A95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E9B045B" w14:textId="3AEBF9CC" w:rsidR="003971FC" w:rsidRPr="005E26AA" w:rsidRDefault="003971FC" w:rsidP="003971FC">
            <w:pPr>
              <w:spacing w:after="0" w:line="240" w:lineRule="auto"/>
              <w:jc w:val="center"/>
              <w:rPr>
                <w:rFonts w:ascii="Calibri" w:eastAsia="Times New Roman" w:hAnsi="Calibri" w:cs="Times New Roman"/>
                <w:color w:val="000000"/>
              </w:rPr>
            </w:pPr>
            <w:r w:rsidRPr="00A666E0">
              <w:t>15</w:t>
            </w:r>
          </w:p>
        </w:tc>
        <w:tc>
          <w:tcPr>
            <w:tcW w:w="1294" w:type="dxa"/>
            <w:tcBorders>
              <w:top w:val="nil"/>
              <w:left w:val="nil"/>
              <w:bottom w:val="single" w:sz="4" w:space="0" w:color="auto"/>
              <w:right w:val="single" w:sz="4" w:space="0" w:color="auto"/>
            </w:tcBorders>
            <w:shd w:val="clear" w:color="auto" w:fill="auto"/>
            <w:noWrap/>
            <w:hideMark/>
          </w:tcPr>
          <w:p w14:paraId="7C02FA43" w14:textId="09DADB0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947C910" w14:textId="165D7F52"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03</w:t>
            </w:r>
          </w:p>
        </w:tc>
        <w:tc>
          <w:tcPr>
            <w:tcW w:w="6036" w:type="dxa"/>
            <w:tcBorders>
              <w:top w:val="nil"/>
              <w:left w:val="nil"/>
              <w:bottom w:val="single" w:sz="4" w:space="0" w:color="auto"/>
              <w:right w:val="single" w:sz="4" w:space="0" w:color="auto"/>
            </w:tcBorders>
            <w:shd w:val="clear" w:color="auto" w:fill="auto"/>
            <w:noWrap/>
            <w:hideMark/>
          </w:tcPr>
          <w:p w14:paraId="71F933DD" w14:textId="3754E54E" w:rsidR="003971FC" w:rsidRPr="005E26AA" w:rsidRDefault="003971FC" w:rsidP="003971FC">
            <w:pPr>
              <w:spacing w:after="0" w:line="240" w:lineRule="auto"/>
              <w:rPr>
                <w:rFonts w:ascii="Calibri" w:eastAsia="Times New Roman" w:hAnsi="Calibri" w:cs="Times New Roman"/>
                <w:color w:val="000000"/>
              </w:rPr>
            </w:pPr>
            <w:r w:rsidRPr="00A666E0">
              <w:t>OPIOID DEPENDENCE-REMISS</w:t>
            </w:r>
          </w:p>
        </w:tc>
      </w:tr>
      <w:tr w:rsidR="003971FC" w:rsidRPr="005E26AA" w14:paraId="239E63B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3717A3" w14:textId="4EEDB854" w:rsidR="003971FC" w:rsidRPr="005E26AA" w:rsidRDefault="003971FC" w:rsidP="003971FC">
            <w:pPr>
              <w:spacing w:after="0" w:line="240" w:lineRule="auto"/>
              <w:jc w:val="center"/>
              <w:rPr>
                <w:rFonts w:ascii="Calibri" w:eastAsia="Times New Roman" w:hAnsi="Calibri" w:cs="Times New Roman"/>
                <w:color w:val="000000"/>
              </w:rPr>
            </w:pPr>
            <w:r w:rsidRPr="00A666E0">
              <w:t>16</w:t>
            </w:r>
          </w:p>
        </w:tc>
        <w:tc>
          <w:tcPr>
            <w:tcW w:w="1294" w:type="dxa"/>
            <w:tcBorders>
              <w:top w:val="nil"/>
              <w:left w:val="nil"/>
              <w:bottom w:val="single" w:sz="4" w:space="0" w:color="auto"/>
              <w:right w:val="single" w:sz="4" w:space="0" w:color="auto"/>
            </w:tcBorders>
            <w:shd w:val="clear" w:color="auto" w:fill="auto"/>
            <w:noWrap/>
            <w:hideMark/>
          </w:tcPr>
          <w:p w14:paraId="54929D2F" w14:textId="10C543F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7A4FB8E" w14:textId="1BEA26A3"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2F532425" w14:textId="7FD023C5" w:rsidR="003971FC" w:rsidRPr="005E26AA" w:rsidRDefault="003971FC" w:rsidP="003971FC">
            <w:pPr>
              <w:spacing w:after="0" w:line="240" w:lineRule="auto"/>
              <w:rPr>
                <w:rFonts w:ascii="Calibri" w:eastAsia="Times New Roman" w:hAnsi="Calibri" w:cs="Times New Roman"/>
                <w:color w:val="000000"/>
              </w:rPr>
            </w:pPr>
            <w:r w:rsidRPr="00A666E0">
              <w:t>SED,HYP,ANXIOLYT DEP-NOS</w:t>
            </w:r>
          </w:p>
        </w:tc>
      </w:tr>
      <w:tr w:rsidR="003971FC" w:rsidRPr="005E26AA" w14:paraId="7C07D7A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E63B614" w14:textId="6EF94190" w:rsidR="003971FC" w:rsidRPr="005E26AA" w:rsidRDefault="003971FC" w:rsidP="003971FC">
            <w:pPr>
              <w:spacing w:after="0" w:line="240" w:lineRule="auto"/>
              <w:jc w:val="center"/>
              <w:rPr>
                <w:rFonts w:ascii="Calibri" w:eastAsia="Times New Roman" w:hAnsi="Calibri" w:cs="Times New Roman"/>
                <w:color w:val="000000"/>
              </w:rPr>
            </w:pPr>
            <w:r w:rsidRPr="00A666E0">
              <w:t>17</w:t>
            </w:r>
          </w:p>
        </w:tc>
        <w:tc>
          <w:tcPr>
            <w:tcW w:w="1294" w:type="dxa"/>
            <w:tcBorders>
              <w:top w:val="nil"/>
              <w:left w:val="nil"/>
              <w:bottom w:val="single" w:sz="4" w:space="0" w:color="auto"/>
              <w:right w:val="single" w:sz="4" w:space="0" w:color="auto"/>
            </w:tcBorders>
            <w:shd w:val="clear" w:color="auto" w:fill="auto"/>
            <w:noWrap/>
            <w:hideMark/>
          </w:tcPr>
          <w:p w14:paraId="224CCDE5" w14:textId="6B551B09"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7839F9B" w14:textId="00D8F763"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11</w:t>
            </w:r>
          </w:p>
        </w:tc>
        <w:tc>
          <w:tcPr>
            <w:tcW w:w="6036" w:type="dxa"/>
            <w:tcBorders>
              <w:top w:val="nil"/>
              <w:left w:val="nil"/>
              <w:bottom w:val="single" w:sz="4" w:space="0" w:color="auto"/>
              <w:right w:val="single" w:sz="4" w:space="0" w:color="auto"/>
            </w:tcBorders>
            <w:shd w:val="clear" w:color="auto" w:fill="auto"/>
            <w:noWrap/>
            <w:hideMark/>
          </w:tcPr>
          <w:p w14:paraId="0F8F0036" w14:textId="4C41AA43" w:rsidR="003971FC" w:rsidRPr="005E26AA" w:rsidRDefault="003971FC" w:rsidP="003971FC">
            <w:pPr>
              <w:spacing w:after="0" w:line="240" w:lineRule="auto"/>
              <w:rPr>
                <w:rFonts w:ascii="Calibri" w:eastAsia="Times New Roman" w:hAnsi="Calibri" w:cs="Times New Roman"/>
                <w:color w:val="000000"/>
              </w:rPr>
            </w:pPr>
            <w:r w:rsidRPr="00A666E0">
              <w:t>SED,HYP,ANXIOLYT DEP-CON</w:t>
            </w:r>
          </w:p>
        </w:tc>
      </w:tr>
      <w:tr w:rsidR="003971FC" w:rsidRPr="005E26AA" w14:paraId="15BD22E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3EA13AA" w14:textId="0E2DA01D" w:rsidR="003971FC" w:rsidRPr="005E26AA" w:rsidRDefault="003971FC" w:rsidP="003971FC">
            <w:pPr>
              <w:spacing w:after="0" w:line="240" w:lineRule="auto"/>
              <w:jc w:val="center"/>
              <w:rPr>
                <w:rFonts w:ascii="Calibri" w:eastAsia="Times New Roman" w:hAnsi="Calibri" w:cs="Times New Roman"/>
                <w:color w:val="000000"/>
              </w:rPr>
            </w:pPr>
            <w:r w:rsidRPr="00A666E0">
              <w:t>18</w:t>
            </w:r>
          </w:p>
        </w:tc>
        <w:tc>
          <w:tcPr>
            <w:tcW w:w="1294" w:type="dxa"/>
            <w:tcBorders>
              <w:top w:val="nil"/>
              <w:left w:val="nil"/>
              <w:bottom w:val="single" w:sz="4" w:space="0" w:color="auto"/>
              <w:right w:val="single" w:sz="4" w:space="0" w:color="auto"/>
            </w:tcBorders>
            <w:shd w:val="clear" w:color="auto" w:fill="auto"/>
            <w:noWrap/>
            <w:hideMark/>
          </w:tcPr>
          <w:p w14:paraId="5601387F" w14:textId="07642EDD"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7E154E1" w14:textId="1E973EF9"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12</w:t>
            </w:r>
          </w:p>
        </w:tc>
        <w:tc>
          <w:tcPr>
            <w:tcW w:w="6036" w:type="dxa"/>
            <w:tcBorders>
              <w:top w:val="nil"/>
              <w:left w:val="nil"/>
              <w:bottom w:val="single" w:sz="4" w:space="0" w:color="auto"/>
              <w:right w:val="single" w:sz="4" w:space="0" w:color="auto"/>
            </w:tcBorders>
            <w:shd w:val="clear" w:color="auto" w:fill="auto"/>
            <w:noWrap/>
            <w:hideMark/>
          </w:tcPr>
          <w:p w14:paraId="6A81EF10" w14:textId="5BAA0A13" w:rsidR="003971FC" w:rsidRPr="005E26AA" w:rsidRDefault="003971FC" w:rsidP="003971FC">
            <w:pPr>
              <w:spacing w:after="0" w:line="240" w:lineRule="auto"/>
              <w:rPr>
                <w:rFonts w:ascii="Calibri" w:eastAsia="Times New Roman" w:hAnsi="Calibri" w:cs="Times New Roman"/>
                <w:color w:val="000000"/>
              </w:rPr>
            </w:pPr>
            <w:r w:rsidRPr="00A666E0">
              <w:t>SED,HYP,ANXIOLYT DEP-EPI</w:t>
            </w:r>
          </w:p>
        </w:tc>
      </w:tr>
      <w:tr w:rsidR="003971FC" w:rsidRPr="005E26AA" w14:paraId="4A49944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3F12647" w14:textId="2551575E" w:rsidR="003971FC" w:rsidRPr="005E26AA" w:rsidRDefault="003971FC" w:rsidP="003971FC">
            <w:pPr>
              <w:spacing w:after="0" w:line="240" w:lineRule="auto"/>
              <w:jc w:val="center"/>
              <w:rPr>
                <w:rFonts w:ascii="Calibri" w:eastAsia="Times New Roman" w:hAnsi="Calibri" w:cs="Times New Roman"/>
                <w:color w:val="000000"/>
              </w:rPr>
            </w:pPr>
            <w:r w:rsidRPr="00A666E0">
              <w:t>19</w:t>
            </w:r>
          </w:p>
        </w:tc>
        <w:tc>
          <w:tcPr>
            <w:tcW w:w="1294" w:type="dxa"/>
            <w:tcBorders>
              <w:top w:val="nil"/>
              <w:left w:val="nil"/>
              <w:bottom w:val="single" w:sz="4" w:space="0" w:color="auto"/>
              <w:right w:val="single" w:sz="4" w:space="0" w:color="auto"/>
            </w:tcBorders>
            <w:shd w:val="clear" w:color="auto" w:fill="auto"/>
            <w:noWrap/>
            <w:hideMark/>
          </w:tcPr>
          <w:p w14:paraId="25563F45" w14:textId="3C916A2B"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8C60CDC" w14:textId="2B579E2B"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13</w:t>
            </w:r>
          </w:p>
        </w:tc>
        <w:tc>
          <w:tcPr>
            <w:tcW w:w="6036" w:type="dxa"/>
            <w:tcBorders>
              <w:top w:val="nil"/>
              <w:left w:val="nil"/>
              <w:bottom w:val="single" w:sz="4" w:space="0" w:color="auto"/>
              <w:right w:val="single" w:sz="4" w:space="0" w:color="auto"/>
            </w:tcBorders>
            <w:shd w:val="clear" w:color="auto" w:fill="auto"/>
            <w:noWrap/>
            <w:hideMark/>
          </w:tcPr>
          <w:p w14:paraId="60E8491C" w14:textId="4F014A68" w:rsidR="003971FC" w:rsidRPr="005E26AA" w:rsidRDefault="003971FC" w:rsidP="003971FC">
            <w:pPr>
              <w:spacing w:after="0" w:line="240" w:lineRule="auto"/>
              <w:rPr>
                <w:rFonts w:ascii="Calibri" w:eastAsia="Times New Roman" w:hAnsi="Calibri" w:cs="Times New Roman"/>
                <w:color w:val="000000"/>
              </w:rPr>
            </w:pPr>
            <w:r w:rsidRPr="00A666E0">
              <w:t>SED,HYP,ANXIOLYT DEP-REM</w:t>
            </w:r>
          </w:p>
        </w:tc>
      </w:tr>
      <w:tr w:rsidR="003971FC" w:rsidRPr="005E26AA" w14:paraId="6E92E8B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3CB6C13" w14:textId="7F9061BA" w:rsidR="003971FC" w:rsidRPr="005E26AA" w:rsidRDefault="003971FC" w:rsidP="003971FC">
            <w:pPr>
              <w:spacing w:after="0" w:line="240" w:lineRule="auto"/>
              <w:jc w:val="center"/>
              <w:rPr>
                <w:rFonts w:ascii="Calibri" w:eastAsia="Times New Roman" w:hAnsi="Calibri" w:cs="Times New Roman"/>
                <w:color w:val="000000"/>
              </w:rPr>
            </w:pPr>
            <w:r w:rsidRPr="00A666E0">
              <w:t>20</w:t>
            </w:r>
          </w:p>
        </w:tc>
        <w:tc>
          <w:tcPr>
            <w:tcW w:w="1294" w:type="dxa"/>
            <w:tcBorders>
              <w:top w:val="nil"/>
              <w:left w:val="nil"/>
              <w:bottom w:val="single" w:sz="4" w:space="0" w:color="auto"/>
              <w:right w:val="single" w:sz="4" w:space="0" w:color="auto"/>
            </w:tcBorders>
            <w:shd w:val="clear" w:color="auto" w:fill="auto"/>
            <w:noWrap/>
            <w:hideMark/>
          </w:tcPr>
          <w:p w14:paraId="2DFDD26B" w14:textId="610216A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D7E3194" w14:textId="5B5B9014"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6D40EB61" w14:textId="12EA472D" w:rsidR="003971FC" w:rsidRPr="005E26AA" w:rsidRDefault="003971FC" w:rsidP="003971FC">
            <w:pPr>
              <w:spacing w:after="0" w:line="240" w:lineRule="auto"/>
              <w:rPr>
                <w:rFonts w:ascii="Calibri" w:eastAsia="Times New Roman" w:hAnsi="Calibri" w:cs="Times New Roman"/>
                <w:color w:val="000000"/>
              </w:rPr>
            </w:pPr>
            <w:r w:rsidRPr="00A666E0">
              <w:t>COCAINE DEPEND-UNSPEC</w:t>
            </w:r>
          </w:p>
        </w:tc>
      </w:tr>
      <w:tr w:rsidR="003971FC" w:rsidRPr="005E26AA" w14:paraId="56176DF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5FDD707" w14:textId="40B934BB" w:rsidR="003971FC" w:rsidRPr="005E26AA" w:rsidRDefault="003971FC" w:rsidP="003971FC">
            <w:pPr>
              <w:spacing w:after="0" w:line="240" w:lineRule="auto"/>
              <w:jc w:val="center"/>
              <w:rPr>
                <w:rFonts w:ascii="Calibri" w:eastAsia="Times New Roman" w:hAnsi="Calibri" w:cs="Times New Roman"/>
                <w:color w:val="000000"/>
              </w:rPr>
            </w:pPr>
            <w:r w:rsidRPr="00A666E0">
              <w:t>21</w:t>
            </w:r>
          </w:p>
        </w:tc>
        <w:tc>
          <w:tcPr>
            <w:tcW w:w="1294" w:type="dxa"/>
            <w:tcBorders>
              <w:top w:val="nil"/>
              <w:left w:val="nil"/>
              <w:bottom w:val="single" w:sz="4" w:space="0" w:color="auto"/>
              <w:right w:val="single" w:sz="4" w:space="0" w:color="auto"/>
            </w:tcBorders>
            <w:shd w:val="clear" w:color="auto" w:fill="auto"/>
            <w:noWrap/>
            <w:hideMark/>
          </w:tcPr>
          <w:p w14:paraId="162EDC38" w14:textId="1C28CA4B"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EC31E6C" w14:textId="62B33727"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21</w:t>
            </w:r>
          </w:p>
        </w:tc>
        <w:tc>
          <w:tcPr>
            <w:tcW w:w="6036" w:type="dxa"/>
            <w:tcBorders>
              <w:top w:val="nil"/>
              <w:left w:val="nil"/>
              <w:bottom w:val="single" w:sz="4" w:space="0" w:color="auto"/>
              <w:right w:val="single" w:sz="4" w:space="0" w:color="auto"/>
            </w:tcBorders>
            <w:shd w:val="clear" w:color="auto" w:fill="auto"/>
            <w:noWrap/>
            <w:hideMark/>
          </w:tcPr>
          <w:p w14:paraId="3E72D30D" w14:textId="73076DD2" w:rsidR="003971FC" w:rsidRPr="005E26AA" w:rsidRDefault="003971FC" w:rsidP="003971FC">
            <w:pPr>
              <w:spacing w:after="0" w:line="240" w:lineRule="auto"/>
              <w:rPr>
                <w:rFonts w:ascii="Calibri" w:eastAsia="Times New Roman" w:hAnsi="Calibri" w:cs="Times New Roman"/>
                <w:color w:val="000000"/>
              </w:rPr>
            </w:pPr>
            <w:r w:rsidRPr="00A666E0">
              <w:t>COCAINE DEPEND-CONTIN</w:t>
            </w:r>
          </w:p>
        </w:tc>
      </w:tr>
      <w:tr w:rsidR="003971FC" w:rsidRPr="005E26AA" w14:paraId="2FDCF73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5BE196AF" w14:textId="7F0D001B" w:rsidR="003971FC" w:rsidRPr="005E26AA" w:rsidRDefault="003971FC" w:rsidP="003971FC">
            <w:pPr>
              <w:spacing w:after="0" w:line="240" w:lineRule="auto"/>
              <w:jc w:val="center"/>
              <w:rPr>
                <w:rFonts w:ascii="Calibri" w:eastAsia="Times New Roman" w:hAnsi="Calibri" w:cs="Times New Roman"/>
                <w:color w:val="000000"/>
              </w:rPr>
            </w:pPr>
            <w:r w:rsidRPr="00A666E0">
              <w:t>22</w:t>
            </w:r>
          </w:p>
        </w:tc>
        <w:tc>
          <w:tcPr>
            <w:tcW w:w="1294" w:type="dxa"/>
            <w:tcBorders>
              <w:top w:val="nil"/>
              <w:left w:val="nil"/>
              <w:bottom w:val="single" w:sz="4" w:space="0" w:color="auto"/>
              <w:right w:val="single" w:sz="4" w:space="0" w:color="auto"/>
            </w:tcBorders>
            <w:shd w:val="clear" w:color="auto" w:fill="auto"/>
            <w:noWrap/>
          </w:tcPr>
          <w:p w14:paraId="785E9322" w14:textId="30C9FE86"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5F3F7E34" w14:textId="1057BA46"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22</w:t>
            </w:r>
          </w:p>
        </w:tc>
        <w:tc>
          <w:tcPr>
            <w:tcW w:w="6036" w:type="dxa"/>
            <w:tcBorders>
              <w:top w:val="nil"/>
              <w:left w:val="nil"/>
              <w:bottom w:val="single" w:sz="4" w:space="0" w:color="auto"/>
              <w:right w:val="single" w:sz="4" w:space="0" w:color="auto"/>
            </w:tcBorders>
            <w:shd w:val="clear" w:color="auto" w:fill="auto"/>
            <w:noWrap/>
          </w:tcPr>
          <w:p w14:paraId="21D97EAA" w14:textId="4B139DC8" w:rsidR="003971FC" w:rsidRPr="005E26AA" w:rsidRDefault="003971FC" w:rsidP="003971FC">
            <w:pPr>
              <w:spacing w:after="0" w:line="240" w:lineRule="auto"/>
              <w:rPr>
                <w:rFonts w:ascii="Calibri" w:eastAsia="Times New Roman" w:hAnsi="Calibri" w:cs="Times New Roman"/>
                <w:color w:val="000000"/>
              </w:rPr>
            </w:pPr>
            <w:r w:rsidRPr="00A666E0">
              <w:t>COCAINE DEPEND-EPISODIC</w:t>
            </w:r>
          </w:p>
        </w:tc>
      </w:tr>
      <w:tr w:rsidR="003971FC" w:rsidRPr="005E26AA" w14:paraId="7B7D0D9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B046F9D" w14:textId="4A98D50D" w:rsidR="003971FC" w:rsidRPr="005E26AA" w:rsidRDefault="003971FC" w:rsidP="003971FC">
            <w:pPr>
              <w:spacing w:after="0" w:line="240" w:lineRule="auto"/>
              <w:jc w:val="center"/>
              <w:rPr>
                <w:rFonts w:ascii="Calibri" w:eastAsia="Times New Roman" w:hAnsi="Calibri" w:cs="Times New Roman"/>
                <w:color w:val="000000"/>
              </w:rPr>
            </w:pPr>
            <w:r w:rsidRPr="00A666E0">
              <w:t>23</w:t>
            </w:r>
          </w:p>
        </w:tc>
        <w:tc>
          <w:tcPr>
            <w:tcW w:w="1294" w:type="dxa"/>
            <w:tcBorders>
              <w:top w:val="nil"/>
              <w:left w:val="nil"/>
              <w:bottom w:val="single" w:sz="4" w:space="0" w:color="auto"/>
              <w:right w:val="single" w:sz="4" w:space="0" w:color="auto"/>
            </w:tcBorders>
            <w:shd w:val="clear" w:color="auto" w:fill="auto"/>
            <w:noWrap/>
            <w:hideMark/>
          </w:tcPr>
          <w:p w14:paraId="043ABF31" w14:textId="643233EE"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CC57684" w14:textId="1091C083"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23</w:t>
            </w:r>
          </w:p>
        </w:tc>
        <w:tc>
          <w:tcPr>
            <w:tcW w:w="6036" w:type="dxa"/>
            <w:tcBorders>
              <w:top w:val="nil"/>
              <w:left w:val="nil"/>
              <w:bottom w:val="single" w:sz="4" w:space="0" w:color="auto"/>
              <w:right w:val="single" w:sz="4" w:space="0" w:color="auto"/>
            </w:tcBorders>
            <w:shd w:val="clear" w:color="auto" w:fill="auto"/>
            <w:noWrap/>
            <w:hideMark/>
          </w:tcPr>
          <w:p w14:paraId="1E609D3E" w14:textId="78AECBA4" w:rsidR="003971FC" w:rsidRPr="005E26AA" w:rsidRDefault="003971FC" w:rsidP="003971FC">
            <w:pPr>
              <w:spacing w:after="0" w:line="240" w:lineRule="auto"/>
              <w:rPr>
                <w:rFonts w:ascii="Calibri" w:eastAsia="Times New Roman" w:hAnsi="Calibri" w:cs="Times New Roman"/>
                <w:color w:val="000000"/>
              </w:rPr>
            </w:pPr>
            <w:r w:rsidRPr="00A666E0">
              <w:t>COCAINE DEPEND-REMISS</w:t>
            </w:r>
          </w:p>
        </w:tc>
      </w:tr>
      <w:tr w:rsidR="003971FC" w:rsidRPr="005E26AA" w14:paraId="6B29FFD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25C6D65" w14:textId="64C740CC" w:rsidR="003971FC" w:rsidRPr="005E26AA" w:rsidRDefault="003971FC" w:rsidP="003971FC">
            <w:pPr>
              <w:spacing w:after="0" w:line="240" w:lineRule="auto"/>
              <w:jc w:val="center"/>
              <w:rPr>
                <w:rFonts w:ascii="Calibri" w:eastAsia="Times New Roman" w:hAnsi="Calibri" w:cs="Times New Roman"/>
                <w:color w:val="000000"/>
              </w:rPr>
            </w:pPr>
            <w:r w:rsidRPr="00A666E0">
              <w:t>24</w:t>
            </w:r>
          </w:p>
        </w:tc>
        <w:tc>
          <w:tcPr>
            <w:tcW w:w="1294" w:type="dxa"/>
            <w:tcBorders>
              <w:top w:val="nil"/>
              <w:left w:val="nil"/>
              <w:bottom w:val="single" w:sz="4" w:space="0" w:color="auto"/>
              <w:right w:val="single" w:sz="4" w:space="0" w:color="auto"/>
            </w:tcBorders>
            <w:shd w:val="clear" w:color="auto" w:fill="auto"/>
            <w:noWrap/>
            <w:hideMark/>
          </w:tcPr>
          <w:p w14:paraId="2EDD722A" w14:textId="4B0DB371"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0719120" w14:textId="42931417"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30</w:t>
            </w:r>
          </w:p>
        </w:tc>
        <w:tc>
          <w:tcPr>
            <w:tcW w:w="6036" w:type="dxa"/>
            <w:tcBorders>
              <w:top w:val="nil"/>
              <w:left w:val="nil"/>
              <w:bottom w:val="single" w:sz="4" w:space="0" w:color="auto"/>
              <w:right w:val="single" w:sz="4" w:space="0" w:color="auto"/>
            </w:tcBorders>
            <w:shd w:val="clear" w:color="auto" w:fill="auto"/>
            <w:noWrap/>
            <w:hideMark/>
          </w:tcPr>
          <w:p w14:paraId="1FD93744" w14:textId="785152BB" w:rsidR="003971FC" w:rsidRPr="005E26AA" w:rsidRDefault="003971FC" w:rsidP="003971FC">
            <w:pPr>
              <w:spacing w:after="0" w:line="240" w:lineRule="auto"/>
              <w:rPr>
                <w:rFonts w:ascii="Calibri" w:eastAsia="Times New Roman" w:hAnsi="Calibri" w:cs="Times New Roman"/>
                <w:color w:val="000000"/>
              </w:rPr>
            </w:pPr>
            <w:r w:rsidRPr="00A666E0">
              <w:t>CANNABIS DEPEND-UNSPEC</w:t>
            </w:r>
          </w:p>
        </w:tc>
      </w:tr>
      <w:tr w:rsidR="003971FC" w:rsidRPr="005E26AA" w14:paraId="3B8A991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45490C80" w14:textId="62DFC39F" w:rsidR="003971FC" w:rsidRPr="005E26AA" w:rsidRDefault="003971FC" w:rsidP="003971FC">
            <w:pPr>
              <w:spacing w:after="0" w:line="240" w:lineRule="auto"/>
              <w:jc w:val="center"/>
              <w:rPr>
                <w:rFonts w:ascii="Calibri" w:eastAsia="Times New Roman" w:hAnsi="Calibri" w:cs="Times New Roman"/>
                <w:color w:val="000000"/>
              </w:rPr>
            </w:pPr>
            <w:r w:rsidRPr="00A666E0">
              <w:t>25</w:t>
            </w:r>
          </w:p>
        </w:tc>
        <w:tc>
          <w:tcPr>
            <w:tcW w:w="1294" w:type="dxa"/>
            <w:tcBorders>
              <w:top w:val="nil"/>
              <w:left w:val="nil"/>
              <w:bottom w:val="single" w:sz="4" w:space="0" w:color="auto"/>
              <w:right w:val="single" w:sz="4" w:space="0" w:color="auto"/>
            </w:tcBorders>
            <w:shd w:val="clear" w:color="auto" w:fill="auto"/>
            <w:noWrap/>
          </w:tcPr>
          <w:p w14:paraId="1E715282" w14:textId="3D6095FC"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7C770E0E" w14:textId="1F76A088"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31</w:t>
            </w:r>
          </w:p>
        </w:tc>
        <w:tc>
          <w:tcPr>
            <w:tcW w:w="6036" w:type="dxa"/>
            <w:tcBorders>
              <w:top w:val="nil"/>
              <w:left w:val="nil"/>
              <w:bottom w:val="single" w:sz="4" w:space="0" w:color="auto"/>
              <w:right w:val="single" w:sz="4" w:space="0" w:color="auto"/>
            </w:tcBorders>
            <w:shd w:val="clear" w:color="auto" w:fill="auto"/>
            <w:noWrap/>
          </w:tcPr>
          <w:p w14:paraId="7E631E33" w14:textId="2938526C" w:rsidR="003971FC" w:rsidRPr="005E26AA" w:rsidRDefault="003971FC" w:rsidP="003971FC">
            <w:pPr>
              <w:spacing w:after="0" w:line="240" w:lineRule="auto"/>
              <w:rPr>
                <w:rFonts w:ascii="Calibri" w:eastAsia="Times New Roman" w:hAnsi="Calibri" w:cs="Times New Roman"/>
                <w:color w:val="000000"/>
              </w:rPr>
            </w:pPr>
            <w:r w:rsidRPr="00A666E0">
              <w:t>CANNABIS DEPEND-CONTIN</w:t>
            </w:r>
          </w:p>
        </w:tc>
      </w:tr>
      <w:tr w:rsidR="003971FC" w:rsidRPr="005E26AA" w14:paraId="53ECBD8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F20E0D9" w14:textId="70BED1A6" w:rsidR="003971FC" w:rsidRPr="005E26AA" w:rsidRDefault="003971FC" w:rsidP="003971FC">
            <w:pPr>
              <w:spacing w:after="0" w:line="240" w:lineRule="auto"/>
              <w:jc w:val="center"/>
              <w:rPr>
                <w:rFonts w:ascii="Calibri" w:eastAsia="Times New Roman" w:hAnsi="Calibri" w:cs="Times New Roman"/>
                <w:color w:val="000000"/>
              </w:rPr>
            </w:pPr>
            <w:r w:rsidRPr="00A666E0">
              <w:t>26</w:t>
            </w:r>
          </w:p>
        </w:tc>
        <w:tc>
          <w:tcPr>
            <w:tcW w:w="1294" w:type="dxa"/>
            <w:tcBorders>
              <w:top w:val="nil"/>
              <w:left w:val="nil"/>
              <w:bottom w:val="single" w:sz="4" w:space="0" w:color="auto"/>
              <w:right w:val="single" w:sz="4" w:space="0" w:color="auto"/>
            </w:tcBorders>
            <w:shd w:val="clear" w:color="auto" w:fill="auto"/>
            <w:noWrap/>
            <w:hideMark/>
          </w:tcPr>
          <w:p w14:paraId="3B5ED394" w14:textId="637DB40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3FE79A13" w14:textId="24F943A5"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32</w:t>
            </w:r>
          </w:p>
        </w:tc>
        <w:tc>
          <w:tcPr>
            <w:tcW w:w="6036" w:type="dxa"/>
            <w:tcBorders>
              <w:top w:val="nil"/>
              <w:left w:val="nil"/>
              <w:bottom w:val="single" w:sz="4" w:space="0" w:color="auto"/>
              <w:right w:val="single" w:sz="4" w:space="0" w:color="auto"/>
            </w:tcBorders>
            <w:shd w:val="clear" w:color="auto" w:fill="auto"/>
            <w:noWrap/>
            <w:hideMark/>
          </w:tcPr>
          <w:p w14:paraId="330EA56B" w14:textId="3CD01EFD" w:rsidR="003971FC" w:rsidRPr="005E26AA" w:rsidRDefault="003971FC" w:rsidP="003971FC">
            <w:pPr>
              <w:spacing w:after="0" w:line="240" w:lineRule="auto"/>
              <w:rPr>
                <w:rFonts w:ascii="Calibri" w:eastAsia="Times New Roman" w:hAnsi="Calibri" w:cs="Times New Roman"/>
                <w:color w:val="000000"/>
              </w:rPr>
            </w:pPr>
            <w:r w:rsidRPr="00A666E0">
              <w:t>CANNABIS DEPEND-EPISODIC</w:t>
            </w:r>
          </w:p>
        </w:tc>
      </w:tr>
      <w:tr w:rsidR="003971FC" w:rsidRPr="005E26AA" w14:paraId="608C403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C2FE512" w14:textId="1741B418" w:rsidR="003971FC" w:rsidRPr="005E26AA" w:rsidRDefault="003971FC" w:rsidP="003971FC">
            <w:pPr>
              <w:spacing w:after="0" w:line="240" w:lineRule="auto"/>
              <w:jc w:val="center"/>
              <w:rPr>
                <w:rFonts w:ascii="Calibri" w:eastAsia="Times New Roman" w:hAnsi="Calibri" w:cs="Times New Roman"/>
                <w:color w:val="000000"/>
              </w:rPr>
            </w:pPr>
            <w:r w:rsidRPr="00A666E0">
              <w:t>27</w:t>
            </w:r>
          </w:p>
        </w:tc>
        <w:tc>
          <w:tcPr>
            <w:tcW w:w="1294" w:type="dxa"/>
            <w:tcBorders>
              <w:top w:val="nil"/>
              <w:left w:val="nil"/>
              <w:bottom w:val="single" w:sz="4" w:space="0" w:color="auto"/>
              <w:right w:val="single" w:sz="4" w:space="0" w:color="auto"/>
            </w:tcBorders>
            <w:shd w:val="clear" w:color="auto" w:fill="auto"/>
            <w:noWrap/>
            <w:hideMark/>
          </w:tcPr>
          <w:p w14:paraId="1473B524" w14:textId="4EA6AA93"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35F8D223" w14:textId="785B8BF5"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33</w:t>
            </w:r>
          </w:p>
        </w:tc>
        <w:tc>
          <w:tcPr>
            <w:tcW w:w="6036" w:type="dxa"/>
            <w:tcBorders>
              <w:top w:val="nil"/>
              <w:left w:val="nil"/>
              <w:bottom w:val="single" w:sz="4" w:space="0" w:color="auto"/>
              <w:right w:val="single" w:sz="4" w:space="0" w:color="auto"/>
            </w:tcBorders>
            <w:shd w:val="clear" w:color="auto" w:fill="auto"/>
            <w:noWrap/>
            <w:hideMark/>
          </w:tcPr>
          <w:p w14:paraId="25A25B10" w14:textId="4776C855" w:rsidR="003971FC" w:rsidRPr="005E26AA" w:rsidRDefault="003971FC" w:rsidP="003971FC">
            <w:pPr>
              <w:spacing w:after="0" w:line="240" w:lineRule="auto"/>
              <w:rPr>
                <w:rFonts w:ascii="Calibri" w:eastAsia="Times New Roman" w:hAnsi="Calibri" w:cs="Times New Roman"/>
                <w:color w:val="000000"/>
              </w:rPr>
            </w:pPr>
            <w:r w:rsidRPr="00A666E0">
              <w:t>CANNABIS DEPEND-REMISS</w:t>
            </w:r>
          </w:p>
        </w:tc>
      </w:tr>
      <w:tr w:rsidR="003971FC" w:rsidRPr="005E26AA" w14:paraId="106CF8A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F87674C" w14:textId="32F03D85" w:rsidR="003971FC" w:rsidRPr="005E26AA" w:rsidRDefault="003971FC" w:rsidP="003971FC">
            <w:pPr>
              <w:spacing w:after="0" w:line="240" w:lineRule="auto"/>
              <w:jc w:val="center"/>
              <w:rPr>
                <w:rFonts w:ascii="Calibri" w:eastAsia="Times New Roman" w:hAnsi="Calibri" w:cs="Times New Roman"/>
                <w:color w:val="000000"/>
              </w:rPr>
            </w:pPr>
            <w:r w:rsidRPr="00A666E0">
              <w:t>28</w:t>
            </w:r>
          </w:p>
        </w:tc>
        <w:tc>
          <w:tcPr>
            <w:tcW w:w="1294" w:type="dxa"/>
            <w:tcBorders>
              <w:top w:val="nil"/>
              <w:left w:val="nil"/>
              <w:bottom w:val="single" w:sz="4" w:space="0" w:color="auto"/>
              <w:right w:val="single" w:sz="4" w:space="0" w:color="auto"/>
            </w:tcBorders>
            <w:shd w:val="clear" w:color="auto" w:fill="auto"/>
            <w:noWrap/>
            <w:hideMark/>
          </w:tcPr>
          <w:p w14:paraId="0892C41A" w14:textId="4574EC96"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179C5BB" w14:textId="6B1524E5"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40</w:t>
            </w:r>
          </w:p>
        </w:tc>
        <w:tc>
          <w:tcPr>
            <w:tcW w:w="6036" w:type="dxa"/>
            <w:tcBorders>
              <w:top w:val="nil"/>
              <w:left w:val="nil"/>
              <w:bottom w:val="single" w:sz="4" w:space="0" w:color="auto"/>
              <w:right w:val="single" w:sz="4" w:space="0" w:color="auto"/>
            </w:tcBorders>
            <w:shd w:val="clear" w:color="auto" w:fill="auto"/>
            <w:noWrap/>
            <w:hideMark/>
          </w:tcPr>
          <w:p w14:paraId="37A357D3" w14:textId="22C131F4" w:rsidR="003971FC" w:rsidRPr="005E26AA" w:rsidRDefault="003971FC" w:rsidP="003971FC">
            <w:pPr>
              <w:spacing w:after="0" w:line="240" w:lineRule="auto"/>
              <w:rPr>
                <w:rFonts w:ascii="Calibri" w:eastAsia="Times New Roman" w:hAnsi="Calibri" w:cs="Times New Roman"/>
                <w:color w:val="000000"/>
              </w:rPr>
            </w:pPr>
            <w:r w:rsidRPr="00A666E0">
              <w:t>AMPHETAMIN DEPEND-UNSPEC</w:t>
            </w:r>
          </w:p>
        </w:tc>
      </w:tr>
      <w:tr w:rsidR="003971FC" w:rsidRPr="005E26AA" w14:paraId="216AAF9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F8C9435" w14:textId="68A61503" w:rsidR="003971FC" w:rsidRPr="005E26AA" w:rsidRDefault="003971FC" w:rsidP="003971FC">
            <w:pPr>
              <w:spacing w:after="0" w:line="240" w:lineRule="auto"/>
              <w:jc w:val="center"/>
              <w:rPr>
                <w:rFonts w:ascii="Calibri" w:eastAsia="Times New Roman" w:hAnsi="Calibri" w:cs="Times New Roman"/>
                <w:color w:val="000000"/>
              </w:rPr>
            </w:pPr>
            <w:r w:rsidRPr="00A666E0">
              <w:t>29</w:t>
            </w:r>
          </w:p>
        </w:tc>
        <w:tc>
          <w:tcPr>
            <w:tcW w:w="1294" w:type="dxa"/>
            <w:tcBorders>
              <w:top w:val="nil"/>
              <w:left w:val="nil"/>
              <w:bottom w:val="single" w:sz="4" w:space="0" w:color="auto"/>
              <w:right w:val="single" w:sz="4" w:space="0" w:color="auto"/>
            </w:tcBorders>
            <w:shd w:val="clear" w:color="auto" w:fill="auto"/>
            <w:noWrap/>
            <w:hideMark/>
          </w:tcPr>
          <w:p w14:paraId="0F1E982A" w14:textId="4680F6D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23C02DBF" w14:textId="25355ECD"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41</w:t>
            </w:r>
          </w:p>
        </w:tc>
        <w:tc>
          <w:tcPr>
            <w:tcW w:w="6036" w:type="dxa"/>
            <w:tcBorders>
              <w:top w:val="nil"/>
              <w:left w:val="nil"/>
              <w:bottom w:val="single" w:sz="4" w:space="0" w:color="auto"/>
              <w:right w:val="single" w:sz="4" w:space="0" w:color="auto"/>
            </w:tcBorders>
            <w:shd w:val="clear" w:color="auto" w:fill="auto"/>
            <w:noWrap/>
            <w:hideMark/>
          </w:tcPr>
          <w:p w14:paraId="1EA7AB7D" w14:textId="4E054BBB" w:rsidR="003971FC" w:rsidRPr="005E26AA" w:rsidRDefault="003971FC" w:rsidP="003971FC">
            <w:pPr>
              <w:spacing w:after="0" w:line="240" w:lineRule="auto"/>
              <w:rPr>
                <w:rFonts w:ascii="Calibri" w:eastAsia="Times New Roman" w:hAnsi="Calibri" w:cs="Times New Roman"/>
                <w:color w:val="000000"/>
              </w:rPr>
            </w:pPr>
            <w:r w:rsidRPr="00A666E0">
              <w:t>AMPHETAMIN DEPEND-CONTIN</w:t>
            </w:r>
          </w:p>
        </w:tc>
      </w:tr>
      <w:tr w:rsidR="003971FC" w:rsidRPr="005E26AA" w14:paraId="643FA00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4DF94F1" w14:textId="3C371961" w:rsidR="003971FC" w:rsidRPr="005E26AA" w:rsidRDefault="003971FC" w:rsidP="003971FC">
            <w:pPr>
              <w:spacing w:after="0" w:line="240" w:lineRule="auto"/>
              <w:jc w:val="center"/>
              <w:rPr>
                <w:rFonts w:ascii="Calibri" w:eastAsia="Times New Roman" w:hAnsi="Calibri" w:cs="Times New Roman"/>
                <w:color w:val="000000"/>
              </w:rPr>
            </w:pPr>
            <w:r w:rsidRPr="00A666E0">
              <w:t>30</w:t>
            </w:r>
          </w:p>
        </w:tc>
        <w:tc>
          <w:tcPr>
            <w:tcW w:w="1294" w:type="dxa"/>
            <w:tcBorders>
              <w:top w:val="nil"/>
              <w:left w:val="nil"/>
              <w:bottom w:val="single" w:sz="4" w:space="0" w:color="auto"/>
              <w:right w:val="single" w:sz="4" w:space="0" w:color="auto"/>
            </w:tcBorders>
            <w:shd w:val="clear" w:color="auto" w:fill="auto"/>
            <w:noWrap/>
            <w:hideMark/>
          </w:tcPr>
          <w:p w14:paraId="6061ADE7" w14:textId="28D56CEA"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E595448" w14:textId="0B82B0D3"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42</w:t>
            </w:r>
          </w:p>
        </w:tc>
        <w:tc>
          <w:tcPr>
            <w:tcW w:w="6036" w:type="dxa"/>
            <w:tcBorders>
              <w:top w:val="nil"/>
              <w:left w:val="nil"/>
              <w:bottom w:val="single" w:sz="4" w:space="0" w:color="auto"/>
              <w:right w:val="single" w:sz="4" w:space="0" w:color="auto"/>
            </w:tcBorders>
            <w:shd w:val="clear" w:color="auto" w:fill="auto"/>
            <w:noWrap/>
            <w:hideMark/>
          </w:tcPr>
          <w:p w14:paraId="64030E11" w14:textId="4B06F6DE" w:rsidR="003971FC" w:rsidRPr="005E26AA" w:rsidRDefault="003971FC" w:rsidP="003971FC">
            <w:pPr>
              <w:spacing w:after="0" w:line="240" w:lineRule="auto"/>
              <w:rPr>
                <w:rFonts w:ascii="Calibri" w:eastAsia="Times New Roman" w:hAnsi="Calibri" w:cs="Times New Roman"/>
                <w:color w:val="000000"/>
              </w:rPr>
            </w:pPr>
            <w:r w:rsidRPr="00A666E0">
              <w:t>AMPHETAMIN DEPEND-EPISOD</w:t>
            </w:r>
          </w:p>
        </w:tc>
      </w:tr>
      <w:tr w:rsidR="003971FC" w:rsidRPr="005E26AA" w14:paraId="7E9D3EA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7EC18EB" w14:textId="653985C7" w:rsidR="003971FC" w:rsidRPr="005E26AA" w:rsidRDefault="003971FC" w:rsidP="003971FC">
            <w:pPr>
              <w:spacing w:after="0" w:line="240" w:lineRule="auto"/>
              <w:jc w:val="center"/>
              <w:rPr>
                <w:rFonts w:ascii="Calibri" w:eastAsia="Times New Roman" w:hAnsi="Calibri" w:cs="Times New Roman"/>
                <w:color w:val="000000"/>
              </w:rPr>
            </w:pPr>
            <w:r w:rsidRPr="00A666E0">
              <w:t>31</w:t>
            </w:r>
          </w:p>
        </w:tc>
        <w:tc>
          <w:tcPr>
            <w:tcW w:w="1294" w:type="dxa"/>
            <w:tcBorders>
              <w:top w:val="nil"/>
              <w:left w:val="nil"/>
              <w:bottom w:val="single" w:sz="4" w:space="0" w:color="auto"/>
              <w:right w:val="single" w:sz="4" w:space="0" w:color="auto"/>
            </w:tcBorders>
            <w:shd w:val="clear" w:color="auto" w:fill="auto"/>
            <w:noWrap/>
            <w:hideMark/>
          </w:tcPr>
          <w:p w14:paraId="3784D56D" w14:textId="6ACE090B"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DFC795B" w14:textId="2FC633AB"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43</w:t>
            </w:r>
          </w:p>
        </w:tc>
        <w:tc>
          <w:tcPr>
            <w:tcW w:w="6036" w:type="dxa"/>
            <w:tcBorders>
              <w:top w:val="nil"/>
              <w:left w:val="nil"/>
              <w:bottom w:val="single" w:sz="4" w:space="0" w:color="auto"/>
              <w:right w:val="single" w:sz="4" w:space="0" w:color="auto"/>
            </w:tcBorders>
            <w:shd w:val="clear" w:color="auto" w:fill="auto"/>
            <w:noWrap/>
            <w:hideMark/>
          </w:tcPr>
          <w:p w14:paraId="59C89231" w14:textId="498C2B42" w:rsidR="003971FC" w:rsidRPr="005E26AA" w:rsidRDefault="003971FC" w:rsidP="003971FC">
            <w:pPr>
              <w:spacing w:after="0" w:line="240" w:lineRule="auto"/>
              <w:rPr>
                <w:rFonts w:ascii="Calibri" w:eastAsia="Times New Roman" w:hAnsi="Calibri" w:cs="Times New Roman"/>
                <w:color w:val="000000"/>
              </w:rPr>
            </w:pPr>
            <w:r w:rsidRPr="00A666E0">
              <w:t>AMPHETAMIN DEPEND-REMISS</w:t>
            </w:r>
          </w:p>
        </w:tc>
      </w:tr>
      <w:tr w:rsidR="003971FC" w:rsidRPr="005E26AA" w14:paraId="7F0A1A6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178CF13" w14:textId="21646D74" w:rsidR="003971FC" w:rsidRPr="005E26AA" w:rsidRDefault="003971FC" w:rsidP="003971FC">
            <w:pPr>
              <w:spacing w:after="0" w:line="240" w:lineRule="auto"/>
              <w:jc w:val="center"/>
              <w:rPr>
                <w:rFonts w:ascii="Calibri" w:eastAsia="Times New Roman" w:hAnsi="Calibri" w:cs="Times New Roman"/>
                <w:color w:val="000000"/>
              </w:rPr>
            </w:pPr>
            <w:r w:rsidRPr="00A666E0">
              <w:t>32</w:t>
            </w:r>
          </w:p>
        </w:tc>
        <w:tc>
          <w:tcPr>
            <w:tcW w:w="1294" w:type="dxa"/>
            <w:tcBorders>
              <w:top w:val="nil"/>
              <w:left w:val="nil"/>
              <w:bottom w:val="single" w:sz="4" w:space="0" w:color="auto"/>
              <w:right w:val="single" w:sz="4" w:space="0" w:color="auto"/>
            </w:tcBorders>
            <w:shd w:val="clear" w:color="auto" w:fill="auto"/>
            <w:noWrap/>
            <w:hideMark/>
          </w:tcPr>
          <w:p w14:paraId="42AD006A" w14:textId="24C7B2E4"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1F5CDBC" w14:textId="61B8F69E"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50</w:t>
            </w:r>
          </w:p>
        </w:tc>
        <w:tc>
          <w:tcPr>
            <w:tcW w:w="6036" w:type="dxa"/>
            <w:tcBorders>
              <w:top w:val="nil"/>
              <w:left w:val="nil"/>
              <w:bottom w:val="single" w:sz="4" w:space="0" w:color="auto"/>
              <w:right w:val="single" w:sz="4" w:space="0" w:color="auto"/>
            </w:tcBorders>
            <w:shd w:val="clear" w:color="auto" w:fill="auto"/>
            <w:noWrap/>
            <w:hideMark/>
          </w:tcPr>
          <w:p w14:paraId="4DE25600" w14:textId="0E16E0B3" w:rsidR="003971FC" w:rsidRPr="005E26AA" w:rsidRDefault="003971FC" w:rsidP="003971FC">
            <w:pPr>
              <w:spacing w:after="0" w:line="240" w:lineRule="auto"/>
              <w:rPr>
                <w:rFonts w:ascii="Calibri" w:eastAsia="Times New Roman" w:hAnsi="Calibri" w:cs="Times New Roman"/>
                <w:color w:val="000000"/>
              </w:rPr>
            </w:pPr>
            <w:r w:rsidRPr="00A666E0">
              <w:t>HALLUCINOGEN DEP-UNSPEC</w:t>
            </w:r>
          </w:p>
        </w:tc>
      </w:tr>
      <w:tr w:rsidR="003971FC" w:rsidRPr="005E26AA" w14:paraId="421B645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1A33762" w14:textId="1EB6F03F" w:rsidR="003971FC" w:rsidRPr="005E26AA" w:rsidRDefault="003971FC" w:rsidP="003971FC">
            <w:pPr>
              <w:spacing w:after="0" w:line="240" w:lineRule="auto"/>
              <w:jc w:val="center"/>
              <w:rPr>
                <w:rFonts w:ascii="Calibri" w:eastAsia="Times New Roman" w:hAnsi="Calibri" w:cs="Times New Roman"/>
                <w:color w:val="000000"/>
              </w:rPr>
            </w:pPr>
            <w:r w:rsidRPr="00A666E0">
              <w:t>33</w:t>
            </w:r>
          </w:p>
        </w:tc>
        <w:tc>
          <w:tcPr>
            <w:tcW w:w="1294" w:type="dxa"/>
            <w:tcBorders>
              <w:top w:val="nil"/>
              <w:left w:val="nil"/>
              <w:bottom w:val="single" w:sz="4" w:space="0" w:color="auto"/>
              <w:right w:val="single" w:sz="4" w:space="0" w:color="auto"/>
            </w:tcBorders>
            <w:shd w:val="clear" w:color="auto" w:fill="auto"/>
            <w:noWrap/>
            <w:hideMark/>
          </w:tcPr>
          <w:p w14:paraId="2D908857" w14:textId="6B2B63B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CCB2E00" w14:textId="0FDA00E4"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51</w:t>
            </w:r>
          </w:p>
        </w:tc>
        <w:tc>
          <w:tcPr>
            <w:tcW w:w="6036" w:type="dxa"/>
            <w:tcBorders>
              <w:top w:val="nil"/>
              <w:left w:val="nil"/>
              <w:bottom w:val="single" w:sz="4" w:space="0" w:color="auto"/>
              <w:right w:val="single" w:sz="4" w:space="0" w:color="auto"/>
            </w:tcBorders>
            <w:shd w:val="clear" w:color="auto" w:fill="auto"/>
            <w:noWrap/>
            <w:hideMark/>
          </w:tcPr>
          <w:p w14:paraId="39B078E9" w14:textId="08E83E8F" w:rsidR="003971FC" w:rsidRPr="005E26AA" w:rsidRDefault="003971FC" w:rsidP="003971FC">
            <w:pPr>
              <w:spacing w:after="0" w:line="240" w:lineRule="auto"/>
              <w:rPr>
                <w:rFonts w:ascii="Calibri" w:eastAsia="Times New Roman" w:hAnsi="Calibri" w:cs="Times New Roman"/>
                <w:color w:val="000000"/>
              </w:rPr>
            </w:pPr>
            <w:r w:rsidRPr="00A666E0">
              <w:t>HALLUCINOGEN DEP-CONTIN</w:t>
            </w:r>
          </w:p>
        </w:tc>
      </w:tr>
      <w:tr w:rsidR="003971FC" w:rsidRPr="005E26AA" w14:paraId="32D514F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FE5A524" w14:textId="50B4A2EE" w:rsidR="003971FC" w:rsidRPr="005E26AA" w:rsidRDefault="003971FC" w:rsidP="003971FC">
            <w:pPr>
              <w:spacing w:after="0" w:line="240" w:lineRule="auto"/>
              <w:jc w:val="center"/>
              <w:rPr>
                <w:rFonts w:ascii="Calibri" w:eastAsia="Times New Roman" w:hAnsi="Calibri" w:cs="Times New Roman"/>
                <w:color w:val="000000"/>
              </w:rPr>
            </w:pPr>
            <w:r w:rsidRPr="00A666E0">
              <w:t>34</w:t>
            </w:r>
          </w:p>
        </w:tc>
        <w:tc>
          <w:tcPr>
            <w:tcW w:w="1294" w:type="dxa"/>
            <w:tcBorders>
              <w:top w:val="nil"/>
              <w:left w:val="nil"/>
              <w:bottom w:val="single" w:sz="4" w:space="0" w:color="auto"/>
              <w:right w:val="single" w:sz="4" w:space="0" w:color="auto"/>
            </w:tcBorders>
            <w:shd w:val="clear" w:color="auto" w:fill="auto"/>
            <w:noWrap/>
            <w:hideMark/>
          </w:tcPr>
          <w:p w14:paraId="17FD24C1" w14:textId="3CDB5A0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6577CF4F" w14:textId="3960D71D"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52</w:t>
            </w:r>
          </w:p>
        </w:tc>
        <w:tc>
          <w:tcPr>
            <w:tcW w:w="6036" w:type="dxa"/>
            <w:tcBorders>
              <w:top w:val="nil"/>
              <w:left w:val="nil"/>
              <w:bottom w:val="single" w:sz="4" w:space="0" w:color="auto"/>
              <w:right w:val="single" w:sz="4" w:space="0" w:color="auto"/>
            </w:tcBorders>
            <w:shd w:val="clear" w:color="auto" w:fill="auto"/>
            <w:noWrap/>
            <w:hideMark/>
          </w:tcPr>
          <w:p w14:paraId="405909AD" w14:textId="6175DC90" w:rsidR="003971FC" w:rsidRPr="005E26AA" w:rsidRDefault="003971FC" w:rsidP="003971FC">
            <w:pPr>
              <w:spacing w:after="0" w:line="240" w:lineRule="auto"/>
              <w:rPr>
                <w:rFonts w:ascii="Calibri" w:eastAsia="Times New Roman" w:hAnsi="Calibri" w:cs="Times New Roman"/>
                <w:color w:val="000000"/>
              </w:rPr>
            </w:pPr>
            <w:r w:rsidRPr="00A666E0">
              <w:t>HALLUCINOGEN DEP-EPISOD</w:t>
            </w:r>
          </w:p>
        </w:tc>
      </w:tr>
      <w:tr w:rsidR="003971FC" w:rsidRPr="005E26AA" w14:paraId="14556F5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3392A093" w14:textId="019B5F8D" w:rsidR="003971FC" w:rsidRPr="005E26AA" w:rsidRDefault="003971FC" w:rsidP="003971FC">
            <w:pPr>
              <w:spacing w:after="0" w:line="240" w:lineRule="auto"/>
              <w:jc w:val="center"/>
              <w:rPr>
                <w:rFonts w:ascii="Calibri" w:eastAsia="Times New Roman" w:hAnsi="Calibri" w:cs="Times New Roman"/>
                <w:color w:val="000000"/>
              </w:rPr>
            </w:pPr>
            <w:r w:rsidRPr="00A666E0">
              <w:t>35</w:t>
            </w:r>
          </w:p>
        </w:tc>
        <w:tc>
          <w:tcPr>
            <w:tcW w:w="1294" w:type="dxa"/>
            <w:tcBorders>
              <w:top w:val="nil"/>
              <w:left w:val="nil"/>
              <w:bottom w:val="single" w:sz="4" w:space="0" w:color="auto"/>
              <w:right w:val="single" w:sz="4" w:space="0" w:color="auto"/>
            </w:tcBorders>
            <w:shd w:val="clear" w:color="auto" w:fill="auto"/>
            <w:noWrap/>
          </w:tcPr>
          <w:p w14:paraId="1B26F482" w14:textId="40AD5287"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407ECF2E" w14:textId="5329346C"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53</w:t>
            </w:r>
          </w:p>
        </w:tc>
        <w:tc>
          <w:tcPr>
            <w:tcW w:w="6036" w:type="dxa"/>
            <w:tcBorders>
              <w:top w:val="nil"/>
              <w:left w:val="nil"/>
              <w:bottom w:val="single" w:sz="4" w:space="0" w:color="auto"/>
              <w:right w:val="single" w:sz="4" w:space="0" w:color="auto"/>
            </w:tcBorders>
            <w:shd w:val="clear" w:color="auto" w:fill="auto"/>
            <w:noWrap/>
          </w:tcPr>
          <w:p w14:paraId="5BDEFB24" w14:textId="4C40106D" w:rsidR="003971FC" w:rsidRPr="005E26AA" w:rsidRDefault="003971FC" w:rsidP="003971FC">
            <w:pPr>
              <w:spacing w:after="0" w:line="240" w:lineRule="auto"/>
              <w:rPr>
                <w:rFonts w:ascii="Calibri" w:eastAsia="Times New Roman" w:hAnsi="Calibri" w:cs="Times New Roman"/>
                <w:color w:val="000000"/>
              </w:rPr>
            </w:pPr>
            <w:r w:rsidRPr="00A666E0">
              <w:t>HALLUCINOGEN DEP-REMISS</w:t>
            </w:r>
          </w:p>
        </w:tc>
      </w:tr>
      <w:tr w:rsidR="003971FC" w:rsidRPr="005E26AA" w14:paraId="2D7C42C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C9D3F96" w14:textId="50C2F851" w:rsidR="003971FC" w:rsidRPr="005E26AA" w:rsidRDefault="003971FC" w:rsidP="003971FC">
            <w:pPr>
              <w:spacing w:after="0" w:line="240" w:lineRule="auto"/>
              <w:jc w:val="center"/>
              <w:rPr>
                <w:rFonts w:ascii="Calibri" w:eastAsia="Times New Roman" w:hAnsi="Calibri" w:cs="Times New Roman"/>
                <w:color w:val="000000"/>
              </w:rPr>
            </w:pPr>
            <w:r w:rsidRPr="00A666E0">
              <w:t>36</w:t>
            </w:r>
          </w:p>
        </w:tc>
        <w:tc>
          <w:tcPr>
            <w:tcW w:w="1294" w:type="dxa"/>
            <w:tcBorders>
              <w:top w:val="nil"/>
              <w:left w:val="nil"/>
              <w:bottom w:val="single" w:sz="4" w:space="0" w:color="auto"/>
              <w:right w:val="single" w:sz="4" w:space="0" w:color="auto"/>
            </w:tcBorders>
            <w:shd w:val="clear" w:color="auto" w:fill="auto"/>
            <w:noWrap/>
            <w:hideMark/>
          </w:tcPr>
          <w:p w14:paraId="279D354F" w14:textId="62BD29A5"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512ED0B" w14:textId="6ECCF89C"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60</w:t>
            </w:r>
          </w:p>
        </w:tc>
        <w:tc>
          <w:tcPr>
            <w:tcW w:w="6036" w:type="dxa"/>
            <w:tcBorders>
              <w:top w:val="nil"/>
              <w:left w:val="nil"/>
              <w:bottom w:val="single" w:sz="4" w:space="0" w:color="auto"/>
              <w:right w:val="single" w:sz="4" w:space="0" w:color="auto"/>
            </w:tcBorders>
            <w:shd w:val="clear" w:color="auto" w:fill="auto"/>
            <w:noWrap/>
            <w:hideMark/>
          </w:tcPr>
          <w:p w14:paraId="521C9490" w14:textId="5189F586" w:rsidR="003971FC" w:rsidRPr="005E26AA" w:rsidRDefault="003971FC" w:rsidP="003971FC">
            <w:pPr>
              <w:spacing w:after="0" w:line="240" w:lineRule="auto"/>
              <w:rPr>
                <w:rFonts w:ascii="Calibri" w:eastAsia="Times New Roman" w:hAnsi="Calibri" w:cs="Times New Roman"/>
                <w:color w:val="000000"/>
              </w:rPr>
            </w:pPr>
            <w:r w:rsidRPr="00A666E0">
              <w:t>DRUG DEPEND NEC-UNSPEC</w:t>
            </w:r>
          </w:p>
        </w:tc>
      </w:tr>
      <w:tr w:rsidR="003971FC" w:rsidRPr="005E26AA" w14:paraId="745B0C5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31AF722" w14:textId="349CFD15" w:rsidR="003971FC" w:rsidRPr="005E26AA" w:rsidRDefault="003971FC" w:rsidP="003971FC">
            <w:pPr>
              <w:spacing w:after="0" w:line="240" w:lineRule="auto"/>
              <w:jc w:val="center"/>
              <w:rPr>
                <w:rFonts w:ascii="Calibri" w:eastAsia="Times New Roman" w:hAnsi="Calibri" w:cs="Times New Roman"/>
                <w:color w:val="000000"/>
              </w:rPr>
            </w:pPr>
            <w:r w:rsidRPr="00A666E0">
              <w:t>37</w:t>
            </w:r>
          </w:p>
        </w:tc>
        <w:tc>
          <w:tcPr>
            <w:tcW w:w="1294" w:type="dxa"/>
            <w:tcBorders>
              <w:top w:val="nil"/>
              <w:left w:val="nil"/>
              <w:bottom w:val="single" w:sz="4" w:space="0" w:color="auto"/>
              <w:right w:val="single" w:sz="4" w:space="0" w:color="auto"/>
            </w:tcBorders>
            <w:shd w:val="clear" w:color="auto" w:fill="auto"/>
            <w:noWrap/>
            <w:hideMark/>
          </w:tcPr>
          <w:p w14:paraId="0C878C3A" w14:textId="05A5DB96"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471B3B60" w14:textId="486A6FA8"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61</w:t>
            </w:r>
          </w:p>
        </w:tc>
        <w:tc>
          <w:tcPr>
            <w:tcW w:w="6036" w:type="dxa"/>
            <w:tcBorders>
              <w:top w:val="nil"/>
              <w:left w:val="nil"/>
              <w:bottom w:val="single" w:sz="4" w:space="0" w:color="auto"/>
              <w:right w:val="single" w:sz="4" w:space="0" w:color="auto"/>
            </w:tcBorders>
            <w:shd w:val="clear" w:color="auto" w:fill="auto"/>
            <w:noWrap/>
            <w:hideMark/>
          </w:tcPr>
          <w:p w14:paraId="7AC1B574" w14:textId="73F185E5" w:rsidR="003971FC" w:rsidRPr="005E26AA" w:rsidRDefault="003971FC" w:rsidP="003971FC">
            <w:pPr>
              <w:spacing w:after="0" w:line="240" w:lineRule="auto"/>
              <w:rPr>
                <w:rFonts w:ascii="Calibri" w:eastAsia="Times New Roman" w:hAnsi="Calibri" w:cs="Times New Roman"/>
                <w:color w:val="000000"/>
              </w:rPr>
            </w:pPr>
            <w:r w:rsidRPr="00A666E0">
              <w:t>DRUG DEPEND NEC-CONTIN</w:t>
            </w:r>
          </w:p>
        </w:tc>
      </w:tr>
      <w:tr w:rsidR="003971FC" w:rsidRPr="005E26AA" w14:paraId="122A616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3F54057" w14:textId="13AAA312" w:rsidR="003971FC" w:rsidRPr="005E26AA" w:rsidRDefault="003971FC" w:rsidP="003971FC">
            <w:pPr>
              <w:spacing w:after="0" w:line="240" w:lineRule="auto"/>
              <w:jc w:val="center"/>
              <w:rPr>
                <w:rFonts w:ascii="Calibri" w:eastAsia="Times New Roman" w:hAnsi="Calibri" w:cs="Times New Roman"/>
                <w:color w:val="000000"/>
              </w:rPr>
            </w:pPr>
            <w:r w:rsidRPr="00A666E0">
              <w:t>38</w:t>
            </w:r>
          </w:p>
        </w:tc>
        <w:tc>
          <w:tcPr>
            <w:tcW w:w="1294" w:type="dxa"/>
            <w:tcBorders>
              <w:top w:val="nil"/>
              <w:left w:val="nil"/>
              <w:bottom w:val="single" w:sz="4" w:space="0" w:color="auto"/>
              <w:right w:val="single" w:sz="4" w:space="0" w:color="auto"/>
            </w:tcBorders>
            <w:shd w:val="clear" w:color="auto" w:fill="auto"/>
            <w:noWrap/>
            <w:hideMark/>
          </w:tcPr>
          <w:p w14:paraId="52B2489C" w14:textId="143EAD34"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C985DF1" w14:textId="364A6AF4"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62</w:t>
            </w:r>
          </w:p>
        </w:tc>
        <w:tc>
          <w:tcPr>
            <w:tcW w:w="6036" w:type="dxa"/>
            <w:tcBorders>
              <w:top w:val="nil"/>
              <w:left w:val="nil"/>
              <w:bottom w:val="single" w:sz="4" w:space="0" w:color="auto"/>
              <w:right w:val="single" w:sz="4" w:space="0" w:color="auto"/>
            </w:tcBorders>
            <w:shd w:val="clear" w:color="auto" w:fill="auto"/>
            <w:noWrap/>
            <w:hideMark/>
          </w:tcPr>
          <w:p w14:paraId="1C58B527" w14:textId="3A4F2166" w:rsidR="003971FC" w:rsidRPr="005E26AA" w:rsidRDefault="003971FC" w:rsidP="003971FC">
            <w:pPr>
              <w:spacing w:after="0" w:line="240" w:lineRule="auto"/>
              <w:rPr>
                <w:rFonts w:ascii="Calibri" w:eastAsia="Times New Roman" w:hAnsi="Calibri" w:cs="Times New Roman"/>
                <w:color w:val="000000"/>
              </w:rPr>
            </w:pPr>
            <w:r w:rsidRPr="00A666E0">
              <w:t>DRUG DEPEND NEC-EPISODIC</w:t>
            </w:r>
          </w:p>
        </w:tc>
      </w:tr>
      <w:tr w:rsidR="003971FC" w:rsidRPr="005E26AA" w14:paraId="6F274E9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EE763C9" w14:textId="08C1187B" w:rsidR="003971FC" w:rsidRPr="005E26AA" w:rsidRDefault="003971FC" w:rsidP="003971FC">
            <w:pPr>
              <w:spacing w:after="0" w:line="240" w:lineRule="auto"/>
              <w:jc w:val="center"/>
              <w:rPr>
                <w:rFonts w:ascii="Calibri" w:eastAsia="Times New Roman" w:hAnsi="Calibri" w:cs="Times New Roman"/>
                <w:color w:val="000000"/>
              </w:rPr>
            </w:pPr>
            <w:r w:rsidRPr="00A666E0">
              <w:t>39</w:t>
            </w:r>
          </w:p>
        </w:tc>
        <w:tc>
          <w:tcPr>
            <w:tcW w:w="1294" w:type="dxa"/>
            <w:tcBorders>
              <w:top w:val="nil"/>
              <w:left w:val="nil"/>
              <w:bottom w:val="single" w:sz="4" w:space="0" w:color="auto"/>
              <w:right w:val="single" w:sz="4" w:space="0" w:color="auto"/>
            </w:tcBorders>
            <w:shd w:val="clear" w:color="auto" w:fill="auto"/>
            <w:noWrap/>
            <w:hideMark/>
          </w:tcPr>
          <w:p w14:paraId="0DEC1F24" w14:textId="72D4D2AA"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36736B24" w14:textId="5FF5F432"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63</w:t>
            </w:r>
          </w:p>
        </w:tc>
        <w:tc>
          <w:tcPr>
            <w:tcW w:w="6036" w:type="dxa"/>
            <w:tcBorders>
              <w:top w:val="nil"/>
              <w:left w:val="nil"/>
              <w:bottom w:val="single" w:sz="4" w:space="0" w:color="auto"/>
              <w:right w:val="single" w:sz="4" w:space="0" w:color="auto"/>
            </w:tcBorders>
            <w:shd w:val="clear" w:color="auto" w:fill="auto"/>
            <w:noWrap/>
            <w:hideMark/>
          </w:tcPr>
          <w:p w14:paraId="04E20D5D" w14:textId="2219BF27" w:rsidR="003971FC" w:rsidRPr="005E26AA" w:rsidRDefault="003971FC" w:rsidP="003971FC">
            <w:pPr>
              <w:spacing w:after="0" w:line="240" w:lineRule="auto"/>
              <w:rPr>
                <w:rFonts w:ascii="Calibri" w:eastAsia="Times New Roman" w:hAnsi="Calibri" w:cs="Times New Roman"/>
                <w:color w:val="000000"/>
              </w:rPr>
            </w:pPr>
            <w:r w:rsidRPr="00A666E0">
              <w:t>DRUG DEPEND NEC-IN REM</w:t>
            </w:r>
          </w:p>
        </w:tc>
      </w:tr>
      <w:tr w:rsidR="003971FC" w:rsidRPr="005E26AA" w14:paraId="6C64020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2001F8C" w14:textId="50C6F1DD" w:rsidR="003971FC" w:rsidRPr="005E26AA" w:rsidRDefault="003971FC" w:rsidP="003971FC">
            <w:pPr>
              <w:spacing w:after="0" w:line="240" w:lineRule="auto"/>
              <w:jc w:val="center"/>
              <w:rPr>
                <w:rFonts w:ascii="Calibri" w:eastAsia="Times New Roman" w:hAnsi="Calibri" w:cs="Times New Roman"/>
                <w:color w:val="000000"/>
              </w:rPr>
            </w:pPr>
            <w:r w:rsidRPr="00A666E0">
              <w:t>40</w:t>
            </w:r>
          </w:p>
        </w:tc>
        <w:tc>
          <w:tcPr>
            <w:tcW w:w="1294" w:type="dxa"/>
            <w:tcBorders>
              <w:top w:val="nil"/>
              <w:left w:val="nil"/>
              <w:bottom w:val="single" w:sz="4" w:space="0" w:color="auto"/>
              <w:right w:val="single" w:sz="4" w:space="0" w:color="auto"/>
            </w:tcBorders>
            <w:shd w:val="clear" w:color="auto" w:fill="auto"/>
            <w:noWrap/>
            <w:hideMark/>
          </w:tcPr>
          <w:p w14:paraId="69C72C60" w14:textId="7B399C0D"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8FE5C02" w14:textId="79A60F08"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70</w:t>
            </w:r>
          </w:p>
        </w:tc>
        <w:tc>
          <w:tcPr>
            <w:tcW w:w="6036" w:type="dxa"/>
            <w:tcBorders>
              <w:top w:val="nil"/>
              <w:left w:val="nil"/>
              <w:bottom w:val="single" w:sz="4" w:space="0" w:color="auto"/>
              <w:right w:val="single" w:sz="4" w:space="0" w:color="auto"/>
            </w:tcBorders>
            <w:shd w:val="clear" w:color="auto" w:fill="auto"/>
            <w:noWrap/>
            <w:hideMark/>
          </w:tcPr>
          <w:p w14:paraId="711C793D" w14:textId="5051458B" w:rsidR="003971FC" w:rsidRPr="005E26AA" w:rsidRDefault="003971FC" w:rsidP="003971FC">
            <w:pPr>
              <w:spacing w:after="0" w:line="240" w:lineRule="auto"/>
              <w:rPr>
                <w:rFonts w:ascii="Calibri" w:eastAsia="Times New Roman" w:hAnsi="Calibri" w:cs="Times New Roman"/>
                <w:color w:val="000000"/>
              </w:rPr>
            </w:pPr>
            <w:r w:rsidRPr="00A666E0">
              <w:t>OPIOID/OTHER DEP-UNSPEC</w:t>
            </w:r>
          </w:p>
        </w:tc>
      </w:tr>
      <w:tr w:rsidR="003971FC" w:rsidRPr="005E26AA" w14:paraId="21EEC46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3AFDEAD" w14:textId="58E5B358" w:rsidR="003971FC" w:rsidRPr="005E26AA" w:rsidRDefault="003971FC" w:rsidP="003971FC">
            <w:pPr>
              <w:spacing w:after="0" w:line="240" w:lineRule="auto"/>
              <w:jc w:val="center"/>
              <w:rPr>
                <w:rFonts w:ascii="Calibri" w:eastAsia="Times New Roman" w:hAnsi="Calibri" w:cs="Times New Roman"/>
                <w:color w:val="000000"/>
              </w:rPr>
            </w:pPr>
            <w:r w:rsidRPr="00A666E0">
              <w:t>41</w:t>
            </w:r>
          </w:p>
        </w:tc>
        <w:tc>
          <w:tcPr>
            <w:tcW w:w="1294" w:type="dxa"/>
            <w:tcBorders>
              <w:top w:val="nil"/>
              <w:left w:val="nil"/>
              <w:bottom w:val="single" w:sz="4" w:space="0" w:color="auto"/>
              <w:right w:val="single" w:sz="4" w:space="0" w:color="auto"/>
            </w:tcBorders>
            <w:shd w:val="clear" w:color="auto" w:fill="auto"/>
            <w:noWrap/>
            <w:hideMark/>
          </w:tcPr>
          <w:p w14:paraId="1CFE7BF9" w14:textId="7F1E2C9A"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69E6D33A" w14:textId="729BA32F"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71</w:t>
            </w:r>
          </w:p>
        </w:tc>
        <w:tc>
          <w:tcPr>
            <w:tcW w:w="6036" w:type="dxa"/>
            <w:tcBorders>
              <w:top w:val="nil"/>
              <w:left w:val="nil"/>
              <w:bottom w:val="single" w:sz="4" w:space="0" w:color="auto"/>
              <w:right w:val="single" w:sz="4" w:space="0" w:color="auto"/>
            </w:tcBorders>
            <w:shd w:val="clear" w:color="auto" w:fill="auto"/>
            <w:noWrap/>
            <w:hideMark/>
          </w:tcPr>
          <w:p w14:paraId="574234C1" w14:textId="3C5507EA" w:rsidR="003971FC" w:rsidRPr="005E26AA" w:rsidRDefault="003971FC" w:rsidP="003971FC">
            <w:pPr>
              <w:spacing w:after="0" w:line="240" w:lineRule="auto"/>
              <w:rPr>
                <w:rFonts w:ascii="Calibri" w:eastAsia="Times New Roman" w:hAnsi="Calibri" w:cs="Times New Roman"/>
                <w:color w:val="000000"/>
              </w:rPr>
            </w:pPr>
            <w:r w:rsidRPr="00A666E0">
              <w:t>OPIOID/OTHER DEP-CONTIN</w:t>
            </w:r>
          </w:p>
        </w:tc>
      </w:tr>
      <w:tr w:rsidR="003971FC" w:rsidRPr="005E26AA" w14:paraId="58F8BDD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FF179A9" w14:textId="251D62BE" w:rsidR="003971FC" w:rsidRPr="005E26AA" w:rsidRDefault="003971FC" w:rsidP="003971FC">
            <w:pPr>
              <w:spacing w:after="0" w:line="240" w:lineRule="auto"/>
              <w:jc w:val="center"/>
              <w:rPr>
                <w:rFonts w:ascii="Calibri" w:eastAsia="Times New Roman" w:hAnsi="Calibri" w:cs="Times New Roman"/>
                <w:color w:val="000000"/>
              </w:rPr>
            </w:pPr>
            <w:r w:rsidRPr="00A666E0">
              <w:t>42</w:t>
            </w:r>
          </w:p>
        </w:tc>
        <w:tc>
          <w:tcPr>
            <w:tcW w:w="1294" w:type="dxa"/>
            <w:tcBorders>
              <w:top w:val="nil"/>
              <w:left w:val="nil"/>
              <w:bottom w:val="single" w:sz="4" w:space="0" w:color="auto"/>
              <w:right w:val="single" w:sz="4" w:space="0" w:color="auto"/>
            </w:tcBorders>
            <w:shd w:val="clear" w:color="auto" w:fill="auto"/>
            <w:noWrap/>
            <w:hideMark/>
          </w:tcPr>
          <w:p w14:paraId="4DD524DB" w14:textId="7361D87B"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4F3C4F2" w14:textId="57D036E3"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72</w:t>
            </w:r>
          </w:p>
        </w:tc>
        <w:tc>
          <w:tcPr>
            <w:tcW w:w="6036" w:type="dxa"/>
            <w:tcBorders>
              <w:top w:val="nil"/>
              <w:left w:val="nil"/>
              <w:bottom w:val="single" w:sz="4" w:space="0" w:color="auto"/>
              <w:right w:val="single" w:sz="4" w:space="0" w:color="auto"/>
            </w:tcBorders>
            <w:shd w:val="clear" w:color="auto" w:fill="auto"/>
            <w:noWrap/>
            <w:hideMark/>
          </w:tcPr>
          <w:p w14:paraId="16D73429" w14:textId="18A92D49" w:rsidR="003971FC" w:rsidRPr="005E26AA" w:rsidRDefault="003971FC" w:rsidP="003971FC">
            <w:pPr>
              <w:spacing w:after="0" w:line="240" w:lineRule="auto"/>
              <w:rPr>
                <w:rFonts w:ascii="Calibri" w:eastAsia="Times New Roman" w:hAnsi="Calibri" w:cs="Times New Roman"/>
                <w:color w:val="000000"/>
              </w:rPr>
            </w:pPr>
            <w:r w:rsidRPr="00A666E0">
              <w:t>OPIOID/OTHER DEP-EPISOD</w:t>
            </w:r>
          </w:p>
        </w:tc>
      </w:tr>
      <w:tr w:rsidR="003971FC" w:rsidRPr="005E26AA" w14:paraId="3587571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998D799" w14:textId="2D3B0C82"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43</w:t>
            </w:r>
          </w:p>
        </w:tc>
        <w:tc>
          <w:tcPr>
            <w:tcW w:w="1294" w:type="dxa"/>
            <w:tcBorders>
              <w:top w:val="nil"/>
              <w:left w:val="nil"/>
              <w:bottom w:val="single" w:sz="4" w:space="0" w:color="auto"/>
              <w:right w:val="single" w:sz="4" w:space="0" w:color="auto"/>
            </w:tcBorders>
            <w:shd w:val="clear" w:color="auto" w:fill="auto"/>
            <w:noWrap/>
            <w:hideMark/>
          </w:tcPr>
          <w:p w14:paraId="5793DC47" w14:textId="4D5B998A"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E766582" w14:textId="69D68332"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73</w:t>
            </w:r>
          </w:p>
        </w:tc>
        <w:tc>
          <w:tcPr>
            <w:tcW w:w="6036" w:type="dxa"/>
            <w:tcBorders>
              <w:top w:val="nil"/>
              <w:left w:val="nil"/>
              <w:bottom w:val="single" w:sz="4" w:space="0" w:color="auto"/>
              <w:right w:val="single" w:sz="4" w:space="0" w:color="auto"/>
            </w:tcBorders>
            <w:shd w:val="clear" w:color="auto" w:fill="auto"/>
            <w:noWrap/>
            <w:hideMark/>
          </w:tcPr>
          <w:p w14:paraId="7F2124A2" w14:textId="72DD3E8D" w:rsidR="003971FC" w:rsidRPr="005E26AA" w:rsidRDefault="003971FC" w:rsidP="003971FC">
            <w:pPr>
              <w:spacing w:after="0" w:line="240" w:lineRule="auto"/>
              <w:rPr>
                <w:rFonts w:ascii="Calibri" w:eastAsia="Times New Roman" w:hAnsi="Calibri" w:cs="Times New Roman"/>
                <w:color w:val="000000"/>
              </w:rPr>
            </w:pPr>
            <w:r w:rsidRPr="00A666E0">
              <w:t>OPIOID/OTHER DEP-REMISS</w:t>
            </w:r>
          </w:p>
        </w:tc>
      </w:tr>
      <w:tr w:rsidR="003971FC" w:rsidRPr="005E26AA" w14:paraId="54235DA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424A0C4" w14:textId="2CB59944" w:rsidR="003971FC" w:rsidRPr="005E26AA" w:rsidRDefault="003971FC" w:rsidP="003971FC">
            <w:pPr>
              <w:spacing w:after="0" w:line="240" w:lineRule="auto"/>
              <w:jc w:val="center"/>
              <w:rPr>
                <w:rFonts w:ascii="Calibri" w:eastAsia="Times New Roman" w:hAnsi="Calibri" w:cs="Times New Roman"/>
                <w:color w:val="000000"/>
              </w:rPr>
            </w:pPr>
            <w:r w:rsidRPr="00A666E0">
              <w:t>44</w:t>
            </w:r>
          </w:p>
        </w:tc>
        <w:tc>
          <w:tcPr>
            <w:tcW w:w="1294" w:type="dxa"/>
            <w:tcBorders>
              <w:top w:val="nil"/>
              <w:left w:val="nil"/>
              <w:bottom w:val="single" w:sz="4" w:space="0" w:color="auto"/>
              <w:right w:val="single" w:sz="4" w:space="0" w:color="auto"/>
            </w:tcBorders>
            <w:shd w:val="clear" w:color="auto" w:fill="auto"/>
            <w:noWrap/>
            <w:hideMark/>
          </w:tcPr>
          <w:p w14:paraId="2C383467" w14:textId="4DC58ADD"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33F2BEA" w14:textId="6574021C"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80</w:t>
            </w:r>
          </w:p>
        </w:tc>
        <w:tc>
          <w:tcPr>
            <w:tcW w:w="6036" w:type="dxa"/>
            <w:tcBorders>
              <w:top w:val="nil"/>
              <w:left w:val="nil"/>
              <w:bottom w:val="single" w:sz="4" w:space="0" w:color="auto"/>
              <w:right w:val="single" w:sz="4" w:space="0" w:color="auto"/>
            </w:tcBorders>
            <w:shd w:val="clear" w:color="auto" w:fill="auto"/>
            <w:noWrap/>
            <w:hideMark/>
          </w:tcPr>
          <w:p w14:paraId="298450FA" w14:textId="28934630" w:rsidR="003971FC" w:rsidRPr="005E26AA" w:rsidRDefault="003971FC" w:rsidP="003971FC">
            <w:pPr>
              <w:spacing w:after="0" w:line="240" w:lineRule="auto"/>
              <w:rPr>
                <w:rFonts w:ascii="Calibri" w:eastAsia="Times New Roman" w:hAnsi="Calibri" w:cs="Times New Roman"/>
                <w:color w:val="000000"/>
              </w:rPr>
            </w:pPr>
            <w:r w:rsidRPr="00A666E0">
              <w:t>COMB DRUG DEP NEC-UNSPEC</w:t>
            </w:r>
          </w:p>
        </w:tc>
      </w:tr>
      <w:tr w:rsidR="003971FC" w:rsidRPr="005E26AA" w14:paraId="7BDE5FA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6BCD213D" w14:textId="34F8795A" w:rsidR="003971FC" w:rsidRPr="005E26AA" w:rsidRDefault="003971FC" w:rsidP="003971FC">
            <w:pPr>
              <w:spacing w:after="0" w:line="240" w:lineRule="auto"/>
              <w:jc w:val="center"/>
              <w:rPr>
                <w:rFonts w:ascii="Calibri" w:eastAsia="Times New Roman" w:hAnsi="Calibri" w:cs="Times New Roman"/>
                <w:color w:val="000000"/>
              </w:rPr>
            </w:pPr>
            <w:r w:rsidRPr="00A666E0">
              <w:t>45</w:t>
            </w:r>
          </w:p>
        </w:tc>
        <w:tc>
          <w:tcPr>
            <w:tcW w:w="1294" w:type="dxa"/>
            <w:tcBorders>
              <w:top w:val="nil"/>
              <w:left w:val="nil"/>
              <w:bottom w:val="single" w:sz="4" w:space="0" w:color="auto"/>
              <w:right w:val="single" w:sz="4" w:space="0" w:color="auto"/>
            </w:tcBorders>
            <w:shd w:val="clear" w:color="auto" w:fill="auto"/>
            <w:noWrap/>
          </w:tcPr>
          <w:p w14:paraId="3781233D" w14:textId="3B544A56"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70319B39" w14:textId="2E81CA0F"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81</w:t>
            </w:r>
          </w:p>
        </w:tc>
        <w:tc>
          <w:tcPr>
            <w:tcW w:w="6036" w:type="dxa"/>
            <w:tcBorders>
              <w:top w:val="nil"/>
              <w:left w:val="nil"/>
              <w:bottom w:val="single" w:sz="4" w:space="0" w:color="auto"/>
              <w:right w:val="single" w:sz="4" w:space="0" w:color="auto"/>
            </w:tcBorders>
            <w:shd w:val="clear" w:color="auto" w:fill="auto"/>
            <w:noWrap/>
          </w:tcPr>
          <w:p w14:paraId="3A1CBF29" w14:textId="4A986230" w:rsidR="003971FC" w:rsidRPr="005E26AA" w:rsidRDefault="003971FC" w:rsidP="003971FC">
            <w:pPr>
              <w:spacing w:after="0" w:line="240" w:lineRule="auto"/>
              <w:rPr>
                <w:rFonts w:ascii="Calibri" w:eastAsia="Times New Roman" w:hAnsi="Calibri" w:cs="Times New Roman"/>
                <w:color w:val="000000"/>
              </w:rPr>
            </w:pPr>
            <w:r w:rsidRPr="00A666E0">
              <w:t>COMB DRUG DEP NEC-CONTIN</w:t>
            </w:r>
          </w:p>
        </w:tc>
      </w:tr>
      <w:tr w:rsidR="003971FC" w:rsidRPr="005E26AA" w14:paraId="1F33CF2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D07BE98" w14:textId="52FBBA08" w:rsidR="003971FC" w:rsidRPr="005E26AA" w:rsidRDefault="003971FC" w:rsidP="003971FC">
            <w:pPr>
              <w:spacing w:after="0" w:line="240" w:lineRule="auto"/>
              <w:jc w:val="center"/>
              <w:rPr>
                <w:rFonts w:ascii="Calibri" w:eastAsia="Times New Roman" w:hAnsi="Calibri" w:cs="Times New Roman"/>
                <w:color w:val="000000"/>
              </w:rPr>
            </w:pPr>
            <w:r w:rsidRPr="00A666E0">
              <w:t>46</w:t>
            </w:r>
          </w:p>
        </w:tc>
        <w:tc>
          <w:tcPr>
            <w:tcW w:w="1294" w:type="dxa"/>
            <w:tcBorders>
              <w:top w:val="nil"/>
              <w:left w:val="nil"/>
              <w:bottom w:val="single" w:sz="4" w:space="0" w:color="auto"/>
              <w:right w:val="single" w:sz="4" w:space="0" w:color="auto"/>
            </w:tcBorders>
            <w:shd w:val="clear" w:color="auto" w:fill="auto"/>
            <w:noWrap/>
            <w:hideMark/>
          </w:tcPr>
          <w:p w14:paraId="4D2780B2" w14:textId="1E1CA2A5"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F80FE55" w14:textId="44316BC7"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82</w:t>
            </w:r>
          </w:p>
        </w:tc>
        <w:tc>
          <w:tcPr>
            <w:tcW w:w="6036" w:type="dxa"/>
            <w:tcBorders>
              <w:top w:val="nil"/>
              <w:left w:val="nil"/>
              <w:bottom w:val="single" w:sz="4" w:space="0" w:color="auto"/>
              <w:right w:val="single" w:sz="4" w:space="0" w:color="auto"/>
            </w:tcBorders>
            <w:shd w:val="clear" w:color="auto" w:fill="auto"/>
            <w:noWrap/>
            <w:hideMark/>
          </w:tcPr>
          <w:p w14:paraId="12AA02A2" w14:textId="2D4EB628" w:rsidR="003971FC" w:rsidRPr="005E26AA" w:rsidRDefault="003971FC" w:rsidP="003971FC">
            <w:pPr>
              <w:spacing w:after="0" w:line="240" w:lineRule="auto"/>
              <w:rPr>
                <w:rFonts w:ascii="Calibri" w:eastAsia="Times New Roman" w:hAnsi="Calibri" w:cs="Times New Roman"/>
                <w:color w:val="000000"/>
              </w:rPr>
            </w:pPr>
            <w:r w:rsidRPr="00A666E0">
              <w:t>COMB DRUG DEP NEC-EPISOD</w:t>
            </w:r>
          </w:p>
        </w:tc>
      </w:tr>
      <w:tr w:rsidR="003971FC" w:rsidRPr="005E26AA" w14:paraId="5CC1274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19EDDE4" w14:textId="3FAED7E0" w:rsidR="003971FC" w:rsidRPr="005E26AA" w:rsidRDefault="003971FC" w:rsidP="003971FC">
            <w:pPr>
              <w:spacing w:after="0" w:line="240" w:lineRule="auto"/>
              <w:jc w:val="center"/>
              <w:rPr>
                <w:rFonts w:ascii="Calibri" w:eastAsia="Times New Roman" w:hAnsi="Calibri" w:cs="Times New Roman"/>
                <w:color w:val="000000"/>
              </w:rPr>
            </w:pPr>
            <w:r w:rsidRPr="00A666E0">
              <w:t>47</w:t>
            </w:r>
          </w:p>
        </w:tc>
        <w:tc>
          <w:tcPr>
            <w:tcW w:w="1294" w:type="dxa"/>
            <w:tcBorders>
              <w:top w:val="nil"/>
              <w:left w:val="nil"/>
              <w:bottom w:val="single" w:sz="4" w:space="0" w:color="auto"/>
              <w:right w:val="single" w:sz="4" w:space="0" w:color="auto"/>
            </w:tcBorders>
            <w:shd w:val="clear" w:color="auto" w:fill="auto"/>
            <w:noWrap/>
            <w:hideMark/>
          </w:tcPr>
          <w:p w14:paraId="66B33BAF" w14:textId="319C80D2"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50589D6" w14:textId="37009253"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83</w:t>
            </w:r>
          </w:p>
        </w:tc>
        <w:tc>
          <w:tcPr>
            <w:tcW w:w="6036" w:type="dxa"/>
            <w:tcBorders>
              <w:top w:val="nil"/>
              <w:left w:val="nil"/>
              <w:bottom w:val="single" w:sz="4" w:space="0" w:color="auto"/>
              <w:right w:val="single" w:sz="4" w:space="0" w:color="auto"/>
            </w:tcBorders>
            <w:shd w:val="clear" w:color="auto" w:fill="auto"/>
            <w:noWrap/>
            <w:hideMark/>
          </w:tcPr>
          <w:p w14:paraId="40858160" w14:textId="0B0BC0EF" w:rsidR="003971FC" w:rsidRPr="005E26AA" w:rsidRDefault="003971FC" w:rsidP="003971FC">
            <w:pPr>
              <w:spacing w:after="0" w:line="240" w:lineRule="auto"/>
              <w:rPr>
                <w:rFonts w:ascii="Calibri" w:eastAsia="Times New Roman" w:hAnsi="Calibri" w:cs="Times New Roman"/>
                <w:color w:val="000000"/>
              </w:rPr>
            </w:pPr>
            <w:r w:rsidRPr="00A666E0">
              <w:t>COMB DRUG DEP NEC-REMISS</w:t>
            </w:r>
          </w:p>
        </w:tc>
      </w:tr>
      <w:tr w:rsidR="003971FC" w:rsidRPr="005E26AA" w14:paraId="0942292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90C9BBE" w14:textId="5CF54413" w:rsidR="003971FC" w:rsidRPr="005E26AA" w:rsidRDefault="003971FC" w:rsidP="003971FC">
            <w:pPr>
              <w:spacing w:after="0" w:line="240" w:lineRule="auto"/>
              <w:jc w:val="center"/>
              <w:rPr>
                <w:rFonts w:ascii="Calibri" w:eastAsia="Times New Roman" w:hAnsi="Calibri" w:cs="Times New Roman"/>
                <w:color w:val="000000"/>
              </w:rPr>
            </w:pPr>
            <w:r w:rsidRPr="00A666E0">
              <w:t>48</w:t>
            </w:r>
          </w:p>
        </w:tc>
        <w:tc>
          <w:tcPr>
            <w:tcW w:w="1294" w:type="dxa"/>
            <w:tcBorders>
              <w:top w:val="nil"/>
              <w:left w:val="nil"/>
              <w:bottom w:val="single" w:sz="4" w:space="0" w:color="auto"/>
              <w:right w:val="single" w:sz="4" w:space="0" w:color="auto"/>
            </w:tcBorders>
            <w:shd w:val="clear" w:color="auto" w:fill="auto"/>
            <w:noWrap/>
            <w:hideMark/>
          </w:tcPr>
          <w:p w14:paraId="73BFB6C4" w14:textId="4841700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CD36907" w14:textId="2BFA5C9C"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7570F3B4" w14:textId="21E5C87F" w:rsidR="003971FC" w:rsidRPr="005E26AA" w:rsidRDefault="003971FC" w:rsidP="003971FC">
            <w:pPr>
              <w:spacing w:after="0" w:line="240" w:lineRule="auto"/>
              <w:rPr>
                <w:rFonts w:ascii="Calibri" w:eastAsia="Times New Roman" w:hAnsi="Calibri" w:cs="Times New Roman"/>
                <w:color w:val="000000"/>
              </w:rPr>
            </w:pPr>
            <w:r w:rsidRPr="00A666E0">
              <w:t>DRUG DEPEND NOS-UNSPEC</w:t>
            </w:r>
          </w:p>
        </w:tc>
      </w:tr>
      <w:tr w:rsidR="003971FC" w:rsidRPr="005E26AA" w14:paraId="1EAB42B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A312185" w14:textId="07498675" w:rsidR="003971FC" w:rsidRPr="005E26AA" w:rsidRDefault="003971FC" w:rsidP="003971FC">
            <w:pPr>
              <w:spacing w:after="0" w:line="240" w:lineRule="auto"/>
              <w:jc w:val="center"/>
              <w:rPr>
                <w:rFonts w:ascii="Calibri" w:eastAsia="Times New Roman" w:hAnsi="Calibri" w:cs="Times New Roman"/>
                <w:color w:val="000000"/>
              </w:rPr>
            </w:pPr>
            <w:r w:rsidRPr="00A666E0">
              <w:t>49</w:t>
            </w:r>
          </w:p>
        </w:tc>
        <w:tc>
          <w:tcPr>
            <w:tcW w:w="1294" w:type="dxa"/>
            <w:tcBorders>
              <w:top w:val="nil"/>
              <w:left w:val="nil"/>
              <w:bottom w:val="single" w:sz="4" w:space="0" w:color="auto"/>
              <w:right w:val="single" w:sz="4" w:space="0" w:color="auto"/>
            </w:tcBorders>
            <w:shd w:val="clear" w:color="auto" w:fill="auto"/>
            <w:noWrap/>
            <w:hideMark/>
          </w:tcPr>
          <w:p w14:paraId="59DFC42E" w14:textId="2AB7F392"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87602E2" w14:textId="3EBF9A13"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91</w:t>
            </w:r>
          </w:p>
        </w:tc>
        <w:tc>
          <w:tcPr>
            <w:tcW w:w="6036" w:type="dxa"/>
            <w:tcBorders>
              <w:top w:val="nil"/>
              <w:left w:val="nil"/>
              <w:bottom w:val="single" w:sz="4" w:space="0" w:color="auto"/>
              <w:right w:val="single" w:sz="4" w:space="0" w:color="auto"/>
            </w:tcBorders>
            <w:shd w:val="clear" w:color="auto" w:fill="auto"/>
            <w:noWrap/>
            <w:hideMark/>
          </w:tcPr>
          <w:p w14:paraId="625980B3" w14:textId="447383F4" w:rsidR="003971FC" w:rsidRPr="005E26AA" w:rsidRDefault="003971FC" w:rsidP="003971FC">
            <w:pPr>
              <w:spacing w:after="0" w:line="240" w:lineRule="auto"/>
              <w:rPr>
                <w:rFonts w:ascii="Calibri" w:eastAsia="Times New Roman" w:hAnsi="Calibri" w:cs="Times New Roman"/>
                <w:color w:val="000000"/>
              </w:rPr>
            </w:pPr>
            <w:r w:rsidRPr="00A666E0">
              <w:t>DRUG DEPEND NOS-CONTIN</w:t>
            </w:r>
          </w:p>
        </w:tc>
      </w:tr>
      <w:tr w:rsidR="003971FC" w:rsidRPr="005E26AA" w14:paraId="684FD73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B2C6C8F" w14:textId="1E99FF89" w:rsidR="003971FC" w:rsidRPr="005E26AA" w:rsidRDefault="003971FC" w:rsidP="003971FC">
            <w:pPr>
              <w:spacing w:after="0" w:line="240" w:lineRule="auto"/>
              <w:jc w:val="center"/>
              <w:rPr>
                <w:rFonts w:ascii="Calibri" w:eastAsia="Times New Roman" w:hAnsi="Calibri" w:cs="Times New Roman"/>
                <w:color w:val="000000"/>
              </w:rPr>
            </w:pPr>
            <w:r w:rsidRPr="00A666E0">
              <w:t>50</w:t>
            </w:r>
          </w:p>
        </w:tc>
        <w:tc>
          <w:tcPr>
            <w:tcW w:w="1294" w:type="dxa"/>
            <w:tcBorders>
              <w:top w:val="nil"/>
              <w:left w:val="nil"/>
              <w:bottom w:val="single" w:sz="4" w:space="0" w:color="auto"/>
              <w:right w:val="single" w:sz="4" w:space="0" w:color="auto"/>
            </w:tcBorders>
            <w:shd w:val="clear" w:color="auto" w:fill="auto"/>
            <w:noWrap/>
            <w:hideMark/>
          </w:tcPr>
          <w:p w14:paraId="624D7540" w14:textId="14ECE0B9"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0980725" w14:textId="578696BB"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92</w:t>
            </w:r>
          </w:p>
        </w:tc>
        <w:tc>
          <w:tcPr>
            <w:tcW w:w="6036" w:type="dxa"/>
            <w:tcBorders>
              <w:top w:val="nil"/>
              <w:left w:val="nil"/>
              <w:bottom w:val="single" w:sz="4" w:space="0" w:color="auto"/>
              <w:right w:val="single" w:sz="4" w:space="0" w:color="auto"/>
            </w:tcBorders>
            <w:shd w:val="clear" w:color="auto" w:fill="auto"/>
            <w:noWrap/>
            <w:hideMark/>
          </w:tcPr>
          <w:p w14:paraId="7356E9AF" w14:textId="66F835BA" w:rsidR="003971FC" w:rsidRPr="005E26AA" w:rsidRDefault="003971FC" w:rsidP="003971FC">
            <w:pPr>
              <w:spacing w:after="0" w:line="240" w:lineRule="auto"/>
              <w:rPr>
                <w:rFonts w:ascii="Calibri" w:eastAsia="Times New Roman" w:hAnsi="Calibri" w:cs="Times New Roman"/>
                <w:color w:val="000000"/>
              </w:rPr>
            </w:pPr>
            <w:r w:rsidRPr="00A666E0">
              <w:t>DRUG DEPEND NOS-EPISODIC</w:t>
            </w:r>
          </w:p>
        </w:tc>
      </w:tr>
      <w:tr w:rsidR="003971FC" w:rsidRPr="005E26AA" w14:paraId="0612A06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9FFF72D" w14:textId="5B322185" w:rsidR="003971FC" w:rsidRPr="005E26AA" w:rsidRDefault="003971FC" w:rsidP="003971FC">
            <w:pPr>
              <w:spacing w:after="0" w:line="240" w:lineRule="auto"/>
              <w:jc w:val="center"/>
              <w:rPr>
                <w:rFonts w:ascii="Calibri" w:eastAsia="Times New Roman" w:hAnsi="Calibri" w:cs="Times New Roman"/>
                <w:color w:val="000000"/>
              </w:rPr>
            </w:pPr>
            <w:r w:rsidRPr="00A666E0">
              <w:t>51</w:t>
            </w:r>
          </w:p>
        </w:tc>
        <w:tc>
          <w:tcPr>
            <w:tcW w:w="1294" w:type="dxa"/>
            <w:tcBorders>
              <w:top w:val="nil"/>
              <w:left w:val="nil"/>
              <w:bottom w:val="single" w:sz="4" w:space="0" w:color="auto"/>
              <w:right w:val="single" w:sz="4" w:space="0" w:color="auto"/>
            </w:tcBorders>
            <w:shd w:val="clear" w:color="auto" w:fill="auto"/>
            <w:noWrap/>
            <w:hideMark/>
          </w:tcPr>
          <w:p w14:paraId="4BBA5AE7" w14:textId="2D3CDC4F"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473E3CCA" w14:textId="615156E1" w:rsidR="003971FC" w:rsidRPr="005E26AA" w:rsidRDefault="003971FC" w:rsidP="003971FC">
            <w:pPr>
              <w:spacing w:after="0" w:line="240" w:lineRule="auto"/>
              <w:jc w:val="center"/>
              <w:rPr>
                <w:rFonts w:ascii="Calibri" w:eastAsia="Times New Roman" w:hAnsi="Calibri" w:cs="Times New Roman"/>
                <w:color w:val="000000"/>
              </w:rPr>
            </w:pPr>
            <w:r w:rsidRPr="00A666E0">
              <w:t>304</w:t>
            </w:r>
            <w:r w:rsidR="00912D1E">
              <w:t>.</w:t>
            </w:r>
            <w:r w:rsidRPr="00A666E0">
              <w:t>93</w:t>
            </w:r>
          </w:p>
        </w:tc>
        <w:tc>
          <w:tcPr>
            <w:tcW w:w="6036" w:type="dxa"/>
            <w:tcBorders>
              <w:top w:val="nil"/>
              <w:left w:val="nil"/>
              <w:bottom w:val="single" w:sz="4" w:space="0" w:color="auto"/>
              <w:right w:val="single" w:sz="4" w:space="0" w:color="auto"/>
            </w:tcBorders>
            <w:shd w:val="clear" w:color="auto" w:fill="auto"/>
            <w:noWrap/>
            <w:hideMark/>
          </w:tcPr>
          <w:p w14:paraId="39AEE84D" w14:textId="33EFB17F" w:rsidR="003971FC" w:rsidRPr="005E26AA" w:rsidRDefault="003971FC" w:rsidP="003971FC">
            <w:pPr>
              <w:spacing w:after="0" w:line="240" w:lineRule="auto"/>
              <w:rPr>
                <w:rFonts w:ascii="Calibri" w:eastAsia="Times New Roman" w:hAnsi="Calibri" w:cs="Times New Roman"/>
                <w:color w:val="000000"/>
              </w:rPr>
            </w:pPr>
            <w:r w:rsidRPr="00A666E0">
              <w:t>DRUG DEPEND NOS-REMISS</w:t>
            </w:r>
          </w:p>
        </w:tc>
      </w:tr>
      <w:tr w:rsidR="003971FC" w:rsidRPr="005E26AA" w14:paraId="4D7A0AD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3A12FE5" w14:textId="0D79240A" w:rsidR="003971FC" w:rsidRPr="005E26AA" w:rsidRDefault="003971FC" w:rsidP="003971FC">
            <w:pPr>
              <w:spacing w:after="0" w:line="240" w:lineRule="auto"/>
              <w:jc w:val="center"/>
              <w:rPr>
                <w:rFonts w:ascii="Calibri" w:eastAsia="Times New Roman" w:hAnsi="Calibri" w:cs="Times New Roman"/>
                <w:color w:val="000000"/>
              </w:rPr>
            </w:pPr>
            <w:r w:rsidRPr="00A666E0">
              <w:t>52</w:t>
            </w:r>
          </w:p>
        </w:tc>
        <w:tc>
          <w:tcPr>
            <w:tcW w:w="1294" w:type="dxa"/>
            <w:tcBorders>
              <w:top w:val="nil"/>
              <w:left w:val="nil"/>
              <w:bottom w:val="single" w:sz="4" w:space="0" w:color="auto"/>
              <w:right w:val="single" w:sz="4" w:space="0" w:color="auto"/>
            </w:tcBorders>
            <w:shd w:val="clear" w:color="auto" w:fill="auto"/>
            <w:noWrap/>
            <w:hideMark/>
          </w:tcPr>
          <w:p w14:paraId="29B723CF" w14:textId="7B68515F"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1E577D7" w14:textId="087ED281"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0B33636D" w14:textId="54C6B8F4" w:rsidR="003971FC" w:rsidRPr="005E26AA" w:rsidRDefault="003971FC" w:rsidP="003971FC">
            <w:pPr>
              <w:spacing w:after="0" w:line="240" w:lineRule="auto"/>
              <w:rPr>
                <w:rFonts w:ascii="Calibri" w:eastAsia="Times New Roman" w:hAnsi="Calibri" w:cs="Times New Roman"/>
                <w:color w:val="000000"/>
              </w:rPr>
            </w:pPr>
            <w:r w:rsidRPr="00A666E0">
              <w:t>CANNABIS ABUSE-UNSPEC</w:t>
            </w:r>
          </w:p>
        </w:tc>
      </w:tr>
      <w:tr w:rsidR="003971FC" w:rsidRPr="005E26AA" w14:paraId="48CB9D3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DFF97F3" w14:textId="66B24ADF" w:rsidR="003971FC" w:rsidRPr="005E26AA" w:rsidRDefault="003971FC" w:rsidP="003971FC">
            <w:pPr>
              <w:spacing w:after="0" w:line="240" w:lineRule="auto"/>
              <w:jc w:val="center"/>
              <w:rPr>
                <w:rFonts w:ascii="Calibri" w:eastAsia="Times New Roman" w:hAnsi="Calibri" w:cs="Times New Roman"/>
                <w:color w:val="000000"/>
              </w:rPr>
            </w:pPr>
            <w:r w:rsidRPr="00A666E0">
              <w:t>53</w:t>
            </w:r>
          </w:p>
        </w:tc>
        <w:tc>
          <w:tcPr>
            <w:tcW w:w="1294" w:type="dxa"/>
            <w:tcBorders>
              <w:top w:val="nil"/>
              <w:left w:val="nil"/>
              <w:bottom w:val="single" w:sz="4" w:space="0" w:color="auto"/>
              <w:right w:val="single" w:sz="4" w:space="0" w:color="auto"/>
            </w:tcBorders>
            <w:shd w:val="clear" w:color="auto" w:fill="auto"/>
            <w:noWrap/>
            <w:hideMark/>
          </w:tcPr>
          <w:p w14:paraId="3175330C" w14:textId="60EF2BDF"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7834312B" w14:textId="045E4D66"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21</w:t>
            </w:r>
          </w:p>
        </w:tc>
        <w:tc>
          <w:tcPr>
            <w:tcW w:w="6036" w:type="dxa"/>
            <w:tcBorders>
              <w:top w:val="nil"/>
              <w:left w:val="nil"/>
              <w:bottom w:val="single" w:sz="4" w:space="0" w:color="auto"/>
              <w:right w:val="single" w:sz="4" w:space="0" w:color="auto"/>
            </w:tcBorders>
            <w:shd w:val="clear" w:color="auto" w:fill="auto"/>
            <w:noWrap/>
            <w:hideMark/>
          </w:tcPr>
          <w:p w14:paraId="054F2859" w14:textId="1C5CB6B7" w:rsidR="003971FC" w:rsidRPr="005E26AA" w:rsidRDefault="003971FC" w:rsidP="003971FC">
            <w:pPr>
              <w:spacing w:after="0" w:line="240" w:lineRule="auto"/>
              <w:rPr>
                <w:rFonts w:ascii="Calibri" w:eastAsia="Times New Roman" w:hAnsi="Calibri" w:cs="Times New Roman"/>
                <w:color w:val="000000"/>
              </w:rPr>
            </w:pPr>
            <w:r w:rsidRPr="00A666E0">
              <w:t>CANNABIS ABUSE-CONTIN</w:t>
            </w:r>
          </w:p>
        </w:tc>
      </w:tr>
      <w:tr w:rsidR="003971FC" w:rsidRPr="005E26AA" w14:paraId="674FAF6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65A7037" w14:textId="2BDA4B72" w:rsidR="003971FC" w:rsidRPr="005E26AA" w:rsidRDefault="003971FC" w:rsidP="003971FC">
            <w:pPr>
              <w:spacing w:after="0" w:line="240" w:lineRule="auto"/>
              <w:jc w:val="center"/>
              <w:rPr>
                <w:rFonts w:ascii="Calibri" w:eastAsia="Times New Roman" w:hAnsi="Calibri" w:cs="Times New Roman"/>
                <w:color w:val="000000"/>
              </w:rPr>
            </w:pPr>
            <w:r w:rsidRPr="00A666E0">
              <w:t>54</w:t>
            </w:r>
          </w:p>
        </w:tc>
        <w:tc>
          <w:tcPr>
            <w:tcW w:w="1294" w:type="dxa"/>
            <w:tcBorders>
              <w:top w:val="nil"/>
              <w:left w:val="nil"/>
              <w:bottom w:val="single" w:sz="4" w:space="0" w:color="auto"/>
              <w:right w:val="single" w:sz="4" w:space="0" w:color="auto"/>
            </w:tcBorders>
            <w:shd w:val="clear" w:color="auto" w:fill="auto"/>
            <w:noWrap/>
            <w:hideMark/>
          </w:tcPr>
          <w:p w14:paraId="168FBAC9" w14:textId="708D1A65"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22FD6B77" w14:textId="30CBEDD0"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22</w:t>
            </w:r>
          </w:p>
        </w:tc>
        <w:tc>
          <w:tcPr>
            <w:tcW w:w="6036" w:type="dxa"/>
            <w:tcBorders>
              <w:top w:val="nil"/>
              <w:left w:val="nil"/>
              <w:bottom w:val="single" w:sz="4" w:space="0" w:color="auto"/>
              <w:right w:val="single" w:sz="4" w:space="0" w:color="auto"/>
            </w:tcBorders>
            <w:shd w:val="clear" w:color="auto" w:fill="auto"/>
            <w:noWrap/>
            <w:hideMark/>
          </w:tcPr>
          <w:p w14:paraId="6F1081C7" w14:textId="106F3DF6" w:rsidR="003971FC" w:rsidRPr="005E26AA" w:rsidRDefault="003971FC" w:rsidP="003971FC">
            <w:pPr>
              <w:spacing w:after="0" w:line="240" w:lineRule="auto"/>
              <w:rPr>
                <w:rFonts w:ascii="Calibri" w:eastAsia="Times New Roman" w:hAnsi="Calibri" w:cs="Times New Roman"/>
                <w:color w:val="000000"/>
              </w:rPr>
            </w:pPr>
            <w:r w:rsidRPr="00A666E0">
              <w:t>CANNABIS ABUSE-EPISODIC</w:t>
            </w:r>
          </w:p>
        </w:tc>
      </w:tr>
      <w:tr w:rsidR="003971FC" w:rsidRPr="005E26AA" w14:paraId="2FBCF13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77098D16" w14:textId="16A8C516" w:rsidR="003971FC" w:rsidRPr="005E26AA" w:rsidRDefault="003971FC" w:rsidP="003971FC">
            <w:pPr>
              <w:spacing w:after="0" w:line="240" w:lineRule="auto"/>
              <w:jc w:val="center"/>
              <w:rPr>
                <w:rFonts w:ascii="Calibri" w:eastAsia="Times New Roman" w:hAnsi="Calibri" w:cs="Times New Roman"/>
                <w:color w:val="000000"/>
              </w:rPr>
            </w:pPr>
            <w:r w:rsidRPr="00A666E0">
              <w:t>55</w:t>
            </w:r>
          </w:p>
        </w:tc>
        <w:tc>
          <w:tcPr>
            <w:tcW w:w="1294" w:type="dxa"/>
            <w:tcBorders>
              <w:top w:val="nil"/>
              <w:left w:val="nil"/>
              <w:bottom w:val="single" w:sz="4" w:space="0" w:color="auto"/>
              <w:right w:val="single" w:sz="4" w:space="0" w:color="auto"/>
            </w:tcBorders>
            <w:shd w:val="clear" w:color="auto" w:fill="auto"/>
            <w:noWrap/>
          </w:tcPr>
          <w:p w14:paraId="44767070" w14:textId="639D91BD"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0EC464D0" w14:textId="1A6F2167"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30</w:t>
            </w:r>
          </w:p>
        </w:tc>
        <w:tc>
          <w:tcPr>
            <w:tcW w:w="6036" w:type="dxa"/>
            <w:tcBorders>
              <w:top w:val="nil"/>
              <w:left w:val="nil"/>
              <w:bottom w:val="single" w:sz="4" w:space="0" w:color="auto"/>
              <w:right w:val="single" w:sz="4" w:space="0" w:color="auto"/>
            </w:tcBorders>
            <w:shd w:val="clear" w:color="auto" w:fill="auto"/>
            <w:noWrap/>
          </w:tcPr>
          <w:p w14:paraId="1F5C3729" w14:textId="54689B3C" w:rsidR="003971FC" w:rsidRPr="005E26AA" w:rsidRDefault="003971FC" w:rsidP="003971FC">
            <w:pPr>
              <w:spacing w:after="0" w:line="240" w:lineRule="auto"/>
              <w:rPr>
                <w:rFonts w:ascii="Calibri" w:eastAsia="Times New Roman" w:hAnsi="Calibri" w:cs="Times New Roman"/>
                <w:color w:val="000000"/>
              </w:rPr>
            </w:pPr>
            <w:r w:rsidRPr="00A666E0">
              <w:t>HALLUCINOG ABUSE-UNSPEC</w:t>
            </w:r>
          </w:p>
        </w:tc>
      </w:tr>
      <w:tr w:rsidR="003971FC" w:rsidRPr="005E26AA" w14:paraId="0139D69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E7DC1B5" w14:textId="4C182164" w:rsidR="003971FC" w:rsidRPr="005E26AA" w:rsidRDefault="003971FC" w:rsidP="003971FC">
            <w:pPr>
              <w:spacing w:after="0" w:line="240" w:lineRule="auto"/>
              <w:jc w:val="center"/>
              <w:rPr>
                <w:rFonts w:ascii="Calibri" w:eastAsia="Times New Roman" w:hAnsi="Calibri" w:cs="Times New Roman"/>
                <w:color w:val="000000"/>
              </w:rPr>
            </w:pPr>
            <w:r w:rsidRPr="00A666E0">
              <w:t>56</w:t>
            </w:r>
          </w:p>
        </w:tc>
        <w:tc>
          <w:tcPr>
            <w:tcW w:w="1294" w:type="dxa"/>
            <w:tcBorders>
              <w:top w:val="nil"/>
              <w:left w:val="nil"/>
              <w:bottom w:val="single" w:sz="4" w:space="0" w:color="auto"/>
              <w:right w:val="single" w:sz="4" w:space="0" w:color="auto"/>
            </w:tcBorders>
            <w:shd w:val="clear" w:color="auto" w:fill="auto"/>
            <w:noWrap/>
            <w:hideMark/>
          </w:tcPr>
          <w:p w14:paraId="397D45F3" w14:textId="54C5D5F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5F1453C" w14:textId="346121EB"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31</w:t>
            </w:r>
          </w:p>
        </w:tc>
        <w:tc>
          <w:tcPr>
            <w:tcW w:w="6036" w:type="dxa"/>
            <w:tcBorders>
              <w:top w:val="nil"/>
              <w:left w:val="nil"/>
              <w:bottom w:val="single" w:sz="4" w:space="0" w:color="auto"/>
              <w:right w:val="single" w:sz="4" w:space="0" w:color="auto"/>
            </w:tcBorders>
            <w:shd w:val="clear" w:color="auto" w:fill="auto"/>
            <w:noWrap/>
            <w:hideMark/>
          </w:tcPr>
          <w:p w14:paraId="63F9CCFC" w14:textId="46506697" w:rsidR="003971FC" w:rsidRPr="005E26AA" w:rsidRDefault="003971FC" w:rsidP="003971FC">
            <w:pPr>
              <w:spacing w:after="0" w:line="240" w:lineRule="auto"/>
              <w:rPr>
                <w:rFonts w:ascii="Calibri" w:eastAsia="Times New Roman" w:hAnsi="Calibri" w:cs="Times New Roman"/>
                <w:color w:val="000000"/>
              </w:rPr>
            </w:pPr>
            <w:r w:rsidRPr="00A666E0">
              <w:t>HALLUCINOG ABUSE-CONTIN</w:t>
            </w:r>
          </w:p>
        </w:tc>
      </w:tr>
      <w:tr w:rsidR="003971FC" w:rsidRPr="005E26AA" w14:paraId="733DB57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2EAEA34" w14:textId="157C8AF2" w:rsidR="003971FC" w:rsidRPr="005E26AA" w:rsidRDefault="003971FC" w:rsidP="003971FC">
            <w:pPr>
              <w:spacing w:after="0" w:line="240" w:lineRule="auto"/>
              <w:jc w:val="center"/>
              <w:rPr>
                <w:rFonts w:ascii="Calibri" w:eastAsia="Times New Roman" w:hAnsi="Calibri" w:cs="Times New Roman"/>
                <w:color w:val="000000"/>
              </w:rPr>
            </w:pPr>
            <w:r w:rsidRPr="00A666E0">
              <w:t>57</w:t>
            </w:r>
          </w:p>
        </w:tc>
        <w:tc>
          <w:tcPr>
            <w:tcW w:w="1294" w:type="dxa"/>
            <w:tcBorders>
              <w:top w:val="nil"/>
              <w:left w:val="nil"/>
              <w:bottom w:val="single" w:sz="4" w:space="0" w:color="auto"/>
              <w:right w:val="single" w:sz="4" w:space="0" w:color="auto"/>
            </w:tcBorders>
            <w:shd w:val="clear" w:color="auto" w:fill="auto"/>
            <w:noWrap/>
            <w:hideMark/>
          </w:tcPr>
          <w:p w14:paraId="292783F7" w14:textId="65EB2274"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6BFE6D1D" w14:textId="0D5F0260"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32</w:t>
            </w:r>
          </w:p>
        </w:tc>
        <w:tc>
          <w:tcPr>
            <w:tcW w:w="6036" w:type="dxa"/>
            <w:tcBorders>
              <w:top w:val="nil"/>
              <w:left w:val="nil"/>
              <w:bottom w:val="single" w:sz="4" w:space="0" w:color="auto"/>
              <w:right w:val="single" w:sz="4" w:space="0" w:color="auto"/>
            </w:tcBorders>
            <w:shd w:val="clear" w:color="auto" w:fill="auto"/>
            <w:noWrap/>
            <w:hideMark/>
          </w:tcPr>
          <w:p w14:paraId="1AACD395" w14:textId="720E5D28" w:rsidR="003971FC" w:rsidRPr="005E26AA" w:rsidRDefault="003971FC" w:rsidP="003971FC">
            <w:pPr>
              <w:spacing w:after="0" w:line="240" w:lineRule="auto"/>
              <w:rPr>
                <w:rFonts w:ascii="Calibri" w:eastAsia="Times New Roman" w:hAnsi="Calibri" w:cs="Times New Roman"/>
                <w:color w:val="000000"/>
              </w:rPr>
            </w:pPr>
            <w:r w:rsidRPr="00A666E0">
              <w:t>HALLUCINOG ABUSE-EPISOD</w:t>
            </w:r>
          </w:p>
        </w:tc>
      </w:tr>
      <w:tr w:rsidR="003971FC" w:rsidRPr="005E26AA" w14:paraId="6D631A4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168B616" w14:textId="2C18C317" w:rsidR="003971FC" w:rsidRPr="005E26AA" w:rsidRDefault="003971FC" w:rsidP="003971FC">
            <w:pPr>
              <w:spacing w:after="0" w:line="240" w:lineRule="auto"/>
              <w:jc w:val="center"/>
              <w:rPr>
                <w:rFonts w:ascii="Calibri" w:eastAsia="Times New Roman" w:hAnsi="Calibri" w:cs="Times New Roman"/>
                <w:color w:val="000000"/>
              </w:rPr>
            </w:pPr>
            <w:r w:rsidRPr="00A666E0">
              <w:t>58</w:t>
            </w:r>
          </w:p>
        </w:tc>
        <w:tc>
          <w:tcPr>
            <w:tcW w:w="1294" w:type="dxa"/>
            <w:tcBorders>
              <w:top w:val="nil"/>
              <w:left w:val="nil"/>
              <w:bottom w:val="single" w:sz="4" w:space="0" w:color="auto"/>
              <w:right w:val="single" w:sz="4" w:space="0" w:color="auto"/>
            </w:tcBorders>
            <w:shd w:val="clear" w:color="auto" w:fill="auto"/>
            <w:noWrap/>
            <w:hideMark/>
          </w:tcPr>
          <w:p w14:paraId="491E21AA" w14:textId="4D01111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23FE4F06" w14:textId="10EAD3BA"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40</w:t>
            </w:r>
          </w:p>
        </w:tc>
        <w:tc>
          <w:tcPr>
            <w:tcW w:w="6036" w:type="dxa"/>
            <w:tcBorders>
              <w:top w:val="nil"/>
              <w:left w:val="nil"/>
              <w:bottom w:val="single" w:sz="4" w:space="0" w:color="auto"/>
              <w:right w:val="single" w:sz="4" w:space="0" w:color="auto"/>
            </w:tcBorders>
            <w:shd w:val="clear" w:color="auto" w:fill="auto"/>
            <w:noWrap/>
            <w:hideMark/>
          </w:tcPr>
          <w:p w14:paraId="6E2A71F8" w14:textId="2072FF98" w:rsidR="003971FC" w:rsidRPr="005E26AA" w:rsidRDefault="003971FC" w:rsidP="003971FC">
            <w:pPr>
              <w:spacing w:after="0" w:line="240" w:lineRule="auto"/>
              <w:rPr>
                <w:rFonts w:ascii="Calibri" w:eastAsia="Times New Roman" w:hAnsi="Calibri" w:cs="Times New Roman"/>
                <w:color w:val="000000"/>
              </w:rPr>
            </w:pPr>
            <w:r w:rsidRPr="00A666E0">
              <w:t>SED,HYP,ANXIOLYTC AB-NOS</w:t>
            </w:r>
          </w:p>
        </w:tc>
      </w:tr>
      <w:tr w:rsidR="003971FC" w:rsidRPr="005E26AA" w14:paraId="712F38C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DF4C255" w14:textId="76C42A81" w:rsidR="003971FC" w:rsidRPr="005E26AA" w:rsidRDefault="003971FC" w:rsidP="003971FC">
            <w:pPr>
              <w:spacing w:after="0" w:line="240" w:lineRule="auto"/>
              <w:jc w:val="center"/>
              <w:rPr>
                <w:rFonts w:ascii="Calibri" w:eastAsia="Times New Roman" w:hAnsi="Calibri" w:cs="Times New Roman"/>
                <w:color w:val="000000"/>
              </w:rPr>
            </w:pPr>
            <w:r w:rsidRPr="00A666E0">
              <w:t>59</w:t>
            </w:r>
          </w:p>
        </w:tc>
        <w:tc>
          <w:tcPr>
            <w:tcW w:w="1294" w:type="dxa"/>
            <w:tcBorders>
              <w:top w:val="nil"/>
              <w:left w:val="nil"/>
              <w:bottom w:val="single" w:sz="4" w:space="0" w:color="auto"/>
              <w:right w:val="single" w:sz="4" w:space="0" w:color="auto"/>
            </w:tcBorders>
            <w:shd w:val="clear" w:color="auto" w:fill="auto"/>
            <w:noWrap/>
            <w:hideMark/>
          </w:tcPr>
          <w:p w14:paraId="01CFFFF0" w14:textId="5E9F913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239A517D" w14:textId="1BC9388D"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41</w:t>
            </w:r>
          </w:p>
        </w:tc>
        <w:tc>
          <w:tcPr>
            <w:tcW w:w="6036" w:type="dxa"/>
            <w:tcBorders>
              <w:top w:val="nil"/>
              <w:left w:val="nil"/>
              <w:bottom w:val="single" w:sz="4" w:space="0" w:color="auto"/>
              <w:right w:val="single" w:sz="4" w:space="0" w:color="auto"/>
            </w:tcBorders>
            <w:shd w:val="clear" w:color="auto" w:fill="auto"/>
            <w:noWrap/>
            <w:hideMark/>
          </w:tcPr>
          <w:p w14:paraId="7234DDD5" w14:textId="64E7529E" w:rsidR="003971FC" w:rsidRPr="005E26AA" w:rsidRDefault="003971FC" w:rsidP="003971FC">
            <w:pPr>
              <w:spacing w:after="0" w:line="240" w:lineRule="auto"/>
              <w:rPr>
                <w:rFonts w:ascii="Calibri" w:eastAsia="Times New Roman" w:hAnsi="Calibri" w:cs="Times New Roman"/>
                <w:color w:val="000000"/>
              </w:rPr>
            </w:pPr>
            <w:r w:rsidRPr="00A666E0">
              <w:t>SED,HYP,ANXIOLYTC AB-CON</w:t>
            </w:r>
          </w:p>
        </w:tc>
      </w:tr>
      <w:tr w:rsidR="003971FC" w:rsidRPr="005E26AA" w14:paraId="433ED94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BA202A2" w14:textId="19597102" w:rsidR="003971FC" w:rsidRPr="005E26AA" w:rsidRDefault="003971FC" w:rsidP="003971FC">
            <w:pPr>
              <w:spacing w:after="0" w:line="240" w:lineRule="auto"/>
              <w:jc w:val="center"/>
              <w:rPr>
                <w:rFonts w:ascii="Calibri" w:eastAsia="Times New Roman" w:hAnsi="Calibri" w:cs="Times New Roman"/>
                <w:color w:val="000000"/>
              </w:rPr>
            </w:pPr>
            <w:r w:rsidRPr="00A666E0">
              <w:t>60</w:t>
            </w:r>
          </w:p>
        </w:tc>
        <w:tc>
          <w:tcPr>
            <w:tcW w:w="1294" w:type="dxa"/>
            <w:tcBorders>
              <w:top w:val="nil"/>
              <w:left w:val="nil"/>
              <w:bottom w:val="single" w:sz="4" w:space="0" w:color="auto"/>
              <w:right w:val="single" w:sz="4" w:space="0" w:color="auto"/>
            </w:tcBorders>
            <w:shd w:val="clear" w:color="auto" w:fill="auto"/>
            <w:noWrap/>
            <w:hideMark/>
          </w:tcPr>
          <w:p w14:paraId="514BE0AF" w14:textId="17512C0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66F77FA0" w14:textId="118B329F"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42</w:t>
            </w:r>
          </w:p>
        </w:tc>
        <w:tc>
          <w:tcPr>
            <w:tcW w:w="6036" w:type="dxa"/>
            <w:tcBorders>
              <w:top w:val="nil"/>
              <w:left w:val="nil"/>
              <w:bottom w:val="single" w:sz="4" w:space="0" w:color="auto"/>
              <w:right w:val="single" w:sz="4" w:space="0" w:color="auto"/>
            </w:tcBorders>
            <w:shd w:val="clear" w:color="auto" w:fill="auto"/>
            <w:noWrap/>
            <w:hideMark/>
          </w:tcPr>
          <w:p w14:paraId="3FE8061A" w14:textId="640F4FC3" w:rsidR="003971FC" w:rsidRPr="005E26AA" w:rsidRDefault="003971FC" w:rsidP="003971FC">
            <w:pPr>
              <w:spacing w:after="0" w:line="240" w:lineRule="auto"/>
              <w:rPr>
                <w:rFonts w:ascii="Calibri" w:eastAsia="Times New Roman" w:hAnsi="Calibri" w:cs="Times New Roman"/>
                <w:color w:val="000000"/>
              </w:rPr>
            </w:pPr>
            <w:r w:rsidRPr="00A666E0">
              <w:t>SED,HYP,ANXIOLYTC AB-EPI</w:t>
            </w:r>
          </w:p>
        </w:tc>
      </w:tr>
      <w:tr w:rsidR="003971FC" w:rsidRPr="005E26AA" w14:paraId="22D5759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D225DB8" w14:textId="3A73E0F4" w:rsidR="003971FC" w:rsidRPr="005E26AA" w:rsidRDefault="003971FC" w:rsidP="003971FC">
            <w:pPr>
              <w:spacing w:after="0" w:line="240" w:lineRule="auto"/>
              <w:jc w:val="center"/>
              <w:rPr>
                <w:rFonts w:ascii="Calibri" w:eastAsia="Times New Roman" w:hAnsi="Calibri" w:cs="Times New Roman"/>
                <w:color w:val="000000"/>
              </w:rPr>
            </w:pPr>
            <w:r w:rsidRPr="00A666E0">
              <w:t>61</w:t>
            </w:r>
          </w:p>
        </w:tc>
        <w:tc>
          <w:tcPr>
            <w:tcW w:w="1294" w:type="dxa"/>
            <w:tcBorders>
              <w:top w:val="nil"/>
              <w:left w:val="nil"/>
              <w:bottom w:val="single" w:sz="4" w:space="0" w:color="auto"/>
              <w:right w:val="single" w:sz="4" w:space="0" w:color="auto"/>
            </w:tcBorders>
            <w:shd w:val="clear" w:color="auto" w:fill="auto"/>
            <w:noWrap/>
            <w:hideMark/>
          </w:tcPr>
          <w:p w14:paraId="0A724F63" w14:textId="0A89C6D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E5C3FE3" w14:textId="2421B67C"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50</w:t>
            </w:r>
          </w:p>
        </w:tc>
        <w:tc>
          <w:tcPr>
            <w:tcW w:w="6036" w:type="dxa"/>
            <w:tcBorders>
              <w:top w:val="nil"/>
              <w:left w:val="nil"/>
              <w:bottom w:val="single" w:sz="4" w:space="0" w:color="auto"/>
              <w:right w:val="single" w:sz="4" w:space="0" w:color="auto"/>
            </w:tcBorders>
            <w:shd w:val="clear" w:color="auto" w:fill="auto"/>
            <w:noWrap/>
            <w:hideMark/>
          </w:tcPr>
          <w:p w14:paraId="140BC6C7" w14:textId="33CC11CE" w:rsidR="003971FC" w:rsidRPr="005E26AA" w:rsidRDefault="003971FC" w:rsidP="003971FC">
            <w:pPr>
              <w:spacing w:after="0" w:line="240" w:lineRule="auto"/>
              <w:rPr>
                <w:rFonts w:ascii="Calibri" w:eastAsia="Times New Roman" w:hAnsi="Calibri" w:cs="Times New Roman"/>
                <w:color w:val="000000"/>
              </w:rPr>
            </w:pPr>
            <w:r w:rsidRPr="00A666E0">
              <w:t>OPIOID ABUSE-UNSPEC</w:t>
            </w:r>
          </w:p>
        </w:tc>
      </w:tr>
      <w:tr w:rsidR="003971FC" w:rsidRPr="005E26AA" w14:paraId="4ABF7E0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20C1B22" w14:textId="36D3EE11" w:rsidR="003971FC" w:rsidRPr="005E26AA" w:rsidRDefault="003971FC" w:rsidP="003971FC">
            <w:pPr>
              <w:spacing w:after="0" w:line="240" w:lineRule="auto"/>
              <w:jc w:val="center"/>
              <w:rPr>
                <w:rFonts w:ascii="Calibri" w:eastAsia="Times New Roman" w:hAnsi="Calibri" w:cs="Times New Roman"/>
                <w:color w:val="000000"/>
              </w:rPr>
            </w:pPr>
            <w:r w:rsidRPr="00A666E0">
              <w:t>62</w:t>
            </w:r>
          </w:p>
        </w:tc>
        <w:tc>
          <w:tcPr>
            <w:tcW w:w="1294" w:type="dxa"/>
            <w:tcBorders>
              <w:top w:val="nil"/>
              <w:left w:val="nil"/>
              <w:bottom w:val="single" w:sz="4" w:space="0" w:color="auto"/>
              <w:right w:val="single" w:sz="4" w:space="0" w:color="auto"/>
            </w:tcBorders>
            <w:shd w:val="clear" w:color="auto" w:fill="auto"/>
            <w:noWrap/>
            <w:hideMark/>
          </w:tcPr>
          <w:p w14:paraId="5579D0ED" w14:textId="7B60E108"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3D50EB64" w14:textId="3C6279C8"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51</w:t>
            </w:r>
          </w:p>
        </w:tc>
        <w:tc>
          <w:tcPr>
            <w:tcW w:w="6036" w:type="dxa"/>
            <w:tcBorders>
              <w:top w:val="nil"/>
              <w:left w:val="nil"/>
              <w:bottom w:val="single" w:sz="4" w:space="0" w:color="auto"/>
              <w:right w:val="single" w:sz="4" w:space="0" w:color="auto"/>
            </w:tcBorders>
            <w:shd w:val="clear" w:color="auto" w:fill="auto"/>
            <w:noWrap/>
            <w:hideMark/>
          </w:tcPr>
          <w:p w14:paraId="64632641" w14:textId="4EB9F6C3" w:rsidR="003971FC" w:rsidRPr="005E26AA" w:rsidRDefault="003971FC" w:rsidP="003971FC">
            <w:pPr>
              <w:spacing w:after="0" w:line="240" w:lineRule="auto"/>
              <w:rPr>
                <w:rFonts w:ascii="Calibri" w:eastAsia="Times New Roman" w:hAnsi="Calibri" w:cs="Times New Roman"/>
                <w:color w:val="000000"/>
              </w:rPr>
            </w:pPr>
            <w:r w:rsidRPr="00A666E0">
              <w:t>OPIOID ABUSE-CONTINUOUS</w:t>
            </w:r>
          </w:p>
        </w:tc>
      </w:tr>
      <w:tr w:rsidR="003971FC" w:rsidRPr="005E26AA" w14:paraId="4AEBCAB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F52BA65" w14:textId="4F3C8522" w:rsidR="003971FC" w:rsidRPr="005E26AA" w:rsidRDefault="003971FC" w:rsidP="003971FC">
            <w:pPr>
              <w:spacing w:after="0" w:line="240" w:lineRule="auto"/>
              <w:jc w:val="center"/>
              <w:rPr>
                <w:rFonts w:ascii="Calibri" w:eastAsia="Times New Roman" w:hAnsi="Calibri" w:cs="Times New Roman"/>
                <w:color w:val="000000"/>
              </w:rPr>
            </w:pPr>
            <w:r w:rsidRPr="00A666E0">
              <w:t>63</w:t>
            </w:r>
          </w:p>
        </w:tc>
        <w:tc>
          <w:tcPr>
            <w:tcW w:w="1294" w:type="dxa"/>
            <w:tcBorders>
              <w:top w:val="nil"/>
              <w:left w:val="nil"/>
              <w:bottom w:val="single" w:sz="4" w:space="0" w:color="auto"/>
              <w:right w:val="single" w:sz="4" w:space="0" w:color="auto"/>
            </w:tcBorders>
            <w:shd w:val="clear" w:color="auto" w:fill="auto"/>
            <w:noWrap/>
            <w:hideMark/>
          </w:tcPr>
          <w:p w14:paraId="13C58518" w14:textId="5FCC5193"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B8F9960" w14:textId="28E6B31E"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52</w:t>
            </w:r>
          </w:p>
        </w:tc>
        <w:tc>
          <w:tcPr>
            <w:tcW w:w="6036" w:type="dxa"/>
            <w:tcBorders>
              <w:top w:val="nil"/>
              <w:left w:val="nil"/>
              <w:bottom w:val="single" w:sz="4" w:space="0" w:color="auto"/>
              <w:right w:val="single" w:sz="4" w:space="0" w:color="auto"/>
            </w:tcBorders>
            <w:shd w:val="clear" w:color="auto" w:fill="auto"/>
            <w:noWrap/>
            <w:hideMark/>
          </w:tcPr>
          <w:p w14:paraId="6EFBBF6E" w14:textId="262EE65B" w:rsidR="003971FC" w:rsidRPr="005E26AA" w:rsidRDefault="003971FC" w:rsidP="003971FC">
            <w:pPr>
              <w:spacing w:after="0" w:line="240" w:lineRule="auto"/>
              <w:rPr>
                <w:rFonts w:ascii="Calibri" w:eastAsia="Times New Roman" w:hAnsi="Calibri" w:cs="Times New Roman"/>
                <w:color w:val="000000"/>
              </w:rPr>
            </w:pPr>
            <w:r w:rsidRPr="00A666E0">
              <w:t>OPIOID ABUSE-EPISODIC</w:t>
            </w:r>
          </w:p>
        </w:tc>
      </w:tr>
      <w:tr w:rsidR="003971FC" w:rsidRPr="005E26AA" w14:paraId="2CFF102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77F514C" w14:textId="7047FA7C" w:rsidR="003971FC" w:rsidRPr="005E26AA" w:rsidRDefault="003971FC" w:rsidP="003971FC">
            <w:pPr>
              <w:spacing w:after="0" w:line="240" w:lineRule="auto"/>
              <w:jc w:val="center"/>
              <w:rPr>
                <w:rFonts w:ascii="Calibri" w:eastAsia="Times New Roman" w:hAnsi="Calibri" w:cs="Times New Roman"/>
                <w:color w:val="000000"/>
              </w:rPr>
            </w:pPr>
            <w:r w:rsidRPr="00A666E0">
              <w:t>64</w:t>
            </w:r>
          </w:p>
        </w:tc>
        <w:tc>
          <w:tcPr>
            <w:tcW w:w="1294" w:type="dxa"/>
            <w:tcBorders>
              <w:top w:val="nil"/>
              <w:left w:val="nil"/>
              <w:bottom w:val="single" w:sz="4" w:space="0" w:color="auto"/>
              <w:right w:val="single" w:sz="4" w:space="0" w:color="auto"/>
            </w:tcBorders>
            <w:shd w:val="clear" w:color="auto" w:fill="auto"/>
            <w:noWrap/>
            <w:hideMark/>
          </w:tcPr>
          <w:p w14:paraId="3A5E7267" w14:textId="1461678D"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457B02F" w14:textId="357247FC"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60</w:t>
            </w:r>
          </w:p>
        </w:tc>
        <w:tc>
          <w:tcPr>
            <w:tcW w:w="6036" w:type="dxa"/>
            <w:tcBorders>
              <w:top w:val="nil"/>
              <w:left w:val="nil"/>
              <w:bottom w:val="single" w:sz="4" w:space="0" w:color="auto"/>
              <w:right w:val="single" w:sz="4" w:space="0" w:color="auto"/>
            </w:tcBorders>
            <w:shd w:val="clear" w:color="auto" w:fill="auto"/>
            <w:noWrap/>
            <w:hideMark/>
          </w:tcPr>
          <w:p w14:paraId="430EE1F3" w14:textId="4165658F" w:rsidR="003971FC" w:rsidRPr="005E26AA" w:rsidRDefault="003971FC" w:rsidP="003971FC">
            <w:pPr>
              <w:spacing w:after="0" w:line="240" w:lineRule="auto"/>
              <w:rPr>
                <w:rFonts w:ascii="Calibri" w:eastAsia="Times New Roman" w:hAnsi="Calibri" w:cs="Times New Roman"/>
                <w:color w:val="000000"/>
              </w:rPr>
            </w:pPr>
            <w:r w:rsidRPr="00A666E0">
              <w:t>COCAINE ABUSE-UNSPEC</w:t>
            </w:r>
          </w:p>
        </w:tc>
      </w:tr>
      <w:tr w:rsidR="003971FC" w:rsidRPr="005E26AA" w14:paraId="02F36DD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01C7393" w14:textId="69F5EAB3" w:rsidR="003971FC" w:rsidRPr="005E26AA" w:rsidRDefault="003971FC" w:rsidP="003971FC">
            <w:pPr>
              <w:spacing w:after="0" w:line="240" w:lineRule="auto"/>
              <w:jc w:val="center"/>
              <w:rPr>
                <w:rFonts w:ascii="Calibri" w:eastAsia="Times New Roman" w:hAnsi="Calibri" w:cs="Times New Roman"/>
                <w:color w:val="000000"/>
              </w:rPr>
            </w:pPr>
            <w:r w:rsidRPr="00A666E0">
              <w:t>65</w:t>
            </w:r>
          </w:p>
        </w:tc>
        <w:tc>
          <w:tcPr>
            <w:tcW w:w="1294" w:type="dxa"/>
            <w:tcBorders>
              <w:top w:val="nil"/>
              <w:left w:val="nil"/>
              <w:bottom w:val="single" w:sz="4" w:space="0" w:color="auto"/>
              <w:right w:val="single" w:sz="4" w:space="0" w:color="auto"/>
            </w:tcBorders>
            <w:shd w:val="clear" w:color="auto" w:fill="auto"/>
            <w:noWrap/>
            <w:hideMark/>
          </w:tcPr>
          <w:p w14:paraId="6E8AB773" w14:textId="1A39C75F"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AACA9F1" w14:textId="7C407053"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61</w:t>
            </w:r>
          </w:p>
        </w:tc>
        <w:tc>
          <w:tcPr>
            <w:tcW w:w="6036" w:type="dxa"/>
            <w:tcBorders>
              <w:top w:val="nil"/>
              <w:left w:val="nil"/>
              <w:bottom w:val="single" w:sz="4" w:space="0" w:color="auto"/>
              <w:right w:val="single" w:sz="4" w:space="0" w:color="auto"/>
            </w:tcBorders>
            <w:shd w:val="clear" w:color="auto" w:fill="auto"/>
            <w:noWrap/>
            <w:hideMark/>
          </w:tcPr>
          <w:p w14:paraId="2D00636F" w14:textId="2CCC016D" w:rsidR="003971FC" w:rsidRPr="005E26AA" w:rsidRDefault="003971FC" w:rsidP="003971FC">
            <w:pPr>
              <w:spacing w:after="0" w:line="240" w:lineRule="auto"/>
              <w:rPr>
                <w:rFonts w:ascii="Calibri" w:eastAsia="Times New Roman" w:hAnsi="Calibri" w:cs="Times New Roman"/>
                <w:color w:val="000000"/>
              </w:rPr>
            </w:pPr>
            <w:r w:rsidRPr="00A666E0">
              <w:t>COCAINE ABUSE-CONTINUOUS</w:t>
            </w:r>
          </w:p>
        </w:tc>
      </w:tr>
      <w:tr w:rsidR="003971FC" w:rsidRPr="005E26AA" w14:paraId="7BF0D8F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FC9CD1C" w14:textId="295F883E" w:rsidR="003971FC" w:rsidRPr="005E26AA" w:rsidRDefault="003971FC" w:rsidP="003971FC">
            <w:pPr>
              <w:spacing w:after="0" w:line="240" w:lineRule="auto"/>
              <w:jc w:val="center"/>
              <w:rPr>
                <w:rFonts w:ascii="Calibri" w:eastAsia="Times New Roman" w:hAnsi="Calibri" w:cs="Times New Roman"/>
                <w:color w:val="000000"/>
              </w:rPr>
            </w:pPr>
            <w:r w:rsidRPr="00A666E0">
              <w:t>66</w:t>
            </w:r>
          </w:p>
        </w:tc>
        <w:tc>
          <w:tcPr>
            <w:tcW w:w="1294" w:type="dxa"/>
            <w:tcBorders>
              <w:top w:val="nil"/>
              <w:left w:val="nil"/>
              <w:bottom w:val="single" w:sz="4" w:space="0" w:color="auto"/>
              <w:right w:val="single" w:sz="4" w:space="0" w:color="auto"/>
            </w:tcBorders>
            <w:shd w:val="clear" w:color="auto" w:fill="auto"/>
            <w:noWrap/>
            <w:hideMark/>
          </w:tcPr>
          <w:p w14:paraId="0BCE9C9F" w14:textId="50FA7D9A"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105B2408" w14:textId="4F2221ED"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62</w:t>
            </w:r>
          </w:p>
        </w:tc>
        <w:tc>
          <w:tcPr>
            <w:tcW w:w="6036" w:type="dxa"/>
            <w:tcBorders>
              <w:top w:val="nil"/>
              <w:left w:val="nil"/>
              <w:bottom w:val="single" w:sz="4" w:space="0" w:color="auto"/>
              <w:right w:val="single" w:sz="4" w:space="0" w:color="auto"/>
            </w:tcBorders>
            <w:shd w:val="clear" w:color="auto" w:fill="auto"/>
            <w:noWrap/>
            <w:hideMark/>
          </w:tcPr>
          <w:p w14:paraId="1381F717" w14:textId="1260EE70" w:rsidR="003971FC" w:rsidRPr="005E26AA" w:rsidRDefault="003971FC" w:rsidP="003971FC">
            <w:pPr>
              <w:spacing w:after="0" w:line="240" w:lineRule="auto"/>
              <w:rPr>
                <w:rFonts w:ascii="Calibri" w:eastAsia="Times New Roman" w:hAnsi="Calibri" w:cs="Times New Roman"/>
                <w:color w:val="000000"/>
              </w:rPr>
            </w:pPr>
            <w:r w:rsidRPr="00A666E0">
              <w:t>COCAINE ABUSE-EPISODIC</w:t>
            </w:r>
          </w:p>
        </w:tc>
      </w:tr>
      <w:tr w:rsidR="003971FC" w:rsidRPr="005E26AA" w14:paraId="3799653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1C04AA1" w14:textId="2BA7E979" w:rsidR="003971FC" w:rsidRPr="005E26AA" w:rsidRDefault="003971FC" w:rsidP="003971FC">
            <w:pPr>
              <w:spacing w:after="0" w:line="240" w:lineRule="auto"/>
              <w:jc w:val="center"/>
              <w:rPr>
                <w:rFonts w:ascii="Calibri" w:eastAsia="Times New Roman" w:hAnsi="Calibri" w:cs="Times New Roman"/>
                <w:color w:val="000000"/>
              </w:rPr>
            </w:pPr>
            <w:r w:rsidRPr="00A666E0">
              <w:t>67</w:t>
            </w:r>
          </w:p>
        </w:tc>
        <w:tc>
          <w:tcPr>
            <w:tcW w:w="1294" w:type="dxa"/>
            <w:tcBorders>
              <w:top w:val="nil"/>
              <w:left w:val="nil"/>
              <w:bottom w:val="single" w:sz="4" w:space="0" w:color="auto"/>
              <w:right w:val="single" w:sz="4" w:space="0" w:color="auto"/>
            </w:tcBorders>
            <w:shd w:val="clear" w:color="auto" w:fill="auto"/>
            <w:noWrap/>
            <w:hideMark/>
          </w:tcPr>
          <w:p w14:paraId="28FBE6AB" w14:textId="63B495EE"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62CD0257" w14:textId="6B7C7203"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70</w:t>
            </w:r>
          </w:p>
        </w:tc>
        <w:tc>
          <w:tcPr>
            <w:tcW w:w="6036" w:type="dxa"/>
            <w:tcBorders>
              <w:top w:val="nil"/>
              <w:left w:val="nil"/>
              <w:bottom w:val="single" w:sz="4" w:space="0" w:color="auto"/>
              <w:right w:val="single" w:sz="4" w:space="0" w:color="auto"/>
            </w:tcBorders>
            <w:shd w:val="clear" w:color="auto" w:fill="auto"/>
            <w:noWrap/>
            <w:hideMark/>
          </w:tcPr>
          <w:p w14:paraId="6DDFA3BC" w14:textId="77AF6EE5" w:rsidR="003971FC" w:rsidRPr="005E26AA" w:rsidRDefault="003971FC" w:rsidP="003971FC">
            <w:pPr>
              <w:spacing w:after="0" w:line="240" w:lineRule="auto"/>
              <w:rPr>
                <w:rFonts w:ascii="Calibri" w:eastAsia="Times New Roman" w:hAnsi="Calibri" w:cs="Times New Roman"/>
                <w:color w:val="000000"/>
              </w:rPr>
            </w:pPr>
            <w:r w:rsidRPr="00A666E0">
              <w:t>AMPHETAMINE ABUSE-UNSPEC</w:t>
            </w:r>
          </w:p>
        </w:tc>
      </w:tr>
      <w:tr w:rsidR="003971FC" w:rsidRPr="005E26AA" w14:paraId="2AE0C41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2CD145A" w14:textId="203E5230" w:rsidR="003971FC" w:rsidRPr="005E26AA" w:rsidRDefault="003971FC" w:rsidP="003971FC">
            <w:pPr>
              <w:spacing w:after="0" w:line="240" w:lineRule="auto"/>
              <w:jc w:val="center"/>
              <w:rPr>
                <w:rFonts w:ascii="Calibri" w:eastAsia="Times New Roman" w:hAnsi="Calibri" w:cs="Times New Roman"/>
                <w:color w:val="000000"/>
              </w:rPr>
            </w:pPr>
            <w:r w:rsidRPr="00A666E0">
              <w:t>68</w:t>
            </w:r>
          </w:p>
        </w:tc>
        <w:tc>
          <w:tcPr>
            <w:tcW w:w="1294" w:type="dxa"/>
            <w:tcBorders>
              <w:top w:val="nil"/>
              <w:left w:val="nil"/>
              <w:bottom w:val="single" w:sz="4" w:space="0" w:color="auto"/>
              <w:right w:val="single" w:sz="4" w:space="0" w:color="auto"/>
            </w:tcBorders>
            <w:shd w:val="clear" w:color="auto" w:fill="auto"/>
            <w:noWrap/>
            <w:hideMark/>
          </w:tcPr>
          <w:p w14:paraId="60926F99" w14:textId="11E3ACD2"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6CD0358B" w14:textId="202ED307"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71</w:t>
            </w:r>
          </w:p>
        </w:tc>
        <w:tc>
          <w:tcPr>
            <w:tcW w:w="6036" w:type="dxa"/>
            <w:tcBorders>
              <w:top w:val="nil"/>
              <w:left w:val="nil"/>
              <w:bottom w:val="single" w:sz="4" w:space="0" w:color="auto"/>
              <w:right w:val="single" w:sz="4" w:space="0" w:color="auto"/>
            </w:tcBorders>
            <w:shd w:val="clear" w:color="auto" w:fill="auto"/>
            <w:noWrap/>
            <w:hideMark/>
          </w:tcPr>
          <w:p w14:paraId="0AA30418" w14:textId="7C9E0FA9" w:rsidR="003971FC" w:rsidRPr="005E26AA" w:rsidRDefault="003971FC" w:rsidP="003971FC">
            <w:pPr>
              <w:spacing w:after="0" w:line="240" w:lineRule="auto"/>
              <w:rPr>
                <w:rFonts w:ascii="Calibri" w:eastAsia="Times New Roman" w:hAnsi="Calibri" w:cs="Times New Roman"/>
                <w:color w:val="000000"/>
              </w:rPr>
            </w:pPr>
            <w:r w:rsidRPr="00A666E0">
              <w:t>AMPHETAMINE ABUSE-CONTIN</w:t>
            </w:r>
          </w:p>
        </w:tc>
      </w:tr>
      <w:tr w:rsidR="003971FC" w:rsidRPr="005E26AA" w14:paraId="2554326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BCF891D" w14:textId="56CBB07E" w:rsidR="003971FC" w:rsidRPr="005E26AA" w:rsidRDefault="003971FC" w:rsidP="003971FC">
            <w:pPr>
              <w:spacing w:after="0" w:line="240" w:lineRule="auto"/>
              <w:jc w:val="center"/>
              <w:rPr>
                <w:rFonts w:ascii="Calibri" w:eastAsia="Times New Roman" w:hAnsi="Calibri" w:cs="Times New Roman"/>
                <w:color w:val="000000"/>
              </w:rPr>
            </w:pPr>
            <w:r w:rsidRPr="00A666E0">
              <w:t>69</w:t>
            </w:r>
          </w:p>
        </w:tc>
        <w:tc>
          <w:tcPr>
            <w:tcW w:w="1294" w:type="dxa"/>
            <w:tcBorders>
              <w:top w:val="nil"/>
              <w:left w:val="nil"/>
              <w:bottom w:val="single" w:sz="4" w:space="0" w:color="auto"/>
              <w:right w:val="single" w:sz="4" w:space="0" w:color="auto"/>
            </w:tcBorders>
            <w:shd w:val="clear" w:color="auto" w:fill="auto"/>
            <w:noWrap/>
            <w:hideMark/>
          </w:tcPr>
          <w:p w14:paraId="33CBE072" w14:textId="5F3EB367"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2F6E571F" w14:textId="3F6289C9"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72</w:t>
            </w:r>
          </w:p>
        </w:tc>
        <w:tc>
          <w:tcPr>
            <w:tcW w:w="6036" w:type="dxa"/>
            <w:tcBorders>
              <w:top w:val="nil"/>
              <w:left w:val="nil"/>
              <w:bottom w:val="single" w:sz="4" w:space="0" w:color="auto"/>
              <w:right w:val="single" w:sz="4" w:space="0" w:color="auto"/>
            </w:tcBorders>
            <w:shd w:val="clear" w:color="auto" w:fill="auto"/>
            <w:noWrap/>
            <w:hideMark/>
          </w:tcPr>
          <w:p w14:paraId="371114B5" w14:textId="4A7A38C6" w:rsidR="003971FC" w:rsidRPr="005E26AA" w:rsidRDefault="003971FC" w:rsidP="003971FC">
            <w:pPr>
              <w:spacing w:after="0" w:line="240" w:lineRule="auto"/>
              <w:rPr>
                <w:rFonts w:ascii="Calibri" w:eastAsia="Times New Roman" w:hAnsi="Calibri" w:cs="Times New Roman"/>
                <w:color w:val="000000"/>
              </w:rPr>
            </w:pPr>
            <w:r w:rsidRPr="00A666E0">
              <w:t>AMPHETAMINE ABUSE-EPISOD</w:t>
            </w:r>
          </w:p>
        </w:tc>
      </w:tr>
      <w:tr w:rsidR="003971FC" w:rsidRPr="005E26AA" w14:paraId="1B5FA9A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A1F7529" w14:textId="4DE0D2C1" w:rsidR="003971FC" w:rsidRPr="005E26AA" w:rsidRDefault="003971FC" w:rsidP="003971FC">
            <w:pPr>
              <w:spacing w:after="0" w:line="240" w:lineRule="auto"/>
              <w:jc w:val="center"/>
              <w:rPr>
                <w:rFonts w:ascii="Calibri" w:eastAsia="Times New Roman" w:hAnsi="Calibri" w:cs="Times New Roman"/>
                <w:color w:val="000000"/>
              </w:rPr>
            </w:pPr>
            <w:r w:rsidRPr="00A666E0">
              <w:t>70</w:t>
            </w:r>
          </w:p>
        </w:tc>
        <w:tc>
          <w:tcPr>
            <w:tcW w:w="1294" w:type="dxa"/>
            <w:tcBorders>
              <w:top w:val="nil"/>
              <w:left w:val="nil"/>
              <w:bottom w:val="single" w:sz="4" w:space="0" w:color="auto"/>
              <w:right w:val="single" w:sz="4" w:space="0" w:color="auto"/>
            </w:tcBorders>
            <w:shd w:val="clear" w:color="auto" w:fill="auto"/>
            <w:noWrap/>
            <w:hideMark/>
          </w:tcPr>
          <w:p w14:paraId="13DE7F83" w14:textId="45021340"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9CE815B" w14:textId="424CC07B"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80</w:t>
            </w:r>
          </w:p>
        </w:tc>
        <w:tc>
          <w:tcPr>
            <w:tcW w:w="6036" w:type="dxa"/>
            <w:tcBorders>
              <w:top w:val="nil"/>
              <w:left w:val="nil"/>
              <w:bottom w:val="single" w:sz="4" w:space="0" w:color="auto"/>
              <w:right w:val="single" w:sz="4" w:space="0" w:color="auto"/>
            </w:tcBorders>
            <w:shd w:val="clear" w:color="auto" w:fill="auto"/>
            <w:noWrap/>
            <w:hideMark/>
          </w:tcPr>
          <w:p w14:paraId="624565CF" w14:textId="29606AA5" w:rsidR="003971FC" w:rsidRPr="005E26AA" w:rsidRDefault="003971FC" w:rsidP="003971FC">
            <w:pPr>
              <w:spacing w:after="0" w:line="240" w:lineRule="auto"/>
              <w:rPr>
                <w:rFonts w:ascii="Calibri" w:eastAsia="Times New Roman" w:hAnsi="Calibri" w:cs="Times New Roman"/>
                <w:color w:val="000000"/>
              </w:rPr>
            </w:pPr>
            <w:r w:rsidRPr="00A666E0">
              <w:t>ANTIDEPRESS ABUSE-UNSPEC</w:t>
            </w:r>
          </w:p>
        </w:tc>
      </w:tr>
      <w:tr w:rsidR="003971FC" w:rsidRPr="005E26AA" w14:paraId="406C95C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89CE6C5" w14:textId="72E7F45C" w:rsidR="003971FC" w:rsidRPr="005E26AA" w:rsidRDefault="003971FC" w:rsidP="003971FC">
            <w:pPr>
              <w:spacing w:after="0" w:line="240" w:lineRule="auto"/>
              <w:jc w:val="center"/>
              <w:rPr>
                <w:rFonts w:ascii="Calibri" w:eastAsia="Times New Roman" w:hAnsi="Calibri" w:cs="Times New Roman"/>
                <w:color w:val="000000"/>
              </w:rPr>
            </w:pPr>
            <w:r w:rsidRPr="00A666E0">
              <w:t>71</w:t>
            </w:r>
          </w:p>
        </w:tc>
        <w:tc>
          <w:tcPr>
            <w:tcW w:w="1294" w:type="dxa"/>
            <w:tcBorders>
              <w:top w:val="nil"/>
              <w:left w:val="nil"/>
              <w:bottom w:val="single" w:sz="4" w:space="0" w:color="auto"/>
              <w:right w:val="single" w:sz="4" w:space="0" w:color="auto"/>
            </w:tcBorders>
            <w:shd w:val="clear" w:color="auto" w:fill="auto"/>
            <w:noWrap/>
            <w:hideMark/>
          </w:tcPr>
          <w:p w14:paraId="664DFBDD" w14:textId="47966502"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58C4477E" w14:textId="15810E12"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81</w:t>
            </w:r>
          </w:p>
        </w:tc>
        <w:tc>
          <w:tcPr>
            <w:tcW w:w="6036" w:type="dxa"/>
            <w:tcBorders>
              <w:top w:val="nil"/>
              <w:left w:val="nil"/>
              <w:bottom w:val="single" w:sz="4" w:space="0" w:color="auto"/>
              <w:right w:val="single" w:sz="4" w:space="0" w:color="auto"/>
            </w:tcBorders>
            <w:shd w:val="clear" w:color="auto" w:fill="auto"/>
            <w:noWrap/>
            <w:hideMark/>
          </w:tcPr>
          <w:p w14:paraId="7CF7906D" w14:textId="7A9E2E12" w:rsidR="003971FC" w:rsidRPr="005E26AA" w:rsidRDefault="003971FC" w:rsidP="003971FC">
            <w:pPr>
              <w:spacing w:after="0" w:line="240" w:lineRule="auto"/>
              <w:rPr>
                <w:rFonts w:ascii="Calibri" w:eastAsia="Times New Roman" w:hAnsi="Calibri" w:cs="Times New Roman"/>
                <w:color w:val="000000"/>
              </w:rPr>
            </w:pPr>
            <w:r w:rsidRPr="00A666E0">
              <w:t>ANTIDEPRESS ABUSE-CONTIN</w:t>
            </w:r>
          </w:p>
        </w:tc>
      </w:tr>
      <w:tr w:rsidR="003971FC" w:rsidRPr="005E26AA" w14:paraId="030EFC7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A11C05" w14:textId="215A588F" w:rsidR="003971FC" w:rsidRPr="005E26AA" w:rsidRDefault="003971FC" w:rsidP="003971FC">
            <w:pPr>
              <w:spacing w:after="0" w:line="240" w:lineRule="auto"/>
              <w:jc w:val="center"/>
              <w:rPr>
                <w:rFonts w:ascii="Calibri" w:eastAsia="Times New Roman" w:hAnsi="Calibri" w:cs="Times New Roman"/>
                <w:color w:val="000000"/>
              </w:rPr>
            </w:pPr>
            <w:r w:rsidRPr="00A666E0">
              <w:t>72</w:t>
            </w:r>
          </w:p>
        </w:tc>
        <w:tc>
          <w:tcPr>
            <w:tcW w:w="1294" w:type="dxa"/>
            <w:tcBorders>
              <w:top w:val="nil"/>
              <w:left w:val="nil"/>
              <w:bottom w:val="single" w:sz="4" w:space="0" w:color="auto"/>
              <w:right w:val="single" w:sz="4" w:space="0" w:color="auto"/>
            </w:tcBorders>
            <w:shd w:val="clear" w:color="auto" w:fill="auto"/>
            <w:noWrap/>
            <w:hideMark/>
          </w:tcPr>
          <w:p w14:paraId="4EBCE4E6" w14:textId="22042EB5"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3FA639C6" w14:textId="130584C9"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82</w:t>
            </w:r>
          </w:p>
        </w:tc>
        <w:tc>
          <w:tcPr>
            <w:tcW w:w="6036" w:type="dxa"/>
            <w:tcBorders>
              <w:top w:val="nil"/>
              <w:left w:val="nil"/>
              <w:bottom w:val="single" w:sz="4" w:space="0" w:color="auto"/>
              <w:right w:val="single" w:sz="4" w:space="0" w:color="auto"/>
            </w:tcBorders>
            <w:shd w:val="clear" w:color="auto" w:fill="auto"/>
            <w:noWrap/>
            <w:hideMark/>
          </w:tcPr>
          <w:p w14:paraId="6703422F" w14:textId="01427569" w:rsidR="003971FC" w:rsidRPr="005E26AA" w:rsidRDefault="003971FC" w:rsidP="003971FC">
            <w:pPr>
              <w:spacing w:after="0" w:line="240" w:lineRule="auto"/>
              <w:rPr>
                <w:rFonts w:ascii="Calibri" w:eastAsia="Times New Roman" w:hAnsi="Calibri" w:cs="Times New Roman"/>
                <w:color w:val="000000"/>
              </w:rPr>
            </w:pPr>
            <w:r w:rsidRPr="00A666E0">
              <w:t>ANTIDEPRESS ABUSE-EPISOD</w:t>
            </w:r>
          </w:p>
        </w:tc>
      </w:tr>
      <w:tr w:rsidR="003971FC" w:rsidRPr="005E26AA" w14:paraId="36B4213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70F715B9" w14:textId="6D9EDC50" w:rsidR="003971FC" w:rsidRPr="005E26AA" w:rsidRDefault="003971FC" w:rsidP="003971FC">
            <w:pPr>
              <w:spacing w:after="0" w:line="240" w:lineRule="auto"/>
              <w:jc w:val="center"/>
              <w:rPr>
                <w:rFonts w:ascii="Calibri" w:eastAsia="Times New Roman" w:hAnsi="Calibri" w:cs="Times New Roman"/>
                <w:color w:val="000000"/>
              </w:rPr>
            </w:pPr>
            <w:r w:rsidRPr="00A666E0">
              <w:t>73</w:t>
            </w:r>
          </w:p>
        </w:tc>
        <w:tc>
          <w:tcPr>
            <w:tcW w:w="1294" w:type="dxa"/>
            <w:tcBorders>
              <w:top w:val="nil"/>
              <w:left w:val="nil"/>
              <w:bottom w:val="single" w:sz="4" w:space="0" w:color="auto"/>
              <w:right w:val="single" w:sz="4" w:space="0" w:color="auto"/>
            </w:tcBorders>
            <w:shd w:val="clear" w:color="auto" w:fill="auto"/>
            <w:noWrap/>
          </w:tcPr>
          <w:p w14:paraId="52094D86" w14:textId="0276D87C"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tcPr>
          <w:p w14:paraId="49EFED10" w14:textId="55C3C7FE"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90</w:t>
            </w:r>
          </w:p>
        </w:tc>
        <w:tc>
          <w:tcPr>
            <w:tcW w:w="6036" w:type="dxa"/>
            <w:tcBorders>
              <w:top w:val="nil"/>
              <w:left w:val="nil"/>
              <w:bottom w:val="single" w:sz="4" w:space="0" w:color="auto"/>
              <w:right w:val="single" w:sz="4" w:space="0" w:color="auto"/>
            </w:tcBorders>
            <w:shd w:val="clear" w:color="auto" w:fill="auto"/>
            <w:noWrap/>
          </w:tcPr>
          <w:p w14:paraId="1466616C" w14:textId="7145CBB6" w:rsidR="003971FC" w:rsidRPr="005E26AA" w:rsidRDefault="003971FC" w:rsidP="003971FC">
            <w:pPr>
              <w:spacing w:after="0" w:line="240" w:lineRule="auto"/>
              <w:rPr>
                <w:rFonts w:ascii="Calibri" w:eastAsia="Times New Roman" w:hAnsi="Calibri" w:cs="Times New Roman"/>
                <w:color w:val="000000"/>
              </w:rPr>
            </w:pPr>
            <w:r w:rsidRPr="00A666E0">
              <w:t>DRUG ABUSE NEC-UNSPEC</w:t>
            </w:r>
          </w:p>
        </w:tc>
      </w:tr>
      <w:tr w:rsidR="003971FC" w:rsidRPr="005E26AA" w14:paraId="351832A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76AD834" w14:textId="1DA4F091" w:rsidR="003971FC" w:rsidRPr="005E26AA" w:rsidRDefault="003971FC" w:rsidP="003971FC">
            <w:pPr>
              <w:spacing w:after="0" w:line="240" w:lineRule="auto"/>
              <w:jc w:val="center"/>
              <w:rPr>
                <w:rFonts w:ascii="Calibri" w:eastAsia="Times New Roman" w:hAnsi="Calibri" w:cs="Times New Roman"/>
                <w:color w:val="000000"/>
              </w:rPr>
            </w:pPr>
            <w:r w:rsidRPr="00A666E0">
              <w:t>74</w:t>
            </w:r>
          </w:p>
        </w:tc>
        <w:tc>
          <w:tcPr>
            <w:tcW w:w="1294" w:type="dxa"/>
            <w:tcBorders>
              <w:top w:val="nil"/>
              <w:left w:val="nil"/>
              <w:bottom w:val="single" w:sz="4" w:space="0" w:color="auto"/>
              <w:right w:val="single" w:sz="4" w:space="0" w:color="auto"/>
            </w:tcBorders>
            <w:shd w:val="clear" w:color="auto" w:fill="auto"/>
            <w:noWrap/>
            <w:hideMark/>
          </w:tcPr>
          <w:p w14:paraId="18F51697" w14:textId="5BADB06F"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0D704E37" w14:textId="52DC4539"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91</w:t>
            </w:r>
          </w:p>
        </w:tc>
        <w:tc>
          <w:tcPr>
            <w:tcW w:w="6036" w:type="dxa"/>
            <w:tcBorders>
              <w:top w:val="nil"/>
              <w:left w:val="nil"/>
              <w:bottom w:val="single" w:sz="4" w:space="0" w:color="auto"/>
              <w:right w:val="single" w:sz="4" w:space="0" w:color="auto"/>
            </w:tcBorders>
            <w:shd w:val="clear" w:color="auto" w:fill="auto"/>
            <w:noWrap/>
            <w:hideMark/>
          </w:tcPr>
          <w:p w14:paraId="28753FAA" w14:textId="5C1E71D1" w:rsidR="003971FC" w:rsidRPr="005E26AA" w:rsidRDefault="003971FC" w:rsidP="003971FC">
            <w:pPr>
              <w:spacing w:after="0" w:line="240" w:lineRule="auto"/>
              <w:rPr>
                <w:rFonts w:ascii="Calibri" w:eastAsia="Times New Roman" w:hAnsi="Calibri" w:cs="Times New Roman"/>
                <w:color w:val="000000"/>
              </w:rPr>
            </w:pPr>
            <w:r w:rsidRPr="00A666E0">
              <w:t>DRUG ABUSE NEC-CONTIN</w:t>
            </w:r>
          </w:p>
        </w:tc>
      </w:tr>
      <w:tr w:rsidR="003971FC" w:rsidRPr="005E26AA" w14:paraId="44B1029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C5B041B" w14:textId="17013BD7" w:rsidR="003971FC" w:rsidRPr="005E26AA" w:rsidRDefault="003971FC" w:rsidP="003971FC">
            <w:pPr>
              <w:spacing w:after="0" w:line="240" w:lineRule="auto"/>
              <w:jc w:val="center"/>
              <w:rPr>
                <w:rFonts w:ascii="Calibri" w:eastAsia="Times New Roman" w:hAnsi="Calibri" w:cs="Times New Roman"/>
                <w:color w:val="000000"/>
              </w:rPr>
            </w:pPr>
            <w:r w:rsidRPr="00A666E0">
              <w:t>75</w:t>
            </w:r>
          </w:p>
        </w:tc>
        <w:tc>
          <w:tcPr>
            <w:tcW w:w="1294" w:type="dxa"/>
            <w:tcBorders>
              <w:top w:val="nil"/>
              <w:left w:val="nil"/>
              <w:bottom w:val="single" w:sz="4" w:space="0" w:color="auto"/>
              <w:right w:val="single" w:sz="4" w:space="0" w:color="auto"/>
            </w:tcBorders>
            <w:shd w:val="clear" w:color="auto" w:fill="auto"/>
            <w:noWrap/>
            <w:hideMark/>
          </w:tcPr>
          <w:p w14:paraId="4AB973CC" w14:textId="25616393" w:rsidR="003971FC" w:rsidRPr="005E26AA" w:rsidRDefault="003971FC" w:rsidP="003971FC">
            <w:pPr>
              <w:spacing w:after="0" w:line="240" w:lineRule="auto"/>
              <w:jc w:val="center"/>
              <w:rPr>
                <w:rFonts w:ascii="Calibri" w:eastAsia="Times New Roman" w:hAnsi="Calibri" w:cs="Times New Roman"/>
                <w:color w:val="000000"/>
              </w:rPr>
            </w:pPr>
            <w:r w:rsidRPr="00A666E0">
              <w:t>9</w:t>
            </w:r>
          </w:p>
        </w:tc>
        <w:tc>
          <w:tcPr>
            <w:tcW w:w="1353" w:type="dxa"/>
            <w:tcBorders>
              <w:top w:val="nil"/>
              <w:left w:val="nil"/>
              <w:bottom w:val="single" w:sz="4" w:space="0" w:color="auto"/>
              <w:right w:val="single" w:sz="4" w:space="0" w:color="auto"/>
            </w:tcBorders>
            <w:shd w:val="clear" w:color="auto" w:fill="auto"/>
            <w:noWrap/>
            <w:hideMark/>
          </w:tcPr>
          <w:p w14:paraId="479C39D7" w14:textId="67586F66" w:rsidR="003971FC" w:rsidRPr="005E26AA" w:rsidRDefault="003971FC" w:rsidP="003971FC">
            <w:pPr>
              <w:spacing w:after="0" w:line="240" w:lineRule="auto"/>
              <w:jc w:val="center"/>
              <w:rPr>
                <w:rFonts w:ascii="Calibri" w:eastAsia="Times New Roman" w:hAnsi="Calibri" w:cs="Times New Roman"/>
                <w:color w:val="000000"/>
              </w:rPr>
            </w:pPr>
            <w:r w:rsidRPr="00A666E0">
              <w:t>305</w:t>
            </w:r>
            <w:r w:rsidR="00912D1E">
              <w:t>.</w:t>
            </w:r>
            <w:r w:rsidRPr="00A666E0">
              <w:t>92</w:t>
            </w:r>
          </w:p>
        </w:tc>
        <w:tc>
          <w:tcPr>
            <w:tcW w:w="6036" w:type="dxa"/>
            <w:tcBorders>
              <w:top w:val="nil"/>
              <w:left w:val="nil"/>
              <w:bottom w:val="single" w:sz="4" w:space="0" w:color="auto"/>
              <w:right w:val="single" w:sz="4" w:space="0" w:color="auto"/>
            </w:tcBorders>
            <w:shd w:val="clear" w:color="auto" w:fill="auto"/>
            <w:noWrap/>
            <w:hideMark/>
          </w:tcPr>
          <w:p w14:paraId="4F63DA0D" w14:textId="3E514FBE" w:rsidR="003971FC" w:rsidRPr="005E26AA" w:rsidRDefault="003971FC" w:rsidP="003971FC">
            <w:pPr>
              <w:spacing w:after="0" w:line="240" w:lineRule="auto"/>
              <w:rPr>
                <w:rFonts w:ascii="Calibri" w:eastAsia="Times New Roman" w:hAnsi="Calibri" w:cs="Times New Roman"/>
                <w:color w:val="000000"/>
              </w:rPr>
            </w:pPr>
            <w:r w:rsidRPr="00A666E0">
              <w:t>DRUG ABUSE NEC-EPISODIC</w:t>
            </w:r>
          </w:p>
        </w:tc>
      </w:tr>
      <w:tr w:rsidR="003971FC" w:rsidRPr="005E26AA" w14:paraId="4BA13D0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5BDE500" w14:textId="506D00D7" w:rsidR="003971FC" w:rsidRPr="005E26AA" w:rsidRDefault="003971FC" w:rsidP="003971FC">
            <w:pPr>
              <w:spacing w:after="0" w:line="240" w:lineRule="auto"/>
              <w:jc w:val="center"/>
              <w:rPr>
                <w:rFonts w:ascii="Calibri" w:eastAsia="Times New Roman" w:hAnsi="Calibri" w:cs="Times New Roman"/>
                <w:color w:val="000000"/>
              </w:rPr>
            </w:pPr>
            <w:r w:rsidRPr="00A666E0">
              <w:t>76</w:t>
            </w:r>
          </w:p>
        </w:tc>
        <w:tc>
          <w:tcPr>
            <w:tcW w:w="1294" w:type="dxa"/>
            <w:tcBorders>
              <w:top w:val="nil"/>
              <w:left w:val="nil"/>
              <w:bottom w:val="single" w:sz="4" w:space="0" w:color="auto"/>
              <w:right w:val="single" w:sz="4" w:space="0" w:color="auto"/>
            </w:tcBorders>
            <w:shd w:val="clear" w:color="auto" w:fill="auto"/>
            <w:noWrap/>
            <w:hideMark/>
          </w:tcPr>
          <w:p w14:paraId="71071208" w14:textId="00C629A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74B9F5D" w14:textId="46B69823"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912D1E">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6B2D8055" w14:textId="69110355" w:rsidR="003971FC" w:rsidRPr="005E26AA" w:rsidRDefault="003971FC" w:rsidP="003971FC">
            <w:pPr>
              <w:spacing w:after="0" w:line="240" w:lineRule="auto"/>
              <w:rPr>
                <w:rFonts w:ascii="Calibri" w:eastAsia="Times New Roman" w:hAnsi="Calibri" w:cs="Times New Roman"/>
                <w:color w:val="000000"/>
              </w:rPr>
            </w:pPr>
            <w:r w:rsidRPr="00A666E0">
              <w:t>OPIOID ABUSE, UNCOMPLICATED</w:t>
            </w:r>
          </w:p>
        </w:tc>
      </w:tr>
      <w:tr w:rsidR="003971FC" w:rsidRPr="005E26AA" w14:paraId="689E594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3AE4095" w14:textId="4CB9B0DD" w:rsidR="003971FC" w:rsidRPr="005E26AA" w:rsidRDefault="003971FC" w:rsidP="003971FC">
            <w:pPr>
              <w:spacing w:after="0" w:line="240" w:lineRule="auto"/>
              <w:jc w:val="center"/>
              <w:rPr>
                <w:rFonts w:ascii="Calibri" w:eastAsia="Times New Roman" w:hAnsi="Calibri" w:cs="Times New Roman"/>
                <w:color w:val="000000"/>
              </w:rPr>
            </w:pPr>
            <w:r w:rsidRPr="00A666E0">
              <w:t>77</w:t>
            </w:r>
          </w:p>
        </w:tc>
        <w:tc>
          <w:tcPr>
            <w:tcW w:w="1294" w:type="dxa"/>
            <w:tcBorders>
              <w:top w:val="nil"/>
              <w:left w:val="nil"/>
              <w:bottom w:val="single" w:sz="4" w:space="0" w:color="auto"/>
              <w:right w:val="single" w:sz="4" w:space="0" w:color="auto"/>
            </w:tcBorders>
            <w:shd w:val="clear" w:color="auto" w:fill="auto"/>
            <w:noWrap/>
            <w:hideMark/>
          </w:tcPr>
          <w:p w14:paraId="4EF05936" w14:textId="0AC2F81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59B5896" w14:textId="65F748C2"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912D1E">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63A268E1" w14:textId="3EB288B6" w:rsidR="003971FC" w:rsidRPr="005E26AA" w:rsidRDefault="003971FC" w:rsidP="003971FC">
            <w:pPr>
              <w:spacing w:after="0" w:line="240" w:lineRule="auto"/>
              <w:rPr>
                <w:rFonts w:ascii="Calibri" w:eastAsia="Times New Roman" w:hAnsi="Calibri" w:cs="Times New Roman"/>
                <w:color w:val="000000"/>
              </w:rPr>
            </w:pPr>
            <w:r w:rsidRPr="00A666E0">
              <w:t>OPIOID ABUSE WITH INTOXICATION, UNCOMPLICATED</w:t>
            </w:r>
          </w:p>
        </w:tc>
      </w:tr>
      <w:tr w:rsidR="003971FC" w:rsidRPr="005E26AA" w14:paraId="56BC876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DD3D4F5" w14:textId="62337F90" w:rsidR="003971FC" w:rsidRPr="005E26AA" w:rsidRDefault="003971FC" w:rsidP="003971FC">
            <w:pPr>
              <w:spacing w:after="0" w:line="240" w:lineRule="auto"/>
              <w:jc w:val="center"/>
              <w:rPr>
                <w:rFonts w:ascii="Calibri" w:eastAsia="Times New Roman" w:hAnsi="Calibri" w:cs="Times New Roman"/>
                <w:color w:val="000000"/>
              </w:rPr>
            </w:pPr>
            <w:r w:rsidRPr="00A666E0">
              <w:t>78</w:t>
            </w:r>
          </w:p>
        </w:tc>
        <w:tc>
          <w:tcPr>
            <w:tcW w:w="1294" w:type="dxa"/>
            <w:tcBorders>
              <w:top w:val="nil"/>
              <w:left w:val="nil"/>
              <w:bottom w:val="single" w:sz="4" w:space="0" w:color="auto"/>
              <w:right w:val="single" w:sz="4" w:space="0" w:color="auto"/>
            </w:tcBorders>
            <w:shd w:val="clear" w:color="auto" w:fill="auto"/>
            <w:noWrap/>
            <w:hideMark/>
          </w:tcPr>
          <w:p w14:paraId="629D7E83" w14:textId="6CB1A22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F0B5AAE" w14:textId="5AAF36B5"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912D1E">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01A29F0E" w14:textId="1CF234C1" w:rsidR="003971FC" w:rsidRPr="005E26AA" w:rsidRDefault="003971FC" w:rsidP="003971FC">
            <w:pPr>
              <w:spacing w:after="0" w:line="240" w:lineRule="auto"/>
              <w:rPr>
                <w:rFonts w:ascii="Calibri" w:eastAsia="Times New Roman" w:hAnsi="Calibri" w:cs="Times New Roman"/>
                <w:color w:val="000000"/>
              </w:rPr>
            </w:pPr>
            <w:r w:rsidRPr="00A666E0">
              <w:t>OPIOID ABUSE WITH INTOXICATION DELIRIUM</w:t>
            </w:r>
          </w:p>
        </w:tc>
      </w:tr>
      <w:tr w:rsidR="003971FC" w:rsidRPr="005E26AA" w14:paraId="6C4C0F8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A30716" w14:textId="12DE8757" w:rsidR="003971FC" w:rsidRPr="005E26AA" w:rsidRDefault="003971FC" w:rsidP="003971FC">
            <w:pPr>
              <w:spacing w:after="0" w:line="240" w:lineRule="auto"/>
              <w:jc w:val="center"/>
              <w:rPr>
                <w:rFonts w:ascii="Calibri" w:eastAsia="Times New Roman" w:hAnsi="Calibri" w:cs="Times New Roman"/>
                <w:color w:val="000000"/>
              </w:rPr>
            </w:pPr>
            <w:r w:rsidRPr="00A666E0">
              <w:t>79</w:t>
            </w:r>
          </w:p>
        </w:tc>
        <w:tc>
          <w:tcPr>
            <w:tcW w:w="1294" w:type="dxa"/>
            <w:tcBorders>
              <w:top w:val="nil"/>
              <w:left w:val="nil"/>
              <w:bottom w:val="single" w:sz="4" w:space="0" w:color="auto"/>
              <w:right w:val="single" w:sz="4" w:space="0" w:color="auto"/>
            </w:tcBorders>
            <w:shd w:val="clear" w:color="auto" w:fill="auto"/>
            <w:noWrap/>
            <w:hideMark/>
          </w:tcPr>
          <w:p w14:paraId="1E538A52" w14:textId="7DFAC30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5EE2F87" w14:textId="0ED29DBE"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912D1E">
              <w:t>.</w:t>
            </w:r>
            <w:r w:rsidRPr="00A666E0">
              <w:t>122</w:t>
            </w:r>
          </w:p>
        </w:tc>
        <w:tc>
          <w:tcPr>
            <w:tcW w:w="6036" w:type="dxa"/>
            <w:tcBorders>
              <w:top w:val="nil"/>
              <w:left w:val="nil"/>
              <w:bottom w:val="single" w:sz="4" w:space="0" w:color="auto"/>
              <w:right w:val="single" w:sz="4" w:space="0" w:color="auto"/>
            </w:tcBorders>
            <w:shd w:val="clear" w:color="auto" w:fill="auto"/>
            <w:noWrap/>
            <w:hideMark/>
          </w:tcPr>
          <w:p w14:paraId="1DA20950" w14:textId="39B06FC3" w:rsidR="003971FC" w:rsidRPr="005E26AA" w:rsidRDefault="003971FC" w:rsidP="003971FC">
            <w:pPr>
              <w:spacing w:after="0" w:line="240" w:lineRule="auto"/>
              <w:rPr>
                <w:rFonts w:ascii="Calibri" w:eastAsia="Times New Roman" w:hAnsi="Calibri" w:cs="Times New Roman"/>
                <w:color w:val="000000"/>
              </w:rPr>
            </w:pPr>
            <w:r w:rsidRPr="00A666E0">
              <w:t>OPIOID ABUSE WITH INTOXICATION WITH PERCEPTUAL DISTURBANCE</w:t>
            </w:r>
          </w:p>
        </w:tc>
      </w:tr>
      <w:tr w:rsidR="003971FC" w:rsidRPr="005E26AA" w14:paraId="7BB49E7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CFCF3EE" w14:textId="40BC6E4C" w:rsidR="003971FC" w:rsidRPr="005E26AA" w:rsidRDefault="003971FC" w:rsidP="003971FC">
            <w:pPr>
              <w:spacing w:after="0" w:line="240" w:lineRule="auto"/>
              <w:jc w:val="center"/>
              <w:rPr>
                <w:rFonts w:ascii="Calibri" w:eastAsia="Times New Roman" w:hAnsi="Calibri" w:cs="Times New Roman"/>
                <w:color w:val="000000"/>
              </w:rPr>
            </w:pPr>
            <w:r w:rsidRPr="00A666E0">
              <w:t>80</w:t>
            </w:r>
          </w:p>
        </w:tc>
        <w:tc>
          <w:tcPr>
            <w:tcW w:w="1294" w:type="dxa"/>
            <w:tcBorders>
              <w:top w:val="nil"/>
              <w:left w:val="nil"/>
              <w:bottom w:val="single" w:sz="4" w:space="0" w:color="auto"/>
              <w:right w:val="single" w:sz="4" w:space="0" w:color="auto"/>
            </w:tcBorders>
            <w:shd w:val="clear" w:color="auto" w:fill="auto"/>
            <w:noWrap/>
            <w:hideMark/>
          </w:tcPr>
          <w:p w14:paraId="4F26C05C" w14:textId="17E0270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CAE6D87" w14:textId="40FA2949"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912D1E">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6AACA14B" w14:textId="3AFD2F51" w:rsidR="003971FC" w:rsidRPr="005E26AA" w:rsidRDefault="003971FC" w:rsidP="003971FC">
            <w:pPr>
              <w:spacing w:after="0" w:line="240" w:lineRule="auto"/>
              <w:rPr>
                <w:rFonts w:ascii="Calibri" w:eastAsia="Times New Roman" w:hAnsi="Calibri" w:cs="Times New Roman"/>
                <w:color w:val="000000"/>
              </w:rPr>
            </w:pPr>
            <w:r w:rsidRPr="00A666E0">
              <w:t>OPIOID ABUSE WITH INTOXICATION, UNSPECIFIED</w:t>
            </w:r>
          </w:p>
        </w:tc>
      </w:tr>
      <w:tr w:rsidR="003971FC" w:rsidRPr="005E26AA" w14:paraId="100FD99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316FB0" w14:textId="1E0D1330" w:rsidR="003971FC" w:rsidRPr="005E26AA" w:rsidRDefault="003971FC" w:rsidP="003971FC">
            <w:pPr>
              <w:spacing w:after="0" w:line="240" w:lineRule="auto"/>
              <w:jc w:val="center"/>
              <w:rPr>
                <w:rFonts w:ascii="Calibri" w:eastAsia="Times New Roman" w:hAnsi="Calibri" w:cs="Times New Roman"/>
                <w:color w:val="000000"/>
              </w:rPr>
            </w:pPr>
            <w:r w:rsidRPr="00A666E0">
              <w:t>81</w:t>
            </w:r>
          </w:p>
        </w:tc>
        <w:tc>
          <w:tcPr>
            <w:tcW w:w="1294" w:type="dxa"/>
            <w:tcBorders>
              <w:top w:val="nil"/>
              <w:left w:val="nil"/>
              <w:bottom w:val="single" w:sz="4" w:space="0" w:color="auto"/>
              <w:right w:val="single" w:sz="4" w:space="0" w:color="auto"/>
            </w:tcBorders>
            <w:shd w:val="clear" w:color="auto" w:fill="auto"/>
            <w:noWrap/>
            <w:hideMark/>
          </w:tcPr>
          <w:p w14:paraId="12968F07" w14:textId="76A5ED5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4F9BC16" w14:textId="580EB640"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912D1E">
              <w:t>.</w:t>
            </w:r>
            <w:r w:rsidRPr="00A666E0">
              <w:t>14</w:t>
            </w:r>
          </w:p>
        </w:tc>
        <w:tc>
          <w:tcPr>
            <w:tcW w:w="6036" w:type="dxa"/>
            <w:tcBorders>
              <w:top w:val="nil"/>
              <w:left w:val="nil"/>
              <w:bottom w:val="single" w:sz="4" w:space="0" w:color="auto"/>
              <w:right w:val="single" w:sz="4" w:space="0" w:color="auto"/>
            </w:tcBorders>
            <w:shd w:val="clear" w:color="auto" w:fill="auto"/>
            <w:noWrap/>
            <w:hideMark/>
          </w:tcPr>
          <w:p w14:paraId="6BB168D6" w14:textId="39CFE4D6" w:rsidR="003971FC" w:rsidRPr="005E26AA" w:rsidRDefault="003971FC" w:rsidP="003971FC">
            <w:pPr>
              <w:spacing w:after="0" w:line="240" w:lineRule="auto"/>
              <w:rPr>
                <w:rFonts w:ascii="Calibri" w:eastAsia="Times New Roman" w:hAnsi="Calibri" w:cs="Times New Roman"/>
                <w:color w:val="000000"/>
              </w:rPr>
            </w:pPr>
            <w:r w:rsidRPr="00A666E0">
              <w:t>OPIOID ABUSE WITH OPIOID-INDUCED MOOD DISORDER</w:t>
            </w:r>
          </w:p>
        </w:tc>
      </w:tr>
      <w:tr w:rsidR="003971FC" w:rsidRPr="005E26AA" w14:paraId="17D4D24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B1A8B62" w14:textId="778AC19A" w:rsidR="003971FC" w:rsidRPr="005E26AA" w:rsidRDefault="003971FC" w:rsidP="003971FC">
            <w:pPr>
              <w:spacing w:after="0" w:line="240" w:lineRule="auto"/>
              <w:jc w:val="center"/>
              <w:rPr>
                <w:rFonts w:ascii="Calibri" w:eastAsia="Times New Roman" w:hAnsi="Calibri" w:cs="Times New Roman"/>
                <w:color w:val="000000"/>
              </w:rPr>
            </w:pPr>
            <w:r w:rsidRPr="00A666E0">
              <w:t>82</w:t>
            </w:r>
          </w:p>
        </w:tc>
        <w:tc>
          <w:tcPr>
            <w:tcW w:w="1294" w:type="dxa"/>
            <w:tcBorders>
              <w:top w:val="nil"/>
              <w:left w:val="nil"/>
              <w:bottom w:val="single" w:sz="4" w:space="0" w:color="auto"/>
              <w:right w:val="single" w:sz="4" w:space="0" w:color="auto"/>
            </w:tcBorders>
            <w:shd w:val="clear" w:color="auto" w:fill="auto"/>
            <w:noWrap/>
            <w:hideMark/>
          </w:tcPr>
          <w:p w14:paraId="5462042B" w14:textId="2132255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F46D018" w14:textId="082CE2C2"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912D1E">
              <w:t>.</w:t>
            </w:r>
            <w:r w:rsidRPr="00A666E0">
              <w:t>150</w:t>
            </w:r>
          </w:p>
        </w:tc>
        <w:tc>
          <w:tcPr>
            <w:tcW w:w="6036" w:type="dxa"/>
            <w:tcBorders>
              <w:top w:val="nil"/>
              <w:left w:val="nil"/>
              <w:bottom w:val="single" w:sz="4" w:space="0" w:color="auto"/>
              <w:right w:val="single" w:sz="4" w:space="0" w:color="auto"/>
            </w:tcBorders>
            <w:shd w:val="clear" w:color="auto" w:fill="auto"/>
            <w:noWrap/>
            <w:hideMark/>
          </w:tcPr>
          <w:p w14:paraId="6AAA06D4" w14:textId="4E6DB6DB" w:rsidR="003971FC" w:rsidRPr="005E26AA" w:rsidRDefault="003971FC" w:rsidP="003971FC">
            <w:pPr>
              <w:spacing w:after="0" w:line="240" w:lineRule="auto"/>
              <w:rPr>
                <w:rFonts w:ascii="Calibri" w:eastAsia="Times New Roman" w:hAnsi="Calibri" w:cs="Times New Roman"/>
                <w:color w:val="000000"/>
              </w:rPr>
            </w:pPr>
            <w:r w:rsidRPr="00A666E0">
              <w:t>OPIOID ABUSE WITH OPIOID-INDUCED PSYCHOTIC DISORDER WITH DELUSIONS</w:t>
            </w:r>
          </w:p>
        </w:tc>
      </w:tr>
      <w:tr w:rsidR="003971FC" w:rsidRPr="005E26AA" w14:paraId="686B410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5A92B5EB" w14:textId="620CCB32"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83</w:t>
            </w:r>
          </w:p>
        </w:tc>
        <w:tc>
          <w:tcPr>
            <w:tcW w:w="1294" w:type="dxa"/>
            <w:tcBorders>
              <w:top w:val="nil"/>
              <w:left w:val="nil"/>
              <w:bottom w:val="single" w:sz="4" w:space="0" w:color="auto"/>
              <w:right w:val="single" w:sz="4" w:space="0" w:color="auto"/>
            </w:tcBorders>
            <w:shd w:val="clear" w:color="auto" w:fill="auto"/>
            <w:noWrap/>
          </w:tcPr>
          <w:p w14:paraId="4959DBF3" w14:textId="1FDC1CA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757E27B" w14:textId="17C63C2D"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151</w:t>
            </w:r>
          </w:p>
        </w:tc>
        <w:tc>
          <w:tcPr>
            <w:tcW w:w="6036" w:type="dxa"/>
            <w:tcBorders>
              <w:top w:val="nil"/>
              <w:left w:val="nil"/>
              <w:bottom w:val="single" w:sz="4" w:space="0" w:color="auto"/>
              <w:right w:val="single" w:sz="4" w:space="0" w:color="auto"/>
            </w:tcBorders>
            <w:shd w:val="clear" w:color="auto" w:fill="auto"/>
            <w:noWrap/>
          </w:tcPr>
          <w:p w14:paraId="21983D10" w14:textId="53FE5F75" w:rsidR="003971FC" w:rsidRPr="005E26AA" w:rsidRDefault="003971FC" w:rsidP="003971FC">
            <w:pPr>
              <w:spacing w:after="0" w:line="240" w:lineRule="auto"/>
              <w:rPr>
                <w:rFonts w:ascii="Calibri" w:eastAsia="Times New Roman" w:hAnsi="Calibri" w:cs="Times New Roman"/>
                <w:color w:val="000000"/>
              </w:rPr>
            </w:pPr>
            <w:r w:rsidRPr="00A666E0">
              <w:t>OPIOID ABUSE WITH OPIOID-INDUCED PSYCHOTIC DISORDER WITH HALLUCINATIONS</w:t>
            </w:r>
          </w:p>
        </w:tc>
      </w:tr>
      <w:tr w:rsidR="003971FC" w:rsidRPr="005E26AA" w14:paraId="56D83A1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5AA04C0" w14:textId="60A0F5D3" w:rsidR="003971FC" w:rsidRPr="005E26AA" w:rsidRDefault="003971FC" w:rsidP="003971FC">
            <w:pPr>
              <w:spacing w:after="0" w:line="240" w:lineRule="auto"/>
              <w:jc w:val="center"/>
              <w:rPr>
                <w:rFonts w:ascii="Calibri" w:eastAsia="Times New Roman" w:hAnsi="Calibri" w:cs="Times New Roman"/>
                <w:color w:val="000000"/>
              </w:rPr>
            </w:pPr>
            <w:r w:rsidRPr="00A666E0">
              <w:t>84</w:t>
            </w:r>
          </w:p>
        </w:tc>
        <w:tc>
          <w:tcPr>
            <w:tcW w:w="1294" w:type="dxa"/>
            <w:tcBorders>
              <w:top w:val="nil"/>
              <w:left w:val="nil"/>
              <w:bottom w:val="single" w:sz="4" w:space="0" w:color="auto"/>
              <w:right w:val="single" w:sz="4" w:space="0" w:color="auto"/>
            </w:tcBorders>
            <w:shd w:val="clear" w:color="auto" w:fill="auto"/>
            <w:noWrap/>
            <w:hideMark/>
          </w:tcPr>
          <w:p w14:paraId="168532D6" w14:textId="1A03963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EFC039A" w14:textId="2AFF58A6"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159</w:t>
            </w:r>
          </w:p>
        </w:tc>
        <w:tc>
          <w:tcPr>
            <w:tcW w:w="6036" w:type="dxa"/>
            <w:tcBorders>
              <w:top w:val="nil"/>
              <w:left w:val="nil"/>
              <w:bottom w:val="single" w:sz="4" w:space="0" w:color="auto"/>
              <w:right w:val="single" w:sz="4" w:space="0" w:color="auto"/>
            </w:tcBorders>
            <w:shd w:val="clear" w:color="auto" w:fill="auto"/>
            <w:noWrap/>
            <w:hideMark/>
          </w:tcPr>
          <w:p w14:paraId="7522E5D6" w14:textId="699B62ED" w:rsidR="003971FC" w:rsidRPr="005E26AA" w:rsidRDefault="003971FC" w:rsidP="003971FC">
            <w:pPr>
              <w:spacing w:after="0" w:line="240" w:lineRule="auto"/>
              <w:rPr>
                <w:rFonts w:ascii="Calibri" w:eastAsia="Times New Roman" w:hAnsi="Calibri" w:cs="Times New Roman"/>
                <w:color w:val="000000"/>
              </w:rPr>
            </w:pPr>
            <w:r w:rsidRPr="00A666E0">
              <w:t>OPIOID ABUSE WITH OPIOID-INDUCED PSYCHOTIC DISORDER, UNSPECIFIED</w:t>
            </w:r>
          </w:p>
        </w:tc>
      </w:tr>
      <w:tr w:rsidR="003971FC" w:rsidRPr="005E26AA" w14:paraId="2EB5A79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039DEEC" w14:textId="092F08B9" w:rsidR="003971FC" w:rsidRPr="005E26AA" w:rsidRDefault="003971FC" w:rsidP="003971FC">
            <w:pPr>
              <w:spacing w:after="0" w:line="240" w:lineRule="auto"/>
              <w:jc w:val="center"/>
              <w:rPr>
                <w:rFonts w:ascii="Calibri" w:eastAsia="Times New Roman" w:hAnsi="Calibri" w:cs="Times New Roman"/>
                <w:color w:val="000000"/>
              </w:rPr>
            </w:pPr>
            <w:r w:rsidRPr="00A666E0">
              <w:t>85</w:t>
            </w:r>
          </w:p>
        </w:tc>
        <w:tc>
          <w:tcPr>
            <w:tcW w:w="1294" w:type="dxa"/>
            <w:tcBorders>
              <w:top w:val="nil"/>
              <w:left w:val="nil"/>
              <w:bottom w:val="single" w:sz="4" w:space="0" w:color="auto"/>
              <w:right w:val="single" w:sz="4" w:space="0" w:color="auto"/>
            </w:tcBorders>
            <w:shd w:val="clear" w:color="auto" w:fill="auto"/>
            <w:noWrap/>
            <w:hideMark/>
          </w:tcPr>
          <w:p w14:paraId="0729D7A8" w14:textId="6C6E66E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B430C4A" w14:textId="20F8AB07"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181</w:t>
            </w:r>
          </w:p>
        </w:tc>
        <w:tc>
          <w:tcPr>
            <w:tcW w:w="6036" w:type="dxa"/>
            <w:tcBorders>
              <w:top w:val="nil"/>
              <w:left w:val="nil"/>
              <w:bottom w:val="single" w:sz="4" w:space="0" w:color="auto"/>
              <w:right w:val="single" w:sz="4" w:space="0" w:color="auto"/>
            </w:tcBorders>
            <w:shd w:val="clear" w:color="auto" w:fill="auto"/>
            <w:noWrap/>
            <w:hideMark/>
          </w:tcPr>
          <w:p w14:paraId="063B5EEF" w14:textId="3361C0C9" w:rsidR="003971FC" w:rsidRPr="005E26AA" w:rsidRDefault="003971FC" w:rsidP="003971FC">
            <w:pPr>
              <w:spacing w:after="0" w:line="240" w:lineRule="auto"/>
              <w:rPr>
                <w:rFonts w:ascii="Calibri" w:eastAsia="Times New Roman" w:hAnsi="Calibri" w:cs="Times New Roman"/>
                <w:color w:val="000000"/>
              </w:rPr>
            </w:pPr>
            <w:r w:rsidRPr="00A666E0">
              <w:t>OPIOID ABUSE WITH OPIOID-INDUCED SEXUAL DYSFUNCTION</w:t>
            </w:r>
          </w:p>
        </w:tc>
      </w:tr>
      <w:tr w:rsidR="003971FC" w:rsidRPr="005E26AA" w14:paraId="238FC1A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9EBA24E" w14:textId="482D9C29" w:rsidR="003971FC" w:rsidRPr="005E26AA" w:rsidRDefault="003971FC" w:rsidP="003971FC">
            <w:pPr>
              <w:spacing w:after="0" w:line="240" w:lineRule="auto"/>
              <w:jc w:val="center"/>
              <w:rPr>
                <w:rFonts w:ascii="Calibri" w:eastAsia="Times New Roman" w:hAnsi="Calibri" w:cs="Times New Roman"/>
                <w:color w:val="000000"/>
              </w:rPr>
            </w:pPr>
            <w:r w:rsidRPr="00A666E0">
              <w:t>86</w:t>
            </w:r>
          </w:p>
        </w:tc>
        <w:tc>
          <w:tcPr>
            <w:tcW w:w="1294" w:type="dxa"/>
            <w:tcBorders>
              <w:top w:val="nil"/>
              <w:left w:val="nil"/>
              <w:bottom w:val="single" w:sz="4" w:space="0" w:color="auto"/>
              <w:right w:val="single" w:sz="4" w:space="0" w:color="auto"/>
            </w:tcBorders>
            <w:shd w:val="clear" w:color="auto" w:fill="auto"/>
            <w:noWrap/>
            <w:hideMark/>
          </w:tcPr>
          <w:p w14:paraId="2FBE3845" w14:textId="18CCB32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F816FCE" w14:textId="7EC5F365"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182</w:t>
            </w:r>
          </w:p>
        </w:tc>
        <w:tc>
          <w:tcPr>
            <w:tcW w:w="6036" w:type="dxa"/>
            <w:tcBorders>
              <w:top w:val="nil"/>
              <w:left w:val="nil"/>
              <w:bottom w:val="single" w:sz="4" w:space="0" w:color="auto"/>
              <w:right w:val="single" w:sz="4" w:space="0" w:color="auto"/>
            </w:tcBorders>
            <w:shd w:val="clear" w:color="auto" w:fill="auto"/>
            <w:noWrap/>
            <w:hideMark/>
          </w:tcPr>
          <w:p w14:paraId="13AB0948" w14:textId="35A5BA3D" w:rsidR="003971FC" w:rsidRPr="005E26AA" w:rsidRDefault="003971FC" w:rsidP="003971FC">
            <w:pPr>
              <w:spacing w:after="0" w:line="240" w:lineRule="auto"/>
              <w:rPr>
                <w:rFonts w:ascii="Calibri" w:eastAsia="Times New Roman" w:hAnsi="Calibri" w:cs="Times New Roman"/>
                <w:color w:val="000000"/>
              </w:rPr>
            </w:pPr>
            <w:r w:rsidRPr="00A666E0">
              <w:t>OPIOID ABUSE WITH OPIOID-INDUCED SLEEP DISORDER</w:t>
            </w:r>
          </w:p>
        </w:tc>
      </w:tr>
      <w:tr w:rsidR="003971FC" w:rsidRPr="005E26AA" w14:paraId="1B4CB73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D053434" w14:textId="31E687FC" w:rsidR="003971FC" w:rsidRPr="005E26AA" w:rsidRDefault="003971FC" w:rsidP="003971FC">
            <w:pPr>
              <w:spacing w:after="0" w:line="240" w:lineRule="auto"/>
              <w:jc w:val="center"/>
              <w:rPr>
                <w:rFonts w:ascii="Calibri" w:eastAsia="Times New Roman" w:hAnsi="Calibri" w:cs="Times New Roman"/>
                <w:color w:val="000000"/>
              </w:rPr>
            </w:pPr>
            <w:r w:rsidRPr="00A666E0">
              <w:t>87</w:t>
            </w:r>
          </w:p>
        </w:tc>
        <w:tc>
          <w:tcPr>
            <w:tcW w:w="1294" w:type="dxa"/>
            <w:tcBorders>
              <w:top w:val="nil"/>
              <w:left w:val="nil"/>
              <w:bottom w:val="single" w:sz="4" w:space="0" w:color="auto"/>
              <w:right w:val="single" w:sz="4" w:space="0" w:color="auto"/>
            </w:tcBorders>
            <w:shd w:val="clear" w:color="auto" w:fill="auto"/>
            <w:noWrap/>
            <w:hideMark/>
          </w:tcPr>
          <w:p w14:paraId="2BB0977E" w14:textId="73FB9D4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0B08621" w14:textId="0B177151"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188</w:t>
            </w:r>
          </w:p>
        </w:tc>
        <w:tc>
          <w:tcPr>
            <w:tcW w:w="6036" w:type="dxa"/>
            <w:tcBorders>
              <w:top w:val="nil"/>
              <w:left w:val="nil"/>
              <w:bottom w:val="single" w:sz="4" w:space="0" w:color="auto"/>
              <w:right w:val="single" w:sz="4" w:space="0" w:color="auto"/>
            </w:tcBorders>
            <w:shd w:val="clear" w:color="auto" w:fill="auto"/>
            <w:noWrap/>
            <w:hideMark/>
          </w:tcPr>
          <w:p w14:paraId="7F167328" w14:textId="01E4A1F1" w:rsidR="003971FC" w:rsidRPr="005E26AA" w:rsidRDefault="003971FC" w:rsidP="003971FC">
            <w:pPr>
              <w:spacing w:after="0" w:line="240" w:lineRule="auto"/>
              <w:rPr>
                <w:rFonts w:ascii="Calibri" w:eastAsia="Times New Roman" w:hAnsi="Calibri" w:cs="Times New Roman"/>
                <w:color w:val="000000"/>
              </w:rPr>
            </w:pPr>
            <w:r w:rsidRPr="00A666E0">
              <w:t>OPIOID ABUSE WITH OTHER OPIOID-INDUCED DISORDER</w:t>
            </w:r>
          </w:p>
        </w:tc>
      </w:tr>
      <w:tr w:rsidR="003971FC" w:rsidRPr="005E26AA" w14:paraId="4F8F379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91CE821" w14:textId="3B253F44" w:rsidR="003971FC" w:rsidRPr="005E26AA" w:rsidRDefault="003971FC" w:rsidP="003971FC">
            <w:pPr>
              <w:spacing w:after="0" w:line="240" w:lineRule="auto"/>
              <w:jc w:val="center"/>
              <w:rPr>
                <w:rFonts w:ascii="Calibri" w:eastAsia="Times New Roman" w:hAnsi="Calibri" w:cs="Times New Roman"/>
                <w:color w:val="000000"/>
              </w:rPr>
            </w:pPr>
            <w:r w:rsidRPr="00A666E0">
              <w:t>88</w:t>
            </w:r>
          </w:p>
        </w:tc>
        <w:tc>
          <w:tcPr>
            <w:tcW w:w="1294" w:type="dxa"/>
            <w:tcBorders>
              <w:top w:val="nil"/>
              <w:left w:val="nil"/>
              <w:bottom w:val="single" w:sz="4" w:space="0" w:color="auto"/>
              <w:right w:val="single" w:sz="4" w:space="0" w:color="auto"/>
            </w:tcBorders>
            <w:shd w:val="clear" w:color="auto" w:fill="auto"/>
            <w:noWrap/>
            <w:hideMark/>
          </w:tcPr>
          <w:p w14:paraId="15023A91" w14:textId="1EF8EDB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18D9AD4" w14:textId="1D62DB36"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00797BCE" w14:textId="405AFA17" w:rsidR="003971FC" w:rsidRPr="005E26AA" w:rsidRDefault="003971FC" w:rsidP="003971FC">
            <w:pPr>
              <w:spacing w:after="0" w:line="240" w:lineRule="auto"/>
              <w:rPr>
                <w:rFonts w:ascii="Calibri" w:eastAsia="Times New Roman" w:hAnsi="Calibri" w:cs="Times New Roman"/>
                <w:color w:val="000000"/>
              </w:rPr>
            </w:pPr>
            <w:r w:rsidRPr="00A666E0">
              <w:t>OPIOID ABUSE WITH UNSPECIFIED OPIOID-INDUCED DISORDER</w:t>
            </w:r>
          </w:p>
        </w:tc>
      </w:tr>
      <w:tr w:rsidR="003971FC" w:rsidRPr="005E26AA" w14:paraId="2200214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453BC8C" w14:textId="7D391427" w:rsidR="003971FC" w:rsidRPr="005E26AA" w:rsidRDefault="003971FC" w:rsidP="003971FC">
            <w:pPr>
              <w:spacing w:after="0" w:line="240" w:lineRule="auto"/>
              <w:jc w:val="center"/>
              <w:rPr>
                <w:rFonts w:ascii="Calibri" w:eastAsia="Times New Roman" w:hAnsi="Calibri" w:cs="Times New Roman"/>
                <w:color w:val="000000"/>
              </w:rPr>
            </w:pPr>
            <w:r w:rsidRPr="00A666E0">
              <w:t>89</w:t>
            </w:r>
          </w:p>
        </w:tc>
        <w:tc>
          <w:tcPr>
            <w:tcW w:w="1294" w:type="dxa"/>
            <w:tcBorders>
              <w:top w:val="nil"/>
              <w:left w:val="nil"/>
              <w:bottom w:val="single" w:sz="4" w:space="0" w:color="auto"/>
              <w:right w:val="single" w:sz="4" w:space="0" w:color="auto"/>
            </w:tcBorders>
            <w:shd w:val="clear" w:color="auto" w:fill="auto"/>
            <w:noWrap/>
            <w:hideMark/>
          </w:tcPr>
          <w:p w14:paraId="5B752A5D" w14:textId="11C7072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8E71404" w14:textId="74807597"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13F7BC51" w14:textId="6925E767" w:rsidR="003971FC" w:rsidRPr="005E26AA" w:rsidRDefault="003971FC" w:rsidP="003971FC">
            <w:pPr>
              <w:spacing w:after="0" w:line="240" w:lineRule="auto"/>
              <w:rPr>
                <w:rFonts w:ascii="Calibri" w:eastAsia="Times New Roman" w:hAnsi="Calibri" w:cs="Times New Roman"/>
                <w:color w:val="000000"/>
              </w:rPr>
            </w:pPr>
            <w:r w:rsidRPr="00A666E0">
              <w:t>OPIOID DEPENDENCE, UNCOMPLICATED</w:t>
            </w:r>
          </w:p>
        </w:tc>
      </w:tr>
      <w:tr w:rsidR="003971FC" w:rsidRPr="005E26AA" w14:paraId="069C92F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A088C6F" w14:textId="6E2B5812" w:rsidR="003971FC" w:rsidRPr="005E26AA" w:rsidRDefault="003971FC" w:rsidP="003971FC">
            <w:pPr>
              <w:spacing w:after="0" w:line="240" w:lineRule="auto"/>
              <w:jc w:val="center"/>
              <w:rPr>
                <w:rFonts w:ascii="Calibri" w:eastAsia="Times New Roman" w:hAnsi="Calibri" w:cs="Times New Roman"/>
                <w:color w:val="000000"/>
              </w:rPr>
            </w:pPr>
            <w:r w:rsidRPr="00A666E0">
              <w:t>90</w:t>
            </w:r>
          </w:p>
        </w:tc>
        <w:tc>
          <w:tcPr>
            <w:tcW w:w="1294" w:type="dxa"/>
            <w:tcBorders>
              <w:top w:val="nil"/>
              <w:left w:val="nil"/>
              <w:bottom w:val="single" w:sz="4" w:space="0" w:color="auto"/>
              <w:right w:val="single" w:sz="4" w:space="0" w:color="auto"/>
            </w:tcBorders>
            <w:shd w:val="clear" w:color="auto" w:fill="auto"/>
            <w:noWrap/>
            <w:hideMark/>
          </w:tcPr>
          <w:p w14:paraId="350065A7" w14:textId="0FDE9BD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B487DB9" w14:textId="7F2C0CED"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570C1C0A" w14:textId="10BC91D1" w:rsidR="003971FC" w:rsidRPr="005E26AA" w:rsidRDefault="003971FC" w:rsidP="003971FC">
            <w:pPr>
              <w:spacing w:after="0" w:line="240" w:lineRule="auto"/>
              <w:rPr>
                <w:rFonts w:ascii="Calibri" w:eastAsia="Times New Roman" w:hAnsi="Calibri" w:cs="Times New Roman"/>
                <w:color w:val="000000"/>
              </w:rPr>
            </w:pPr>
            <w:r w:rsidRPr="00A666E0">
              <w:t>OPIOID DEPENDENCE WITH INTOXICATION, UNCOMPLICATED</w:t>
            </w:r>
          </w:p>
        </w:tc>
      </w:tr>
      <w:tr w:rsidR="003971FC" w:rsidRPr="005E26AA" w14:paraId="476D6D2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FBEAD5A" w14:textId="2D32A8F6" w:rsidR="003971FC" w:rsidRPr="005E26AA" w:rsidRDefault="003971FC" w:rsidP="003971FC">
            <w:pPr>
              <w:spacing w:after="0" w:line="240" w:lineRule="auto"/>
              <w:jc w:val="center"/>
              <w:rPr>
                <w:rFonts w:ascii="Calibri" w:eastAsia="Times New Roman" w:hAnsi="Calibri" w:cs="Times New Roman"/>
                <w:color w:val="000000"/>
              </w:rPr>
            </w:pPr>
            <w:r w:rsidRPr="00A666E0">
              <w:t>91</w:t>
            </w:r>
          </w:p>
        </w:tc>
        <w:tc>
          <w:tcPr>
            <w:tcW w:w="1294" w:type="dxa"/>
            <w:tcBorders>
              <w:top w:val="nil"/>
              <w:left w:val="nil"/>
              <w:bottom w:val="single" w:sz="4" w:space="0" w:color="auto"/>
              <w:right w:val="single" w:sz="4" w:space="0" w:color="auto"/>
            </w:tcBorders>
            <w:shd w:val="clear" w:color="auto" w:fill="auto"/>
            <w:noWrap/>
            <w:hideMark/>
          </w:tcPr>
          <w:p w14:paraId="110D2233" w14:textId="0B88BB6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FE5C376" w14:textId="57F8CFAA"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6C8863E6" w14:textId="12E0B611" w:rsidR="003971FC" w:rsidRPr="005E26AA" w:rsidRDefault="003971FC" w:rsidP="003971FC">
            <w:pPr>
              <w:spacing w:after="0" w:line="240" w:lineRule="auto"/>
              <w:rPr>
                <w:rFonts w:ascii="Calibri" w:eastAsia="Times New Roman" w:hAnsi="Calibri" w:cs="Times New Roman"/>
                <w:color w:val="000000"/>
              </w:rPr>
            </w:pPr>
            <w:r w:rsidRPr="00A666E0">
              <w:t>OPIOID DEPENDENCE WITH INTOXICATION DELIRIUM</w:t>
            </w:r>
          </w:p>
        </w:tc>
      </w:tr>
      <w:tr w:rsidR="003971FC" w:rsidRPr="005E26AA" w14:paraId="01BC285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C027D04" w14:textId="51B5654B" w:rsidR="003971FC" w:rsidRPr="005E26AA" w:rsidRDefault="003971FC" w:rsidP="003971FC">
            <w:pPr>
              <w:spacing w:after="0" w:line="240" w:lineRule="auto"/>
              <w:jc w:val="center"/>
              <w:rPr>
                <w:rFonts w:ascii="Calibri" w:eastAsia="Times New Roman" w:hAnsi="Calibri" w:cs="Times New Roman"/>
                <w:color w:val="000000"/>
              </w:rPr>
            </w:pPr>
            <w:r w:rsidRPr="00A666E0">
              <w:t>92</w:t>
            </w:r>
          </w:p>
        </w:tc>
        <w:tc>
          <w:tcPr>
            <w:tcW w:w="1294" w:type="dxa"/>
            <w:tcBorders>
              <w:top w:val="nil"/>
              <w:left w:val="nil"/>
              <w:bottom w:val="single" w:sz="4" w:space="0" w:color="auto"/>
              <w:right w:val="single" w:sz="4" w:space="0" w:color="auto"/>
            </w:tcBorders>
            <w:shd w:val="clear" w:color="auto" w:fill="auto"/>
            <w:noWrap/>
            <w:hideMark/>
          </w:tcPr>
          <w:p w14:paraId="1682CD3C" w14:textId="36FBD42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30834EA" w14:textId="7F43986D"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222</w:t>
            </w:r>
          </w:p>
        </w:tc>
        <w:tc>
          <w:tcPr>
            <w:tcW w:w="6036" w:type="dxa"/>
            <w:tcBorders>
              <w:top w:val="nil"/>
              <w:left w:val="nil"/>
              <w:bottom w:val="single" w:sz="4" w:space="0" w:color="auto"/>
              <w:right w:val="single" w:sz="4" w:space="0" w:color="auto"/>
            </w:tcBorders>
            <w:shd w:val="clear" w:color="auto" w:fill="auto"/>
            <w:noWrap/>
            <w:hideMark/>
          </w:tcPr>
          <w:p w14:paraId="5CE2BEBC" w14:textId="74EF7C8B" w:rsidR="003971FC" w:rsidRPr="005E26AA" w:rsidRDefault="003971FC" w:rsidP="003971FC">
            <w:pPr>
              <w:spacing w:after="0" w:line="240" w:lineRule="auto"/>
              <w:rPr>
                <w:rFonts w:ascii="Calibri" w:eastAsia="Times New Roman" w:hAnsi="Calibri" w:cs="Times New Roman"/>
                <w:color w:val="000000"/>
              </w:rPr>
            </w:pPr>
            <w:r w:rsidRPr="00A666E0">
              <w:t>OPIOID DEPENDENCE WITH INTOXICATION WITH PERCEPTUAL DISTURBANCE</w:t>
            </w:r>
          </w:p>
        </w:tc>
      </w:tr>
      <w:tr w:rsidR="003971FC" w:rsidRPr="005E26AA" w14:paraId="48CA26A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2A633BC3" w14:textId="2289C4D4" w:rsidR="003971FC" w:rsidRPr="005E26AA" w:rsidRDefault="003971FC" w:rsidP="003971FC">
            <w:pPr>
              <w:spacing w:after="0" w:line="240" w:lineRule="auto"/>
              <w:jc w:val="center"/>
              <w:rPr>
                <w:rFonts w:ascii="Calibri" w:eastAsia="Times New Roman" w:hAnsi="Calibri" w:cs="Times New Roman"/>
                <w:color w:val="000000"/>
              </w:rPr>
            </w:pPr>
            <w:r w:rsidRPr="00A666E0">
              <w:t>93</w:t>
            </w:r>
          </w:p>
        </w:tc>
        <w:tc>
          <w:tcPr>
            <w:tcW w:w="1294" w:type="dxa"/>
            <w:tcBorders>
              <w:top w:val="nil"/>
              <w:left w:val="nil"/>
              <w:bottom w:val="single" w:sz="4" w:space="0" w:color="auto"/>
              <w:right w:val="single" w:sz="4" w:space="0" w:color="auto"/>
            </w:tcBorders>
            <w:shd w:val="clear" w:color="auto" w:fill="auto"/>
            <w:noWrap/>
          </w:tcPr>
          <w:p w14:paraId="3BF8723F" w14:textId="1A50B4E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4543B387" w14:textId="5F3B8E79"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229</w:t>
            </w:r>
          </w:p>
        </w:tc>
        <w:tc>
          <w:tcPr>
            <w:tcW w:w="6036" w:type="dxa"/>
            <w:tcBorders>
              <w:top w:val="nil"/>
              <w:left w:val="nil"/>
              <w:bottom w:val="single" w:sz="4" w:space="0" w:color="auto"/>
              <w:right w:val="single" w:sz="4" w:space="0" w:color="auto"/>
            </w:tcBorders>
            <w:shd w:val="clear" w:color="auto" w:fill="auto"/>
            <w:noWrap/>
          </w:tcPr>
          <w:p w14:paraId="514B1750" w14:textId="7555558E" w:rsidR="003971FC" w:rsidRPr="005E26AA" w:rsidRDefault="003971FC" w:rsidP="003971FC">
            <w:pPr>
              <w:spacing w:after="0" w:line="240" w:lineRule="auto"/>
              <w:rPr>
                <w:rFonts w:ascii="Calibri" w:eastAsia="Times New Roman" w:hAnsi="Calibri" w:cs="Times New Roman"/>
                <w:color w:val="000000"/>
              </w:rPr>
            </w:pPr>
            <w:r w:rsidRPr="00A666E0">
              <w:t>OPIOID DEPENDENCE WITH INTOXICATION, UNSPECIFIED</w:t>
            </w:r>
          </w:p>
        </w:tc>
      </w:tr>
      <w:tr w:rsidR="003971FC" w:rsidRPr="005E26AA" w14:paraId="634897E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E3A0FFE" w14:textId="65C020C5" w:rsidR="003971FC" w:rsidRPr="005E26AA" w:rsidRDefault="003971FC" w:rsidP="003971FC">
            <w:pPr>
              <w:spacing w:after="0" w:line="240" w:lineRule="auto"/>
              <w:jc w:val="center"/>
              <w:rPr>
                <w:rFonts w:ascii="Calibri" w:eastAsia="Times New Roman" w:hAnsi="Calibri" w:cs="Times New Roman"/>
                <w:color w:val="000000"/>
              </w:rPr>
            </w:pPr>
            <w:r w:rsidRPr="00A666E0">
              <w:t>94</w:t>
            </w:r>
          </w:p>
        </w:tc>
        <w:tc>
          <w:tcPr>
            <w:tcW w:w="1294" w:type="dxa"/>
            <w:tcBorders>
              <w:top w:val="nil"/>
              <w:left w:val="nil"/>
              <w:bottom w:val="single" w:sz="4" w:space="0" w:color="auto"/>
              <w:right w:val="single" w:sz="4" w:space="0" w:color="auto"/>
            </w:tcBorders>
            <w:shd w:val="clear" w:color="auto" w:fill="auto"/>
            <w:noWrap/>
            <w:hideMark/>
          </w:tcPr>
          <w:p w14:paraId="64843AA5" w14:textId="16B60CE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FCAAEB2" w14:textId="0AD5A1FC"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23</w:t>
            </w:r>
          </w:p>
        </w:tc>
        <w:tc>
          <w:tcPr>
            <w:tcW w:w="6036" w:type="dxa"/>
            <w:tcBorders>
              <w:top w:val="nil"/>
              <w:left w:val="nil"/>
              <w:bottom w:val="single" w:sz="4" w:space="0" w:color="auto"/>
              <w:right w:val="single" w:sz="4" w:space="0" w:color="auto"/>
            </w:tcBorders>
            <w:shd w:val="clear" w:color="auto" w:fill="auto"/>
            <w:noWrap/>
            <w:hideMark/>
          </w:tcPr>
          <w:p w14:paraId="5D9CCBF0" w14:textId="286451DA" w:rsidR="003971FC" w:rsidRPr="005E26AA" w:rsidRDefault="003971FC" w:rsidP="003971FC">
            <w:pPr>
              <w:spacing w:after="0" w:line="240" w:lineRule="auto"/>
              <w:rPr>
                <w:rFonts w:ascii="Calibri" w:eastAsia="Times New Roman" w:hAnsi="Calibri" w:cs="Times New Roman"/>
                <w:color w:val="000000"/>
              </w:rPr>
            </w:pPr>
            <w:r w:rsidRPr="00A666E0">
              <w:t>OPIOID DEPENDENCE WITH WITHDRAWAL</w:t>
            </w:r>
          </w:p>
        </w:tc>
      </w:tr>
      <w:tr w:rsidR="003971FC" w:rsidRPr="005E26AA" w14:paraId="4B8EB47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2F800A2" w14:textId="2BA4DD22" w:rsidR="003971FC" w:rsidRPr="005E26AA" w:rsidRDefault="003971FC" w:rsidP="003971FC">
            <w:pPr>
              <w:spacing w:after="0" w:line="240" w:lineRule="auto"/>
              <w:jc w:val="center"/>
              <w:rPr>
                <w:rFonts w:ascii="Calibri" w:eastAsia="Times New Roman" w:hAnsi="Calibri" w:cs="Times New Roman"/>
                <w:color w:val="000000"/>
              </w:rPr>
            </w:pPr>
            <w:r w:rsidRPr="00A666E0">
              <w:t>95</w:t>
            </w:r>
          </w:p>
        </w:tc>
        <w:tc>
          <w:tcPr>
            <w:tcW w:w="1294" w:type="dxa"/>
            <w:tcBorders>
              <w:top w:val="nil"/>
              <w:left w:val="nil"/>
              <w:bottom w:val="single" w:sz="4" w:space="0" w:color="auto"/>
              <w:right w:val="single" w:sz="4" w:space="0" w:color="auto"/>
            </w:tcBorders>
            <w:shd w:val="clear" w:color="auto" w:fill="auto"/>
            <w:noWrap/>
            <w:hideMark/>
          </w:tcPr>
          <w:p w14:paraId="2F3D3BE4" w14:textId="6EC4190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B2F692D" w14:textId="40B3F4D9"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24</w:t>
            </w:r>
          </w:p>
        </w:tc>
        <w:tc>
          <w:tcPr>
            <w:tcW w:w="6036" w:type="dxa"/>
            <w:tcBorders>
              <w:top w:val="nil"/>
              <w:left w:val="nil"/>
              <w:bottom w:val="single" w:sz="4" w:space="0" w:color="auto"/>
              <w:right w:val="single" w:sz="4" w:space="0" w:color="auto"/>
            </w:tcBorders>
            <w:shd w:val="clear" w:color="auto" w:fill="auto"/>
            <w:noWrap/>
            <w:hideMark/>
          </w:tcPr>
          <w:p w14:paraId="44E2CAE6" w14:textId="5EBC955A" w:rsidR="003971FC" w:rsidRPr="005E26AA" w:rsidRDefault="003971FC" w:rsidP="003971FC">
            <w:pPr>
              <w:spacing w:after="0" w:line="240" w:lineRule="auto"/>
              <w:rPr>
                <w:rFonts w:ascii="Calibri" w:eastAsia="Times New Roman" w:hAnsi="Calibri" w:cs="Times New Roman"/>
                <w:color w:val="000000"/>
              </w:rPr>
            </w:pPr>
            <w:r w:rsidRPr="00A666E0">
              <w:t>OPIOID DEPENDENCE WITH OPIOID-INDUCED MOOD DISORDER</w:t>
            </w:r>
          </w:p>
        </w:tc>
      </w:tr>
      <w:tr w:rsidR="003971FC" w:rsidRPr="005E26AA" w14:paraId="2573DE3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3CAD398E" w14:textId="03BA8EEA" w:rsidR="003971FC" w:rsidRPr="005E26AA" w:rsidRDefault="003971FC" w:rsidP="003971FC">
            <w:pPr>
              <w:spacing w:after="0" w:line="240" w:lineRule="auto"/>
              <w:jc w:val="center"/>
              <w:rPr>
                <w:rFonts w:ascii="Calibri" w:eastAsia="Times New Roman" w:hAnsi="Calibri" w:cs="Times New Roman"/>
                <w:color w:val="000000"/>
              </w:rPr>
            </w:pPr>
            <w:r w:rsidRPr="00A666E0">
              <w:t>96</w:t>
            </w:r>
          </w:p>
        </w:tc>
        <w:tc>
          <w:tcPr>
            <w:tcW w:w="1294" w:type="dxa"/>
            <w:tcBorders>
              <w:top w:val="nil"/>
              <w:left w:val="nil"/>
              <w:bottom w:val="single" w:sz="4" w:space="0" w:color="auto"/>
              <w:right w:val="single" w:sz="4" w:space="0" w:color="auto"/>
            </w:tcBorders>
            <w:shd w:val="clear" w:color="auto" w:fill="auto"/>
            <w:noWrap/>
          </w:tcPr>
          <w:p w14:paraId="5C85C2A4" w14:textId="27096C1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289076A" w14:textId="52C4FA6E"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250</w:t>
            </w:r>
          </w:p>
        </w:tc>
        <w:tc>
          <w:tcPr>
            <w:tcW w:w="6036" w:type="dxa"/>
            <w:tcBorders>
              <w:top w:val="nil"/>
              <w:left w:val="nil"/>
              <w:bottom w:val="single" w:sz="4" w:space="0" w:color="auto"/>
              <w:right w:val="single" w:sz="4" w:space="0" w:color="auto"/>
            </w:tcBorders>
            <w:shd w:val="clear" w:color="auto" w:fill="auto"/>
            <w:noWrap/>
          </w:tcPr>
          <w:p w14:paraId="2DEE2E52" w14:textId="0D21588B" w:rsidR="003971FC" w:rsidRPr="005E26AA" w:rsidRDefault="003971FC" w:rsidP="003971FC">
            <w:pPr>
              <w:spacing w:after="0" w:line="240" w:lineRule="auto"/>
              <w:rPr>
                <w:rFonts w:ascii="Calibri" w:eastAsia="Times New Roman" w:hAnsi="Calibri" w:cs="Times New Roman"/>
                <w:color w:val="000000"/>
              </w:rPr>
            </w:pPr>
            <w:r w:rsidRPr="00A666E0">
              <w:t>OPIOID DEPENDENCE WITH OPIOID-INDUCED PSYCHOTIC DISORDER WITH DELUSIONS</w:t>
            </w:r>
          </w:p>
        </w:tc>
      </w:tr>
      <w:tr w:rsidR="003971FC" w:rsidRPr="005E26AA" w14:paraId="2A3A9C5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9201F45" w14:textId="534E7FAC" w:rsidR="003971FC" w:rsidRPr="005E26AA" w:rsidRDefault="003971FC" w:rsidP="003971FC">
            <w:pPr>
              <w:spacing w:after="0" w:line="240" w:lineRule="auto"/>
              <w:jc w:val="center"/>
              <w:rPr>
                <w:rFonts w:ascii="Calibri" w:eastAsia="Times New Roman" w:hAnsi="Calibri" w:cs="Times New Roman"/>
                <w:color w:val="000000"/>
              </w:rPr>
            </w:pPr>
            <w:r w:rsidRPr="00A666E0">
              <w:t>97</w:t>
            </w:r>
          </w:p>
        </w:tc>
        <w:tc>
          <w:tcPr>
            <w:tcW w:w="1294" w:type="dxa"/>
            <w:tcBorders>
              <w:top w:val="nil"/>
              <w:left w:val="nil"/>
              <w:bottom w:val="single" w:sz="4" w:space="0" w:color="auto"/>
              <w:right w:val="single" w:sz="4" w:space="0" w:color="auto"/>
            </w:tcBorders>
            <w:shd w:val="clear" w:color="auto" w:fill="auto"/>
            <w:noWrap/>
            <w:hideMark/>
          </w:tcPr>
          <w:p w14:paraId="105C849E" w14:textId="0584C5A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858601D" w14:textId="69C82061"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251</w:t>
            </w:r>
          </w:p>
        </w:tc>
        <w:tc>
          <w:tcPr>
            <w:tcW w:w="6036" w:type="dxa"/>
            <w:tcBorders>
              <w:top w:val="nil"/>
              <w:left w:val="nil"/>
              <w:bottom w:val="single" w:sz="4" w:space="0" w:color="auto"/>
              <w:right w:val="single" w:sz="4" w:space="0" w:color="auto"/>
            </w:tcBorders>
            <w:shd w:val="clear" w:color="auto" w:fill="auto"/>
            <w:noWrap/>
            <w:hideMark/>
          </w:tcPr>
          <w:p w14:paraId="016C13A7" w14:textId="63BA02A7" w:rsidR="003971FC" w:rsidRPr="005E26AA" w:rsidRDefault="003971FC" w:rsidP="003971FC">
            <w:pPr>
              <w:spacing w:after="0" w:line="240" w:lineRule="auto"/>
              <w:rPr>
                <w:rFonts w:ascii="Calibri" w:eastAsia="Times New Roman" w:hAnsi="Calibri" w:cs="Times New Roman"/>
                <w:color w:val="000000"/>
              </w:rPr>
            </w:pPr>
            <w:r w:rsidRPr="00A666E0">
              <w:t>OPIOID DEPENDENCE WITH OPIOID-INDUCED PSYCHOTIC DISORDER WITH HALLUCINATIONS</w:t>
            </w:r>
          </w:p>
        </w:tc>
      </w:tr>
      <w:tr w:rsidR="003971FC" w:rsidRPr="005E26AA" w14:paraId="10D1AD6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58CE265" w14:textId="72049A81" w:rsidR="003971FC" w:rsidRPr="005E26AA" w:rsidRDefault="003971FC" w:rsidP="003971FC">
            <w:pPr>
              <w:spacing w:after="0" w:line="240" w:lineRule="auto"/>
              <w:jc w:val="center"/>
              <w:rPr>
                <w:rFonts w:ascii="Calibri" w:eastAsia="Times New Roman" w:hAnsi="Calibri" w:cs="Times New Roman"/>
                <w:color w:val="000000"/>
              </w:rPr>
            </w:pPr>
            <w:r w:rsidRPr="00A666E0">
              <w:t>98</w:t>
            </w:r>
          </w:p>
        </w:tc>
        <w:tc>
          <w:tcPr>
            <w:tcW w:w="1294" w:type="dxa"/>
            <w:tcBorders>
              <w:top w:val="nil"/>
              <w:left w:val="nil"/>
              <w:bottom w:val="single" w:sz="4" w:space="0" w:color="auto"/>
              <w:right w:val="single" w:sz="4" w:space="0" w:color="auto"/>
            </w:tcBorders>
            <w:shd w:val="clear" w:color="auto" w:fill="auto"/>
            <w:noWrap/>
            <w:hideMark/>
          </w:tcPr>
          <w:p w14:paraId="28D5F66D" w14:textId="35A83EE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35B787F" w14:textId="3D8F21F3"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572A6781" w14:textId="1A258FE2" w:rsidR="003971FC" w:rsidRPr="005E26AA" w:rsidRDefault="003971FC" w:rsidP="003971FC">
            <w:pPr>
              <w:spacing w:after="0" w:line="240" w:lineRule="auto"/>
              <w:rPr>
                <w:rFonts w:ascii="Calibri" w:eastAsia="Times New Roman" w:hAnsi="Calibri" w:cs="Times New Roman"/>
                <w:color w:val="000000"/>
              </w:rPr>
            </w:pPr>
            <w:r w:rsidRPr="00A666E0">
              <w:t>OPIOID DEPENDENCE WITH OPIOID-INDUCED PSYCHOTIC DISORDER, UNSPECIFIED</w:t>
            </w:r>
          </w:p>
        </w:tc>
      </w:tr>
      <w:tr w:rsidR="003971FC" w:rsidRPr="005E26AA" w14:paraId="422A9FF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6F4EE13" w14:textId="2E0D949D" w:rsidR="003971FC" w:rsidRPr="005E26AA" w:rsidRDefault="003971FC" w:rsidP="003971FC">
            <w:pPr>
              <w:spacing w:after="0" w:line="240" w:lineRule="auto"/>
              <w:jc w:val="center"/>
              <w:rPr>
                <w:rFonts w:ascii="Calibri" w:eastAsia="Times New Roman" w:hAnsi="Calibri" w:cs="Times New Roman"/>
                <w:color w:val="000000"/>
              </w:rPr>
            </w:pPr>
            <w:r w:rsidRPr="00A666E0">
              <w:t>99</w:t>
            </w:r>
          </w:p>
        </w:tc>
        <w:tc>
          <w:tcPr>
            <w:tcW w:w="1294" w:type="dxa"/>
            <w:tcBorders>
              <w:top w:val="nil"/>
              <w:left w:val="nil"/>
              <w:bottom w:val="single" w:sz="4" w:space="0" w:color="auto"/>
              <w:right w:val="single" w:sz="4" w:space="0" w:color="auto"/>
            </w:tcBorders>
            <w:shd w:val="clear" w:color="auto" w:fill="auto"/>
            <w:noWrap/>
            <w:hideMark/>
          </w:tcPr>
          <w:p w14:paraId="0D5E4392" w14:textId="5A0B17C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452E465" w14:textId="371632A8"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281</w:t>
            </w:r>
          </w:p>
        </w:tc>
        <w:tc>
          <w:tcPr>
            <w:tcW w:w="6036" w:type="dxa"/>
            <w:tcBorders>
              <w:top w:val="nil"/>
              <w:left w:val="nil"/>
              <w:bottom w:val="single" w:sz="4" w:space="0" w:color="auto"/>
              <w:right w:val="single" w:sz="4" w:space="0" w:color="auto"/>
            </w:tcBorders>
            <w:shd w:val="clear" w:color="auto" w:fill="auto"/>
            <w:noWrap/>
            <w:hideMark/>
          </w:tcPr>
          <w:p w14:paraId="2B10E4EA" w14:textId="43CB7DE2" w:rsidR="003971FC" w:rsidRPr="005E26AA" w:rsidRDefault="003971FC" w:rsidP="003971FC">
            <w:pPr>
              <w:spacing w:after="0" w:line="240" w:lineRule="auto"/>
              <w:rPr>
                <w:rFonts w:ascii="Calibri" w:eastAsia="Times New Roman" w:hAnsi="Calibri" w:cs="Times New Roman"/>
                <w:color w:val="000000"/>
              </w:rPr>
            </w:pPr>
            <w:r w:rsidRPr="00A666E0">
              <w:t>OPIOID DEPENDENCE WITH OPIOID-INDUCED SEXUAL DYSFUNCTION</w:t>
            </w:r>
          </w:p>
        </w:tc>
      </w:tr>
      <w:tr w:rsidR="003971FC" w:rsidRPr="005E26AA" w14:paraId="3D499C3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84811C8" w14:textId="70A920A3" w:rsidR="003971FC" w:rsidRPr="005E26AA" w:rsidRDefault="003971FC" w:rsidP="003971FC">
            <w:pPr>
              <w:spacing w:after="0" w:line="240" w:lineRule="auto"/>
              <w:jc w:val="center"/>
              <w:rPr>
                <w:rFonts w:ascii="Calibri" w:eastAsia="Times New Roman" w:hAnsi="Calibri" w:cs="Times New Roman"/>
                <w:color w:val="000000"/>
              </w:rPr>
            </w:pPr>
            <w:r w:rsidRPr="00A666E0">
              <w:t>100</w:t>
            </w:r>
          </w:p>
        </w:tc>
        <w:tc>
          <w:tcPr>
            <w:tcW w:w="1294" w:type="dxa"/>
            <w:tcBorders>
              <w:top w:val="nil"/>
              <w:left w:val="nil"/>
              <w:bottom w:val="single" w:sz="4" w:space="0" w:color="auto"/>
              <w:right w:val="single" w:sz="4" w:space="0" w:color="auto"/>
            </w:tcBorders>
            <w:shd w:val="clear" w:color="auto" w:fill="auto"/>
            <w:noWrap/>
            <w:hideMark/>
          </w:tcPr>
          <w:p w14:paraId="7FDF2F4C" w14:textId="23560FB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0266A60" w14:textId="69A22687"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282</w:t>
            </w:r>
          </w:p>
        </w:tc>
        <w:tc>
          <w:tcPr>
            <w:tcW w:w="6036" w:type="dxa"/>
            <w:tcBorders>
              <w:top w:val="nil"/>
              <w:left w:val="nil"/>
              <w:bottom w:val="single" w:sz="4" w:space="0" w:color="auto"/>
              <w:right w:val="single" w:sz="4" w:space="0" w:color="auto"/>
            </w:tcBorders>
            <w:shd w:val="clear" w:color="auto" w:fill="auto"/>
            <w:noWrap/>
            <w:hideMark/>
          </w:tcPr>
          <w:p w14:paraId="4CCBB0C7" w14:textId="10AEA73E" w:rsidR="003971FC" w:rsidRPr="005E26AA" w:rsidRDefault="003971FC" w:rsidP="003971FC">
            <w:pPr>
              <w:spacing w:after="0" w:line="240" w:lineRule="auto"/>
              <w:rPr>
                <w:rFonts w:ascii="Calibri" w:eastAsia="Times New Roman" w:hAnsi="Calibri" w:cs="Times New Roman"/>
                <w:color w:val="000000"/>
              </w:rPr>
            </w:pPr>
            <w:r w:rsidRPr="00A666E0">
              <w:t>OPIOID DEPENDENCE WITH OPIOID-INDUCED SLEEP DISORDER</w:t>
            </w:r>
          </w:p>
        </w:tc>
      </w:tr>
      <w:tr w:rsidR="003971FC" w:rsidRPr="005E26AA" w14:paraId="32ACBB6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BFA75E5" w14:textId="1752A0C3" w:rsidR="003971FC" w:rsidRPr="005E26AA" w:rsidRDefault="003971FC" w:rsidP="003971FC">
            <w:pPr>
              <w:spacing w:after="0" w:line="240" w:lineRule="auto"/>
              <w:jc w:val="center"/>
              <w:rPr>
                <w:rFonts w:ascii="Calibri" w:eastAsia="Times New Roman" w:hAnsi="Calibri" w:cs="Times New Roman"/>
                <w:color w:val="000000"/>
              </w:rPr>
            </w:pPr>
            <w:r w:rsidRPr="00A666E0">
              <w:t>101</w:t>
            </w:r>
          </w:p>
        </w:tc>
        <w:tc>
          <w:tcPr>
            <w:tcW w:w="1294" w:type="dxa"/>
            <w:tcBorders>
              <w:top w:val="nil"/>
              <w:left w:val="nil"/>
              <w:bottom w:val="single" w:sz="4" w:space="0" w:color="auto"/>
              <w:right w:val="single" w:sz="4" w:space="0" w:color="auto"/>
            </w:tcBorders>
            <w:shd w:val="clear" w:color="auto" w:fill="auto"/>
            <w:noWrap/>
            <w:hideMark/>
          </w:tcPr>
          <w:p w14:paraId="6289A775" w14:textId="57EE04E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5EA2877" w14:textId="613EBDE6" w:rsidR="003971FC" w:rsidRPr="005E26AA" w:rsidRDefault="003971FC" w:rsidP="003971FC">
            <w:pPr>
              <w:spacing w:after="0" w:line="240" w:lineRule="auto"/>
              <w:jc w:val="center"/>
              <w:rPr>
                <w:rFonts w:ascii="Calibri" w:eastAsia="Times New Roman" w:hAnsi="Calibri" w:cs="Times New Roman"/>
                <w:color w:val="000000"/>
              </w:rPr>
            </w:pPr>
            <w:r w:rsidRPr="00A666E0">
              <w:t>F11288</w:t>
            </w:r>
          </w:p>
        </w:tc>
        <w:tc>
          <w:tcPr>
            <w:tcW w:w="6036" w:type="dxa"/>
            <w:tcBorders>
              <w:top w:val="nil"/>
              <w:left w:val="nil"/>
              <w:bottom w:val="single" w:sz="4" w:space="0" w:color="auto"/>
              <w:right w:val="single" w:sz="4" w:space="0" w:color="auto"/>
            </w:tcBorders>
            <w:shd w:val="clear" w:color="auto" w:fill="auto"/>
            <w:noWrap/>
            <w:hideMark/>
          </w:tcPr>
          <w:p w14:paraId="131F4BD4" w14:textId="3F08124C" w:rsidR="003971FC" w:rsidRPr="005E26AA" w:rsidRDefault="003971FC" w:rsidP="003971FC">
            <w:pPr>
              <w:spacing w:after="0" w:line="240" w:lineRule="auto"/>
              <w:rPr>
                <w:rFonts w:ascii="Calibri" w:eastAsia="Times New Roman" w:hAnsi="Calibri" w:cs="Times New Roman"/>
                <w:color w:val="000000"/>
              </w:rPr>
            </w:pPr>
            <w:r w:rsidRPr="00A666E0">
              <w:t>OPIOID DEPENDENCE WITH OTHER OPIOID-INDUCED DISORDER</w:t>
            </w:r>
          </w:p>
        </w:tc>
      </w:tr>
      <w:tr w:rsidR="003971FC" w:rsidRPr="005E26AA" w14:paraId="086BF3C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79DA7B9" w14:textId="33B2BD1C" w:rsidR="003971FC" w:rsidRPr="005E26AA" w:rsidRDefault="003971FC" w:rsidP="003971FC">
            <w:pPr>
              <w:spacing w:after="0" w:line="240" w:lineRule="auto"/>
              <w:jc w:val="center"/>
              <w:rPr>
                <w:rFonts w:ascii="Calibri" w:eastAsia="Times New Roman" w:hAnsi="Calibri" w:cs="Times New Roman"/>
                <w:color w:val="000000"/>
              </w:rPr>
            </w:pPr>
            <w:r w:rsidRPr="00A666E0">
              <w:t>102</w:t>
            </w:r>
          </w:p>
        </w:tc>
        <w:tc>
          <w:tcPr>
            <w:tcW w:w="1294" w:type="dxa"/>
            <w:tcBorders>
              <w:top w:val="nil"/>
              <w:left w:val="nil"/>
              <w:bottom w:val="single" w:sz="4" w:space="0" w:color="auto"/>
              <w:right w:val="single" w:sz="4" w:space="0" w:color="auto"/>
            </w:tcBorders>
            <w:shd w:val="clear" w:color="auto" w:fill="auto"/>
            <w:noWrap/>
            <w:hideMark/>
          </w:tcPr>
          <w:p w14:paraId="6638271E" w14:textId="6B0DAA4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3418B9C" w14:textId="0CACFE89"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54958DC0" w14:textId="0522BCF1" w:rsidR="003971FC" w:rsidRPr="005E26AA" w:rsidRDefault="003971FC" w:rsidP="003971FC">
            <w:pPr>
              <w:spacing w:after="0" w:line="240" w:lineRule="auto"/>
              <w:rPr>
                <w:rFonts w:ascii="Calibri" w:eastAsia="Times New Roman" w:hAnsi="Calibri" w:cs="Times New Roman"/>
                <w:color w:val="000000"/>
              </w:rPr>
            </w:pPr>
            <w:r w:rsidRPr="00A666E0">
              <w:t>OPIOID DEPENDENCE WITH UNSPECIFIED OPIOID-INDUCED DISORDER</w:t>
            </w:r>
          </w:p>
        </w:tc>
      </w:tr>
      <w:tr w:rsidR="003971FC" w:rsidRPr="005E26AA" w14:paraId="12E81BB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0745B95" w14:textId="20B72F89" w:rsidR="003971FC" w:rsidRPr="005E26AA" w:rsidRDefault="003971FC" w:rsidP="003971FC">
            <w:pPr>
              <w:spacing w:after="0" w:line="240" w:lineRule="auto"/>
              <w:jc w:val="center"/>
              <w:rPr>
                <w:rFonts w:ascii="Calibri" w:eastAsia="Times New Roman" w:hAnsi="Calibri" w:cs="Times New Roman"/>
                <w:color w:val="000000"/>
              </w:rPr>
            </w:pPr>
            <w:r w:rsidRPr="00A666E0">
              <w:t>103</w:t>
            </w:r>
          </w:p>
        </w:tc>
        <w:tc>
          <w:tcPr>
            <w:tcW w:w="1294" w:type="dxa"/>
            <w:tcBorders>
              <w:top w:val="nil"/>
              <w:left w:val="nil"/>
              <w:bottom w:val="single" w:sz="4" w:space="0" w:color="auto"/>
              <w:right w:val="single" w:sz="4" w:space="0" w:color="auto"/>
            </w:tcBorders>
            <w:shd w:val="clear" w:color="auto" w:fill="auto"/>
            <w:noWrap/>
            <w:hideMark/>
          </w:tcPr>
          <w:p w14:paraId="7AEA3CBD" w14:textId="2EA7674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7292828" w14:textId="63AD7A0D"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50F645FF" w14:textId="77D4A6D1" w:rsidR="003971FC" w:rsidRPr="005E26AA" w:rsidRDefault="003971FC" w:rsidP="003971FC">
            <w:pPr>
              <w:spacing w:after="0" w:line="240" w:lineRule="auto"/>
              <w:rPr>
                <w:rFonts w:ascii="Calibri" w:eastAsia="Times New Roman" w:hAnsi="Calibri" w:cs="Times New Roman"/>
                <w:color w:val="000000"/>
              </w:rPr>
            </w:pPr>
            <w:r w:rsidRPr="00A666E0">
              <w:t>OPIOID USE, UNSPECIFIED, UNCOMPLICATED</w:t>
            </w:r>
          </w:p>
        </w:tc>
      </w:tr>
      <w:tr w:rsidR="003971FC" w:rsidRPr="005E26AA" w14:paraId="4B026B2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D7BC0F3" w14:textId="34109E8E" w:rsidR="003971FC" w:rsidRPr="005E26AA" w:rsidRDefault="003971FC" w:rsidP="003971FC">
            <w:pPr>
              <w:spacing w:after="0" w:line="240" w:lineRule="auto"/>
              <w:jc w:val="center"/>
              <w:rPr>
                <w:rFonts w:ascii="Calibri" w:eastAsia="Times New Roman" w:hAnsi="Calibri" w:cs="Times New Roman"/>
                <w:color w:val="000000"/>
              </w:rPr>
            </w:pPr>
            <w:r w:rsidRPr="00A666E0">
              <w:t>104</w:t>
            </w:r>
          </w:p>
        </w:tc>
        <w:tc>
          <w:tcPr>
            <w:tcW w:w="1294" w:type="dxa"/>
            <w:tcBorders>
              <w:top w:val="nil"/>
              <w:left w:val="nil"/>
              <w:bottom w:val="single" w:sz="4" w:space="0" w:color="auto"/>
              <w:right w:val="single" w:sz="4" w:space="0" w:color="auto"/>
            </w:tcBorders>
            <w:shd w:val="clear" w:color="auto" w:fill="auto"/>
            <w:noWrap/>
            <w:hideMark/>
          </w:tcPr>
          <w:p w14:paraId="3FA60E15" w14:textId="7C9F868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077135E" w14:textId="11302BFA"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920</w:t>
            </w:r>
          </w:p>
        </w:tc>
        <w:tc>
          <w:tcPr>
            <w:tcW w:w="6036" w:type="dxa"/>
            <w:tcBorders>
              <w:top w:val="nil"/>
              <w:left w:val="nil"/>
              <w:bottom w:val="single" w:sz="4" w:space="0" w:color="auto"/>
              <w:right w:val="single" w:sz="4" w:space="0" w:color="auto"/>
            </w:tcBorders>
            <w:shd w:val="clear" w:color="auto" w:fill="auto"/>
            <w:noWrap/>
            <w:hideMark/>
          </w:tcPr>
          <w:p w14:paraId="532EF1E3" w14:textId="761763EA" w:rsidR="003971FC" w:rsidRPr="005E26AA" w:rsidRDefault="003971FC" w:rsidP="003971FC">
            <w:pPr>
              <w:spacing w:after="0" w:line="240" w:lineRule="auto"/>
              <w:rPr>
                <w:rFonts w:ascii="Calibri" w:eastAsia="Times New Roman" w:hAnsi="Calibri" w:cs="Times New Roman"/>
                <w:color w:val="000000"/>
              </w:rPr>
            </w:pPr>
            <w:r w:rsidRPr="00A666E0">
              <w:t>OPIOID USE, UNSPECIFIED WITH INTOXICATION, UNCOMPLICATED</w:t>
            </w:r>
          </w:p>
        </w:tc>
      </w:tr>
      <w:tr w:rsidR="003971FC" w:rsidRPr="005E26AA" w14:paraId="419E0E6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6D5A144" w14:textId="7A610609" w:rsidR="003971FC" w:rsidRPr="005E26AA" w:rsidRDefault="003971FC" w:rsidP="003971FC">
            <w:pPr>
              <w:spacing w:after="0" w:line="240" w:lineRule="auto"/>
              <w:jc w:val="center"/>
              <w:rPr>
                <w:rFonts w:ascii="Calibri" w:eastAsia="Times New Roman" w:hAnsi="Calibri" w:cs="Times New Roman"/>
                <w:color w:val="000000"/>
              </w:rPr>
            </w:pPr>
            <w:r w:rsidRPr="00A666E0">
              <w:t>105</w:t>
            </w:r>
          </w:p>
        </w:tc>
        <w:tc>
          <w:tcPr>
            <w:tcW w:w="1294" w:type="dxa"/>
            <w:tcBorders>
              <w:top w:val="nil"/>
              <w:left w:val="nil"/>
              <w:bottom w:val="single" w:sz="4" w:space="0" w:color="auto"/>
              <w:right w:val="single" w:sz="4" w:space="0" w:color="auto"/>
            </w:tcBorders>
            <w:shd w:val="clear" w:color="auto" w:fill="auto"/>
            <w:noWrap/>
            <w:hideMark/>
          </w:tcPr>
          <w:p w14:paraId="3C988F56" w14:textId="7731753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3BFA3B8" w14:textId="0013D4D7"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29F89CA4" w14:textId="51E93280" w:rsidR="003971FC" w:rsidRPr="005E26AA" w:rsidRDefault="003971FC" w:rsidP="003971FC">
            <w:pPr>
              <w:spacing w:after="0" w:line="240" w:lineRule="auto"/>
              <w:rPr>
                <w:rFonts w:ascii="Calibri" w:eastAsia="Times New Roman" w:hAnsi="Calibri" w:cs="Times New Roman"/>
                <w:color w:val="000000"/>
              </w:rPr>
            </w:pPr>
            <w:r w:rsidRPr="00A666E0">
              <w:t>OPIOID USE, UNSPECIFIED WITH INTOXICATION DELIRIUM</w:t>
            </w:r>
          </w:p>
        </w:tc>
      </w:tr>
      <w:tr w:rsidR="003971FC" w:rsidRPr="005E26AA" w14:paraId="1665A5D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679B628D" w14:textId="7A43413F" w:rsidR="003971FC" w:rsidRPr="005E26AA" w:rsidRDefault="003971FC" w:rsidP="003971FC">
            <w:pPr>
              <w:spacing w:after="0" w:line="240" w:lineRule="auto"/>
              <w:jc w:val="center"/>
              <w:rPr>
                <w:rFonts w:ascii="Calibri" w:eastAsia="Times New Roman" w:hAnsi="Calibri" w:cs="Times New Roman"/>
                <w:color w:val="000000"/>
              </w:rPr>
            </w:pPr>
            <w:r w:rsidRPr="00A666E0">
              <w:t>106</w:t>
            </w:r>
          </w:p>
        </w:tc>
        <w:tc>
          <w:tcPr>
            <w:tcW w:w="1294" w:type="dxa"/>
            <w:tcBorders>
              <w:top w:val="nil"/>
              <w:left w:val="nil"/>
              <w:bottom w:val="single" w:sz="4" w:space="0" w:color="auto"/>
              <w:right w:val="single" w:sz="4" w:space="0" w:color="auto"/>
            </w:tcBorders>
            <w:shd w:val="clear" w:color="auto" w:fill="auto"/>
            <w:noWrap/>
          </w:tcPr>
          <w:p w14:paraId="4F20B2F5" w14:textId="012B0B8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347E44E2" w14:textId="13D8E65E"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922</w:t>
            </w:r>
          </w:p>
        </w:tc>
        <w:tc>
          <w:tcPr>
            <w:tcW w:w="6036" w:type="dxa"/>
            <w:tcBorders>
              <w:top w:val="nil"/>
              <w:left w:val="nil"/>
              <w:bottom w:val="single" w:sz="4" w:space="0" w:color="auto"/>
              <w:right w:val="single" w:sz="4" w:space="0" w:color="auto"/>
            </w:tcBorders>
            <w:shd w:val="clear" w:color="auto" w:fill="auto"/>
            <w:noWrap/>
          </w:tcPr>
          <w:p w14:paraId="6B2570CF" w14:textId="5ADB6785" w:rsidR="003971FC" w:rsidRPr="005E26AA" w:rsidRDefault="003971FC" w:rsidP="003971FC">
            <w:pPr>
              <w:spacing w:after="0" w:line="240" w:lineRule="auto"/>
              <w:rPr>
                <w:rFonts w:ascii="Calibri" w:eastAsia="Times New Roman" w:hAnsi="Calibri" w:cs="Times New Roman"/>
                <w:color w:val="000000"/>
              </w:rPr>
            </w:pPr>
            <w:r w:rsidRPr="00A666E0">
              <w:t>OPIOID USE, UNSPECIFIED WITH INTOXICATION WITH PERCEPTUAL DISTURBANCE</w:t>
            </w:r>
          </w:p>
        </w:tc>
      </w:tr>
      <w:tr w:rsidR="003971FC" w:rsidRPr="005E26AA" w14:paraId="7149043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4971D10" w14:textId="2E1F4896" w:rsidR="003971FC" w:rsidRPr="005E26AA" w:rsidRDefault="003971FC" w:rsidP="003971FC">
            <w:pPr>
              <w:spacing w:after="0" w:line="240" w:lineRule="auto"/>
              <w:jc w:val="center"/>
              <w:rPr>
                <w:rFonts w:ascii="Calibri" w:eastAsia="Times New Roman" w:hAnsi="Calibri" w:cs="Times New Roman"/>
                <w:color w:val="000000"/>
              </w:rPr>
            </w:pPr>
            <w:r w:rsidRPr="00A666E0">
              <w:t>107</w:t>
            </w:r>
          </w:p>
        </w:tc>
        <w:tc>
          <w:tcPr>
            <w:tcW w:w="1294" w:type="dxa"/>
            <w:tcBorders>
              <w:top w:val="nil"/>
              <w:left w:val="nil"/>
              <w:bottom w:val="single" w:sz="4" w:space="0" w:color="auto"/>
              <w:right w:val="single" w:sz="4" w:space="0" w:color="auto"/>
            </w:tcBorders>
            <w:shd w:val="clear" w:color="auto" w:fill="auto"/>
            <w:noWrap/>
            <w:hideMark/>
          </w:tcPr>
          <w:p w14:paraId="4442DC5C" w14:textId="0130723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40C7E54" w14:textId="030A68B7"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929</w:t>
            </w:r>
          </w:p>
        </w:tc>
        <w:tc>
          <w:tcPr>
            <w:tcW w:w="6036" w:type="dxa"/>
            <w:tcBorders>
              <w:top w:val="nil"/>
              <w:left w:val="nil"/>
              <w:bottom w:val="single" w:sz="4" w:space="0" w:color="auto"/>
              <w:right w:val="single" w:sz="4" w:space="0" w:color="auto"/>
            </w:tcBorders>
            <w:shd w:val="clear" w:color="auto" w:fill="auto"/>
            <w:noWrap/>
            <w:hideMark/>
          </w:tcPr>
          <w:p w14:paraId="7E572C3C" w14:textId="55FA155F" w:rsidR="003971FC" w:rsidRPr="005E26AA" w:rsidRDefault="003971FC" w:rsidP="003971FC">
            <w:pPr>
              <w:spacing w:after="0" w:line="240" w:lineRule="auto"/>
              <w:rPr>
                <w:rFonts w:ascii="Calibri" w:eastAsia="Times New Roman" w:hAnsi="Calibri" w:cs="Times New Roman"/>
                <w:color w:val="000000"/>
              </w:rPr>
            </w:pPr>
            <w:r w:rsidRPr="00A666E0">
              <w:t>OPIOID USE, UNSPECIFIED WITH INTOXICATION, UNSPECIFIED</w:t>
            </w:r>
          </w:p>
        </w:tc>
      </w:tr>
      <w:tr w:rsidR="003971FC" w:rsidRPr="005E26AA" w14:paraId="41C419D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329229" w14:textId="7612D159" w:rsidR="003971FC" w:rsidRPr="005E26AA" w:rsidRDefault="003971FC" w:rsidP="003971FC">
            <w:pPr>
              <w:spacing w:after="0" w:line="240" w:lineRule="auto"/>
              <w:jc w:val="center"/>
              <w:rPr>
                <w:rFonts w:ascii="Calibri" w:eastAsia="Times New Roman" w:hAnsi="Calibri" w:cs="Times New Roman"/>
                <w:color w:val="000000"/>
              </w:rPr>
            </w:pPr>
            <w:r w:rsidRPr="00A666E0">
              <w:t>108</w:t>
            </w:r>
          </w:p>
        </w:tc>
        <w:tc>
          <w:tcPr>
            <w:tcW w:w="1294" w:type="dxa"/>
            <w:tcBorders>
              <w:top w:val="nil"/>
              <w:left w:val="nil"/>
              <w:bottom w:val="single" w:sz="4" w:space="0" w:color="auto"/>
              <w:right w:val="single" w:sz="4" w:space="0" w:color="auto"/>
            </w:tcBorders>
            <w:shd w:val="clear" w:color="auto" w:fill="auto"/>
            <w:noWrap/>
            <w:hideMark/>
          </w:tcPr>
          <w:p w14:paraId="441DF7F3" w14:textId="4AF63C7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CBE02F0" w14:textId="415FD6F7"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93</w:t>
            </w:r>
          </w:p>
        </w:tc>
        <w:tc>
          <w:tcPr>
            <w:tcW w:w="6036" w:type="dxa"/>
            <w:tcBorders>
              <w:top w:val="nil"/>
              <w:left w:val="nil"/>
              <w:bottom w:val="single" w:sz="4" w:space="0" w:color="auto"/>
              <w:right w:val="single" w:sz="4" w:space="0" w:color="auto"/>
            </w:tcBorders>
            <w:shd w:val="clear" w:color="auto" w:fill="auto"/>
            <w:noWrap/>
            <w:hideMark/>
          </w:tcPr>
          <w:p w14:paraId="30838CFA" w14:textId="136AB697" w:rsidR="003971FC" w:rsidRPr="005E26AA" w:rsidRDefault="003971FC" w:rsidP="003971FC">
            <w:pPr>
              <w:spacing w:after="0" w:line="240" w:lineRule="auto"/>
              <w:rPr>
                <w:rFonts w:ascii="Calibri" w:eastAsia="Times New Roman" w:hAnsi="Calibri" w:cs="Times New Roman"/>
                <w:color w:val="000000"/>
              </w:rPr>
            </w:pPr>
            <w:r w:rsidRPr="00A666E0">
              <w:t>OPIOID USE, UNSPECIFIED WITH WITHDRAWAL</w:t>
            </w:r>
          </w:p>
        </w:tc>
      </w:tr>
      <w:tr w:rsidR="003971FC" w:rsidRPr="005E26AA" w14:paraId="185FCFF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B20A188" w14:textId="7FEB8C1A" w:rsidR="003971FC" w:rsidRPr="005E26AA" w:rsidRDefault="003971FC" w:rsidP="003971FC">
            <w:pPr>
              <w:spacing w:after="0" w:line="240" w:lineRule="auto"/>
              <w:jc w:val="center"/>
              <w:rPr>
                <w:rFonts w:ascii="Calibri" w:eastAsia="Times New Roman" w:hAnsi="Calibri" w:cs="Times New Roman"/>
                <w:color w:val="000000"/>
              </w:rPr>
            </w:pPr>
            <w:r w:rsidRPr="00A666E0">
              <w:t>109</w:t>
            </w:r>
          </w:p>
        </w:tc>
        <w:tc>
          <w:tcPr>
            <w:tcW w:w="1294" w:type="dxa"/>
            <w:tcBorders>
              <w:top w:val="nil"/>
              <w:left w:val="nil"/>
              <w:bottom w:val="single" w:sz="4" w:space="0" w:color="auto"/>
              <w:right w:val="single" w:sz="4" w:space="0" w:color="auto"/>
            </w:tcBorders>
            <w:shd w:val="clear" w:color="auto" w:fill="auto"/>
            <w:noWrap/>
            <w:hideMark/>
          </w:tcPr>
          <w:p w14:paraId="4DE19002" w14:textId="0A6ACC1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15E8001" w14:textId="14C6A901"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94</w:t>
            </w:r>
          </w:p>
        </w:tc>
        <w:tc>
          <w:tcPr>
            <w:tcW w:w="6036" w:type="dxa"/>
            <w:tcBorders>
              <w:top w:val="nil"/>
              <w:left w:val="nil"/>
              <w:bottom w:val="single" w:sz="4" w:space="0" w:color="auto"/>
              <w:right w:val="single" w:sz="4" w:space="0" w:color="auto"/>
            </w:tcBorders>
            <w:shd w:val="clear" w:color="auto" w:fill="auto"/>
            <w:noWrap/>
            <w:hideMark/>
          </w:tcPr>
          <w:p w14:paraId="01619A0F" w14:textId="6DB964C0" w:rsidR="003971FC" w:rsidRPr="005E26AA" w:rsidRDefault="003971FC" w:rsidP="003971FC">
            <w:pPr>
              <w:spacing w:after="0" w:line="240" w:lineRule="auto"/>
              <w:rPr>
                <w:rFonts w:ascii="Calibri" w:eastAsia="Times New Roman" w:hAnsi="Calibri" w:cs="Times New Roman"/>
                <w:color w:val="000000"/>
              </w:rPr>
            </w:pPr>
            <w:r w:rsidRPr="00A666E0">
              <w:t>OPIOID USE, UNSPECIFIED WITH OPIOID-INDUCED MOOD DISORDER</w:t>
            </w:r>
          </w:p>
        </w:tc>
      </w:tr>
      <w:tr w:rsidR="003971FC" w:rsidRPr="005E26AA" w14:paraId="2ABFD9D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EB94DFC" w14:textId="7C5B13CE" w:rsidR="003971FC" w:rsidRPr="005E26AA" w:rsidRDefault="003971FC" w:rsidP="003971FC">
            <w:pPr>
              <w:spacing w:after="0" w:line="240" w:lineRule="auto"/>
              <w:jc w:val="center"/>
              <w:rPr>
                <w:rFonts w:ascii="Calibri" w:eastAsia="Times New Roman" w:hAnsi="Calibri" w:cs="Times New Roman"/>
                <w:color w:val="000000"/>
              </w:rPr>
            </w:pPr>
            <w:r w:rsidRPr="00A666E0">
              <w:t>110</w:t>
            </w:r>
          </w:p>
        </w:tc>
        <w:tc>
          <w:tcPr>
            <w:tcW w:w="1294" w:type="dxa"/>
            <w:tcBorders>
              <w:top w:val="nil"/>
              <w:left w:val="nil"/>
              <w:bottom w:val="single" w:sz="4" w:space="0" w:color="auto"/>
              <w:right w:val="single" w:sz="4" w:space="0" w:color="auto"/>
            </w:tcBorders>
            <w:shd w:val="clear" w:color="auto" w:fill="auto"/>
            <w:noWrap/>
            <w:hideMark/>
          </w:tcPr>
          <w:p w14:paraId="15F17E13" w14:textId="4D13C1F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C7E5F9A" w14:textId="244E5984"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47267E16" w14:textId="242EF681" w:rsidR="003971FC" w:rsidRPr="005E26AA" w:rsidRDefault="003971FC" w:rsidP="003971FC">
            <w:pPr>
              <w:spacing w:after="0" w:line="240" w:lineRule="auto"/>
              <w:rPr>
                <w:rFonts w:ascii="Calibri" w:eastAsia="Times New Roman" w:hAnsi="Calibri" w:cs="Times New Roman"/>
                <w:color w:val="000000"/>
              </w:rPr>
            </w:pPr>
            <w:r w:rsidRPr="00A666E0">
              <w:t>OPIOID USE, UNSPECIFIED WITH OPIOID-INDUCED PSYCHOTIC DISORDER WITH DELUSIONS</w:t>
            </w:r>
          </w:p>
        </w:tc>
      </w:tr>
      <w:tr w:rsidR="003971FC" w:rsidRPr="005E26AA" w14:paraId="6220FBA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D153B17" w14:textId="38B368BD" w:rsidR="003971FC" w:rsidRPr="005E26AA" w:rsidRDefault="003971FC" w:rsidP="003971FC">
            <w:pPr>
              <w:spacing w:after="0" w:line="240" w:lineRule="auto"/>
              <w:jc w:val="center"/>
              <w:rPr>
                <w:rFonts w:ascii="Calibri" w:eastAsia="Times New Roman" w:hAnsi="Calibri" w:cs="Times New Roman"/>
                <w:color w:val="000000"/>
              </w:rPr>
            </w:pPr>
            <w:r w:rsidRPr="00A666E0">
              <w:t>111</w:t>
            </w:r>
          </w:p>
        </w:tc>
        <w:tc>
          <w:tcPr>
            <w:tcW w:w="1294" w:type="dxa"/>
            <w:tcBorders>
              <w:top w:val="nil"/>
              <w:left w:val="nil"/>
              <w:bottom w:val="single" w:sz="4" w:space="0" w:color="auto"/>
              <w:right w:val="single" w:sz="4" w:space="0" w:color="auto"/>
            </w:tcBorders>
            <w:shd w:val="clear" w:color="auto" w:fill="auto"/>
            <w:noWrap/>
            <w:hideMark/>
          </w:tcPr>
          <w:p w14:paraId="5288B25A" w14:textId="55C5E52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12F0E18" w14:textId="6CCCE1BC"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653CA208" w14:textId="70E139C9" w:rsidR="003971FC" w:rsidRPr="005E26AA" w:rsidRDefault="003971FC" w:rsidP="003971FC">
            <w:pPr>
              <w:spacing w:after="0" w:line="240" w:lineRule="auto"/>
              <w:rPr>
                <w:rFonts w:ascii="Calibri" w:eastAsia="Times New Roman" w:hAnsi="Calibri" w:cs="Times New Roman"/>
                <w:color w:val="000000"/>
              </w:rPr>
            </w:pPr>
            <w:r w:rsidRPr="00A666E0">
              <w:t>OPIOID USE, UNSPECIFIED WITH OPIOID-INDUCED PSYCHOTIC DISORDER WITH HALLUCINATIONS</w:t>
            </w:r>
          </w:p>
        </w:tc>
      </w:tr>
      <w:tr w:rsidR="003971FC" w:rsidRPr="005E26AA" w14:paraId="1B8AC2B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662FAFB" w14:textId="0B72C889"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112</w:t>
            </w:r>
          </w:p>
        </w:tc>
        <w:tc>
          <w:tcPr>
            <w:tcW w:w="1294" w:type="dxa"/>
            <w:tcBorders>
              <w:top w:val="nil"/>
              <w:left w:val="nil"/>
              <w:bottom w:val="single" w:sz="4" w:space="0" w:color="auto"/>
              <w:right w:val="single" w:sz="4" w:space="0" w:color="auto"/>
            </w:tcBorders>
            <w:shd w:val="clear" w:color="auto" w:fill="auto"/>
            <w:noWrap/>
            <w:hideMark/>
          </w:tcPr>
          <w:p w14:paraId="3E432356" w14:textId="4D83F4A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0AF5DE7" w14:textId="0AFCDFC3"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959</w:t>
            </w:r>
          </w:p>
        </w:tc>
        <w:tc>
          <w:tcPr>
            <w:tcW w:w="6036" w:type="dxa"/>
            <w:tcBorders>
              <w:top w:val="nil"/>
              <w:left w:val="nil"/>
              <w:bottom w:val="single" w:sz="4" w:space="0" w:color="auto"/>
              <w:right w:val="single" w:sz="4" w:space="0" w:color="auto"/>
            </w:tcBorders>
            <w:shd w:val="clear" w:color="auto" w:fill="auto"/>
            <w:noWrap/>
            <w:hideMark/>
          </w:tcPr>
          <w:p w14:paraId="52B24195" w14:textId="47F872F9" w:rsidR="003971FC" w:rsidRPr="005E26AA" w:rsidRDefault="003971FC" w:rsidP="003971FC">
            <w:pPr>
              <w:spacing w:after="0" w:line="240" w:lineRule="auto"/>
              <w:rPr>
                <w:rFonts w:ascii="Calibri" w:eastAsia="Times New Roman" w:hAnsi="Calibri" w:cs="Times New Roman"/>
                <w:color w:val="000000"/>
              </w:rPr>
            </w:pPr>
            <w:r w:rsidRPr="00A666E0">
              <w:t>OPIOID USE, UNSPECIFIED WITH OPIOID-INDUCED PSYCHOTIC DISORDER, UNSPECIFIED</w:t>
            </w:r>
          </w:p>
        </w:tc>
      </w:tr>
      <w:tr w:rsidR="003971FC" w:rsidRPr="005E26AA" w14:paraId="1A873CE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55D2BFE" w14:textId="215F92E0" w:rsidR="003971FC" w:rsidRPr="005E26AA" w:rsidRDefault="003971FC" w:rsidP="003971FC">
            <w:pPr>
              <w:spacing w:after="0" w:line="240" w:lineRule="auto"/>
              <w:jc w:val="center"/>
              <w:rPr>
                <w:rFonts w:ascii="Calibri" w:eastAsia="Times New Roman" w:hAnsi="Calibri" w:cs="Times New Roman"/>
                <w:color w:val="000000"/>
              </w:rPr>
            </w:pPr>
            <w:r w:rsidRPr="00A666E0">
              <w:t>113</w:t>
            </w:r>
          </w:p>
        </w:tc>
        <w:tc>
          <w:tcPr>
            <w:tcW w:w="1294" w:type="dxa"/>
            <w:tcBorders>
              <w:top w:val="nil"/>
              <w:left w:val="nil"/>
              <w:bottom w:val="single" w:sz="4" w:space="0" w:color="auto"/>
              <w:right w:val="single" w:sz="4" w:space="0" w:color="auto"/>
            </w:tcBorders>
            <w:shd w:val="clear" w:color="auto" w:fill="auto"/>
            <w:noWrap/>
            <w:hideMark/>
          </w:tcPr>
          <w:p w14:paraId="526D819E" w14:textId="6A925BB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E127C24" w14:textId="2220F610"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981</w:t>
            </w:r>
          </w:p>
        </w:tc>
        <w:tc>
          <w:tcPr>
            <w:tcW w:w="6036" w:type="dxa"/>
            <w:tcBorders>
              <w:top w:val="nil"/>
              <w:left w:val="nil"/>
              <w:bottom w:val="single" w:sz="4" w:space="0" w:color="auto"/>
              <w:right w:val="single" w:sz="4" w:space="0" w:color="auto"/>
            </w:tcBorders>
            <w:shd w:val="clear" w:color="auto" w:fill="auto"/>
            <w:noWrap/>
            <w:hideMark/>
          </w:tcPr>
          <w:p w14:paraId="36314094" w14:textId="34E08D3C" w:rsidR="003971FC" w:rsidRPr="005E26AA" w:rsidRDefault="003971FC" w:rsidP="003971FC">
            <w:pPr>
              <w:spacing w:after="0" w:line="240" w:lineRule="auto"/>
              <w:rPr>
                <w:rFonts w:ascii="Calibri" w:eastAsia="Times New Roman" w:hAnsi="Calibri" w:cs="Times New Roman"/>
                <w:color w:val="000000"/>
              </w:rPr>
            </w:pPr>
            <w:r w:rsidRPr="00A666E0">
              <w:t>OPIOID USE, UNSPECIFIED WITH OPIOID-INDUCED SEXUAL DYSFUNCTION</w:t>
            </w:r>
          </w:p>
        </w:tc>
      </w:tr>
      <w:tr w:rsidR="003971FC" w:rsidRPr="005E26AA" w14:paraId="5A69B3E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137C979" w14:textId="2596F8BC" w:rsidR="003971FC" w:rsidRPr="005E26AA" w:rsidRDefault="003971FC" w:rsidP="003971FC">
            <w:pPr>
              <w:spacing w:after="0" w:line="240" w:lineRule="auto"/>
              <w:jc w:val="center"/>
              <w:rPr>
                <w:rFonts w:ascii="Calibri" w:eastAsia="Times New Roman" w:hAnsi="Calibri" w:cs="Times New Roman"/>
                <w:color w:val="000000"/>
              </w:rPr>
            </w:pPr>
            <w:r w:rsidRPr="00A666E0">
              <w:t>114</w:t>
            </w:r>
          </w:p>
        </w:tc>
        <w:tc>
          <w:tcPr>
            <w:tcW w:w="1294" w:type="dxa"/>
            <w:tcBorders>
              <w:top w:val="nil"/>
              <w:left w:val="nil"/>
              <w:bottom w:val="single" w:sz="4" w:space="0" w:color="auto"/>
              <w:right w:val="single" w:sz="4" w:space="0" w:color="auto"/>
            </w:tcBorders>
            <w:shd w:val="clear" w:color="auto" w:fill="auto"/>
            <w:noWrap/>
            <w:hideMark/>
          </w:tcPr>
          <w:p w14:paraId="64390E35" w14:textId="2BD1182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BE2ECA1" w14:textId="658C7C75"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982</w:t>
            </w:r>
          </w:p>
        </w:tc>
        <w:tc>
          <w:tcPr>
            <w:tcW w:w="6036" w:type="dxa"/>
            <w:tcBorders>
              <w:top w:val="nil"/>
              <w:left w:val="nil"/>
              <w:bottom w:val="single" w:sz="4" w:space="0" w:color="auto"/>
              <w:right w:val="single" w:sz="4" w:space="0" w:color="auto"/>
            </w:tcBorders>
            <w:shd w:val="clear" w:color="auto" w:fill="auto"/>
            <w:noWrap/>
            <w:hideMark/>
          </w:tcPr>
          <w:p w14:paraId="4B9CD379" w14:textId="5560F61A" w:rsidR="003971FC" w:rsidRPr="005E26AA" w:rsidRDefault="003971FC" w:rsidP="003971FC">
            <w:pPr>
              <w:spacing w:after="0" w:line="240" w:lineRule="auto"/>
              <w:rPr>
                <w:rFonts w:ascii="Calibri" w:eastAsia="Times New Roman" w:hAnsi="Calibri" w:cs="Times New Roman"/>
                <w:color w:val="000000"/>
              </w:rPr>
            </w:pPr>
            <w:r w:rsidRPr="00A666E0">
              <w:t>OPIOID USE, UNSPECIFIED WITH OPIOID-INDUCED SLEEP DISORDER</w:t>
            </w:r>
          </w:p>
        </w:tc>
      </w:tr>
      <w:tr w:rsidR="003971FC" w:rsidRPr="005E26AA" w14:paraId="1271128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426A04C" w14:textId="03CE1A11" w:rsidR="003971FC" w:rsidRPr="005E26AA" w:rsidRDefault="003971FC" w:rsidP="003971FC">
            <w:pPr>
              <w:spacing w:after="0" w:line="240" w:lineRule="auto"/>
              <w:jc w:val="center"/>
              <w:rPr>
                <w:rFonts w:ascii="Calibri" w:eastAsia="Times New Roman" w:hAnsi="Calibri" w:cs="Times New Roman"/>
                <w:color w:val="000000"/>
              </w:rPr>
            </w:pPr>
            <w:r w:rsidRPr="00A666E0">
              <w:t>115</w:t>
            </w:r>
          </w:p>
        </w:tc>
        <w:tc>
          <w:tcPr>
            <w:tcW w:w="1294" w:type="dxa"/>
            <w:tcBorders>
              <w:top w:val="nil"/>
              <w:left w:val="nil"/>
              <w:bottom w:val="single" w:sz="4" w:space="0" w:color="auto"/>
              <w:right w:val="single" w:sz="4" w:space="0" w:color="auto"/>
            </w:tcBorders>
            <w:shd w:val="clear" w:color="auto" w:fill="auto"/>
            <w:noWrap/>
            <w:hideMark/>
          </w:tcPr>
          <w:p w14:paraId="78E04A1D" w14:textId="14CAB0C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F8837D1" w14:textId="598F7AA1"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988</w:t>
            </w:r>
          </w:p>
        </w:tc>
        <w:tc>
          <w:tcPr>
            <w:tcW w:w="6036" w:type="dxa"/>
            <w:tcBorders>
              <w:top w:val="nil"/>
              <w:left w:val="nil"/>
              <w:bottom w:val="single" w:sz="4" w:space="0" w:color="auto"/>
              <w:right w:val="single" w:sz="4" w:space="0" w:color="auto"/>
            </w:tcBorders>
            <w:shd w:val="clear" w:color="auto" w:fill="auto"/>
            <w:noWrap/>
            <w:hideMark/>
          </w:tcPr>
          <w:p w14:paraId="37D21B60" w14:textId="716E5D4E" w:rsidR="003971FC" w:rsidRPr="005E26AA" w:rsidRDefault="003971FC" w:rsidP="003971FC">
            <w:pPr>
              <w:spacing w:after="0" w:line="240" w:lineRule="auto"/>
              <w:rPr>
                <w:rFonts w:ascii="Calibri" w:eastAsia="Times New Roman" w:hAnsi="Calibri" w:cs="Times New Roman"/>
                <w:color w:val="000000"/>
              </w:rPr>
            </w:pPr>
            <w:r w:rsidRPr="00A666E0">
              <w:t>OPIOID USE, UNSPECIFIED WITH OTHER OPIOID-INDUCED DISORDER</w:t>
            </w:r>
          </w:p>
        </w:tc>
      </w:tr>
      <w:tr w:rsidR="003971FC" w:rsidRPr="005E26AA" w14:paraId="1E59FA1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16E0D163" w14:textId="31FE696E" w:rsidR="003971FC" w:rsidRPr="005E26AA" w:rsidRDefault="003971FC" w:rsidP="003971FC">
            <w:pPr>
              <w:spacing w:after="0" w:line="240" w:lineRule="auto"/>
              <w:jc w:val="center"/>
              <w:rPr>
                <w:rFonts w:ascii="Calibri" w:eastAsia="Times New Roman" w:hAnsi="Calibri" w:cs="Times New Roman"/>
                <w:color w:val="000000"/>
              </w:rPr>
            </w:pPr>
            <w:r w:rsidRPr="00A666E0">
              <w:t>116</w:t>
            </w:r>
          </w:p>
        </w:tc>
        <w:tc>
          <w:tcPr>
            <w:tcW w:w="1294" w:type="dxa"/>
            <w:tcBorders>
              <w:top w:val="nil"/>
              <w:left w:val="nil"/>
              <w:bottom w:val="single" w:sz="4" w:space="0" w:color="auto"/>
              <w:right w:val="single" w:sz="4" w:space="0" w:color="auto"/>
            </w:tcBorders>
            <w:shd w:val="clear" w:color="auto" w:fill="auto"/>
            <w:noWrap/>
          </w:tcPr>
          <w:p w14:paraId="49CD7E9C" w14:textId="081F709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6B7EF0A0" w14:textId="539A84A6" w:rsidR="003971FC" w:rsidRPr="005E26AA" w:rsidRDefault="003971FC" w:rsidP="003971FC">
            <w:pPr>
              <w:spacing w:after="0" w:line="240" w:lineRule="auto"/>
              <w:jc w:val="center"/>
              <w:rPr>
                <w:rFonts w:ascii="Calibri" w:eastAsia="Times New Roman" w:hAnsi="Calibri" w:cs="Times New Roman"/>
                <w:color w:val="000000"/>
              </w:rPr>
            </w:pPr>
            <w:r w:rsidRPr="00A666E0">
              <w:t>F11</w:t>
            </w:r>
            <w:r w:rsidR="000B0885">
              <w:t>.</w:t>
            </w:r>
            <w:r w:rsidRPr="00A666E0">
              <w:t>99</w:t>
            </w:r>
          </w:p>
        </w:tc>
        <w:tc>
          <w:tcPr>
            <w:tcW w:w="6036" w:type="dxa"/>
            <w:tcBorders>
              <w:top w:val="nil"/>
              <w:left w:val="nil"/>
              <w:bottom w:val="single" w:sz="4" w:space="0" w:color="auto"/>
              <w:right w:val="single" w:sz="4" w:space="0" w:color="auto"/>
            </w:tcBorders>
            <w:shd w:val="clear" w:color="auto" w:fill="auto"/>
            <w:noWrap/>
          </w:tcPr>
          <w:p w14:paraId="7FE20EAD" w14:textId="7EC00FB2" w:rsidR="003971FC" w:rsidRPr="005E26AA" w:rsidRDefault="003971FC" w:rsidP="003971FC">
            <w:pPr>
              <w:spacing w:after="0" w:line="240" w:lineRule="auto"/>
              <w:rPr>
                <w:rFonts w:ascii="Calibri" w:eastAsia="Times New Roman" w:hAnsi="Calibri" w:cs="Times New Roman"/>
                <w:color w:val="000000"/>
              </w:rPr>
            </w:pPr>
            <w:r w:rsidRPr="00A666E0">
              <w:t>OPIOID USE, UNSPECIFIED WITH UNSPECIFIED OPIOID-INDUCED DISORDER</w:t>
            </w:r>
          </w:p>
        </w:tc>
      </w:tr>
      <w:tr w:rsidR="003971FC" w:rsidRPr="005E26AA" w14:paraId="6405824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CDAEAFC" w14:textId="29272E08" w:rsidR="003971FC" w:rsidRPr="005E26AA" w:rsidRDefault="003971FC" w:rsidP="003971FC">
            <w:pPr>
              <w:spacing w:after="0" w:line="240" w:lineRule="auto"/>
              <w:jc w:val="center"/>
              <w:rPr>
                <w:rFonts w:ascii="Calibri" w:eastAsia="Times New Roman" w:hAnsi="Calibri" w:cs="Times New Roman"/>
                <w:color w:val="000000"/>
              </w:rPr>
            </w:pPr>
            <w:r w:rsidRPr="00A666E0">
              <w:t>117</w:t>
            </w:r>
          </w:p>
        </w:tc>
        <w:tc>
          <w:tcPr>
            <w:tcW w:w="1294" w:type="dxa"/>
            <w:tcBorders>
              <w:top w:val="nil"/>
              <w:left w:val="nil"/>
              <w:bottom w:val="single" w:sz="4" w:space="0" w:color="auto"/>
              <w:right w:val="single" w:sz="4" w:space="0" w:color="auto"/>
            </w:tcBorders>
            <w:shd w:val="clear" w:color="auto" w:fill="auto"/>
            <w:noWrap/>
            <w:hideMark/>
          </w:tcPr>
          <w:p w14:paraId="7575C812" w14:textId="5F1DA0E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2894490" w14:textId="69DFA4ED"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2718230D" w14:textId="50278142" w:rsidR="003971FC" w:rsidRPr="005E26AA" w:rsidRDefault="003971FC" w:rsidP="003971FC">
            <w:pPr>
              <w:spacing w:after="0" w:line="240" w:lineRule="auto"/>
              <w:rPr>
                <w:rFonts w:ascii="Calibri" w:eastAsia="Times New Roman" w:hAnsi="Calibri" w:cs="Times New Roman"/>
                <w:color w:val="000000"/>
              </w:rPr>
            </w:pPr>
            <w:r w:rsidRPr="00A666E0">
              <w:t>CANNABIS ABUSE, UNCOMPLICATED</w:t>
            </w:r>
          </w:p>
        </w:tc>
      </w:tr>
      <w:tr w:rsidR="003971FC" w:rsidRPr="005E26AA" w14:paraId="302A0FE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2641F2F" w14:textId="1696A5AF" w:rsidR="003971FC" w:rsidRPr="005E26AA" w:rsidRDefault="003971FC" w:rsidP="003971FC">
            <w:pPr>
              <w:spacing w:after="0" w:line="240" w:lineRule="auto"/>
              <w:jc w:val="center"/>
              <w:rPr>
                <w:rFonts w:ascii="Calibri" w:eastAsia="Times New Roman" w:hAnsi="Calibri" w:cs="Times New Roman"/>
                <w:color w:val="000000"/>
              </w:rPr>
            </w:pPr>
            <w:r w:rsidRPr="00A666E0">
              <w:t>118</w:t>
            </w:r>
          </w:p>
        </w:tc>
        <w:tc>
          <w:tcPr>
            <w:tcW w:w="1294" w:type="dxa"/>
            <w:tcBorders>
              <w:top w:val="nil"/>
              <w:left w:val="nil"/>
              <w:bottom w:val="single" w:sz="4" w:space="0" w:color="auto"/>
              <w:right w:val="single" w:sz="4" w:space="0" w:color="auto"/>
            </w:tcBorders>
            <w:shd w:val="clear" w:color="auto" w:fill="auto"/>
            <w:noWrap/>
            <w:hideMark/>
          </w:tcPr>
          <w:p w14:paraId="160D20CC" w14:textId="2C5EE2D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0AFF9F8" w14:textId="43C70305"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4A1559FD" w14:textId="348DF716" w:rsidR="003971FC" w:rsidRPr="005E26AA" w:rsidRDefault="003971FC" w:rsidP="003971FC">
            <w:pPr>
              <w:spacing w:after="0" w:line="240" w:lineRule="auto"/>
              <w:rPr>
                <w:rFonts w:ascii="Calibri" w:eastAsia="Times New Roman" w:hAnsi="Calibri" w:cs="Times New Roman"/>
                <w:color w:val="000000"/>
              </w:rPr>
            </w:pPr>
            <w:r w:rsidRPr="00A666E0">
              <w:t>CANNABIS ABUSE WITH INTOXICATION, UNCOMPLICATED</w:t>
            </w:r>
          </w:p>
        </w:tc>
      </w:tr>
      <w:tr w:rsidR="003971FC" w:rsidRPr="005E26AA" w14:paraId="11DF07C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B11EAE" w14:textId="454CC6D5" w:rsidR="003971FC" w:rsidRPr="005E26AA" w:rsidRDefault="003971FC" w:rsidP="003971FC">
            <w:pPr>
              <w:spacing w:after="0" w:line="240" w:lineRule="auto"/>
              <w:jc w:val="center"/>
              <w:rPr>
                <w:rFonts w:ascii="Calibri" w:eastAsia="Times New Roman" w:hAnsi="Calibri" w:cs="Times New Roman"/>
                <w:color w:val="000000"/>
              </w:rPr>
            </w:pPr>
            <w:r w:rsidRPr="00A666E0">
              <w:t>119</w:t>
            </w:r>
          </w:p>
        </w:tc>
        <w:tc>
          <w:tcPr>
            <w:tcW w:w="1294" w:type="dxa"/>
            <w:tcBorders>
              <w:top w:val="nil"/>
              <w:left w:val="nil"/>
              <w:bottom w:val="single" w:sz="4" w:space="0" w:color="auto"/>
              <w:right w:val="single" w:sz="4" w:space="0" w:color="auto"/>
            </w:tcBorders>
            <w:shd w:val="clear" w:color="auto" w:fill="auto"/>
            <w:noWrap/>
            <w:hideMark/>
          </w:tcPr>
          <w:p w14:paraId="1DF2EC87" w14:textId="2D74A9E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B68BF6D" w14:textId="44CBB860"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4C847DE8" w14:textId="13725167" w:rsidR="003971FC" w:rsidRPr="005E26AA" w:rsidRDefault="003971FC" w:rsidP="003971FC">
            <w:pPr>
              <w:spacing w:after="0" w:line="240" w:lineRule="auto"/>
              <w:rPr>
                <w:rFonts w:ascii="Calibri" w:eastAsia="Times New Roman" w:hAnsi="Calibri" w:cs="Times New Roman"/>
                <w:color w:val="000000"/>
              </w:rPr>
            </w:pPr>
            <w:r w:rsidRPr="00A666E0">
              <w:t>CANNABIS ABUSE WITH INTOXICATION DELIRIUM</w:t>
            </w:r>
          </w:p>
        </w:tc>
      </w:tr>
      <w:tr w:rsidR="003971FC" w:rsidRPr="005E26AA" w14:paraId="73BAAAD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43AE0C5" w14:textId="23A9A2A1" w:rsidR="003971FC" w:rsidRPr="005E26AA" w:rsidRDefault="003971FC" w:rsidP="003971FC">
            <w:pPr>
              <w:spacing w:after="0" w:line="240" w:lineRule="auto"/>
              <w:jc w:val="center"/>
              <w:rPr>
                <w:rFonts w:ascii="Calibri" w:eastAsia="Times New Roman" w:hAnsi="Calibri" w:cs="Times New Roman"/>
                <w:color w:val="000000"/>
              </w:rPr>
            </w:pPr>
            <w:r w:rsidRPr="00A666E0">
              <w:t>120</w:t>
            </w:r>
          </w:p>
        </w:tc>
        <w:tc>
          <w:tcPr>
            <w:tcW w:w="1294" w:type="dxa"/>
            <w:tcBorders>
              <w:top w:val="nil"/>
              <w:left w:val="nil"/>
              <w:bottom w:val="single" w:sz="4" w:space="0" w:color="auto"/>
              <w:right w:val="single" w:sz="4" w:space="0" w:color="auto"/>
            </w:tcBorders>
            <w:shd w:val="clear" w:color="auto" w:fill="auto"/>
            <w:noWrap/>
            <w:hideMark/>
          </w:tcPr>
          <w:p w14:paraId="51CDC03B" w14:textId="3DD0B58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D546907" w14:textId="566D0162"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122</w:t>
            </w:r>
          </w:p>
        </w:tc>
        <w:tc>
          <w:tcPr>
            <w:tcW w:w="6036" w:type="dxa"/>
            <w:tcBorders>
              <w:top w:val="nil"/>
              <w:left w:val="nil"/>
              <w:bottom w:val="single" w:sz="4" w:space="0" w:color="auto"/>
              <w:right w:val="single" w:sz="4" w:space="0" w:color="auto"/>
            </w:tcBorders>
            <w:shd w:val="clear" w:color="auto" w:fill="auto"/>
            <w:noWrap/>
            <w:hideMark/>
          </w:tcPr>
          <w:p w14:paraId="0A4E2A55" w14:textId="0F2D45C5" w:rsidR="003971FC" w:rsidRPr="005E26AA" w:rsidRDefault="003971FC" w:rsidP="003971FC">
            <w:pPr>
              <w:spacing w:after="0" w:line="240" w:lineRule="auto"/>
              <w:rPr>
                <w:rFonts w:ascii="Calibri" w:eastAsia="Times New Roman" w:hAnsi="Calibri" w:cs="Times New Roman"/>
                <w:color w:val="000000"/>
              </w:rPr>
            </w:pPr>
            <w:r w:rsidRPr="00A666E0">
              <w:t>CANNABIS ABUSE WITH INTOXICATION WITH PERCEPTUAL DISTURBANCE</w:t>
            </w:r>
          </w:p>
        </w:tc>
      </w:tr>
      <w:tr w:rsidR="003971FC" w:rsidRPr="005E26AA" w14:paraId="2FAE651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39ABA9" w14:textId="56DA3DE7" w:rsidR="003971FC" w:rsidRPr="005E26AA" w:rsidRDefault="003971FC" w:rsidP="003971FC">
            <w:pPr>
              <w:spacing w:after="0" w:line="240" w:lineRule="auto"/>
              <w:jc w:val="center"/>
              <w:rPr>
                <w:rFonts w:ascii="Calibri" w:eastAsia="Times New Roman" w:hAnsi="Calibri" w:cs="Times New Roman"/>
                <w:color w:val="000000"/>
              </w:rPr>
            </w:pPr>
            <w:r w:rsidRPr="00A666E0">
              <w:t>121</w:t>
            </w:r>
          </w:p>
        </w:tc>
        <w:tc>
          <w:tcPr>
            <w:tcW w:w="1294" w:type="dxa"/>
            <w:tcBorders>
              <w:top w:val="nil"/>
              <w:left w:val="nil"/>
              <w:bottom w:val="single" w:sz="4" w:space="0" w:color="auto"/>
              <w:right w:val="single" w:sz="4" w:space="0" w:color="auto"/>
            </w:tcBorders>
            <w:shd w:val="clear" w:color="auto" w:fill="auto"/>
            <w:noWrap/>
            <w:hideMark/>
          </w:tcPr>
          <w:p w14:paraId="4E7B6868" w14:textId="0D85AE9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F613AD7" w14:textId="2EDAE385"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001B3AE0" w14:textId="070F84F8" w:rsidR="003971FC" w:rsidRPr="005E26AA" w:rsidRDefault="003971FC" w:rsidP="003971FC">
            <w:pPr>
              <w:spacing w:after="0" w:line="240" w:lineRule="auto"/>
              <w:rPr>
                <w:rFonts w:ascii="Calibri" w:eastAsia="Times New Roman" w:hAnsi="Calibri" w:cs="Times New Roman"/>
                <w:color w:val="000000"/>
              </w:rPr>
            </w:pPr>
            <w:r w:rsidRPr="00A666E0">
              <w:t>CANNABIS ABUSE WITH INTOXICATION, UNSPECIFIED</w:t>
            </w:r>
          </w:p>
        </w:tc>
      </w:tr>
      <w:tr w:rsidR="003971FC" w:rsidRPr="005E26AA" w14:paraId="20D843F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068E24C" w14:textId="796CE4E6" w:rsidR="003971FC" w:rsidRPr="005E26AA" w:rsidRDefault="003971FC" w:rsidP="003971FC">
            <w:pPr>
              <w:spacing w:after="0" w:line="240" w:lineRule="auto"/>
              <w:jc w:val="center"/>
              <w:rPr>
                <w:rFonts w:ascii="Calibri" w:eastAsia="Times New Roman" w:hAnsi="Calibri" w:cs="Times New Roman"/>
                <w:color w:val="000000"/>
              </w:rPr>
            </w:pPr>
            <w:r w:rsidRPr="00A666E0">
              <w:t>122</w:t>
            </w:r>
          </w:p>
        </w:tc>
        <w:tc>
          <w:tcPr>
            <w:tcW w:w="1294" w:type="dxa"/>
            <w:tcBorders>
              <w:top w:val="nil"/>
              <w:left w:val="nil"/>
              <w:bottom w:val="single" w:sz="4" w:space="0" w:color="auto"/>
              <w:right w:val="single" w:sz="4" w:space="0" w:color="auto"/>
            </w:tcBorders>
            <w:shd w:val="clear" w:color="auto" w:fill="auto"/>
            <w:noWrap/>
            <w:hideMark/>
          </w:tcPr>
          <w:p w14:paraId="62BE55A6" w14:textId="61963E5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AE8AB8E" w14:textId="1E5733C5"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150</w:t>
            </w:r>
          </w:p>
        </w:tc>
        <w:tc>
          <w:tcPr>
            <w:tcW w:w="6036" w:type="dxa"/>
            <w:tcBorders>
              <w:top w:val="nil"/>
              <w:left w:val="nil"/>
              <w:bottom w:val="single" w:sz="4" w:space="0" w:color="auto"/>
              <w:right w:val="single" w:sz="4" w:space="0" w:color="auto"/>
            </w:tcBorders>
            <w:shd w:val="clear" w:color="auto" w:fill="auto"/>
            <w:noWrap/>
            <w:hideMark/>
          </w:tcPr>
          <w:p w14:paraId="0B0A2FCB" w14:textId="1F4637C5" w:rsidR="003971FC" w:rsidRPr="005E26AA" w:rsidRDefault="003971FC" w:rsidP="003971FC">
            <w:pPr>
              <w:spacing w:after="0" w:line="240" w:lineRule="auto"/>
              <w:rPr>
                <w:rFonts w:ascii="Calibri" w:eastAsia="Times New Roman" w:hAnsi="Calibri" w:cs="Times New Roman"/>
                <w:color w:val="000000"/>
              </w:rPr>
            </w:pPr>
            <w:r w:rsidRPr="00A666E0">
              <w:t>CANNABIS ABUSE WITH PSYCHOTIC DISORDER WITH DELUSIONS</w:t>
            </w:r>
          </w:p>
        </w:tc>
      </w:tr>
      <w:tr w:rsidR="003971FC" w:rsidRPr="005E26AA" w14:paraId="2CCE409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3B4C7BB" w14:textId="63D63218" w:rsidR="003971FC" w:rsidRPr="005E26AA" w:rsidRDefault="003971FC" w:rsidP="003971FC">
            <w:pPr>
              <w:spacing w:after="0" w:line="240" w:lineRule="auto"/>
              <w:jc w:val="center"/>
              <w:rPr>
                <w:rFonts w:ascii="Calibri" w:eastAsia="Times New Roman" w:hAnsi="Calibri" w:cs="Times New Roman"/>
                <w:color w:val="000000"/>
              </w:rPr>
            </w:pPr>
            <w:r w:rsidRPr="00A666E0">
              <w:t>123</w:t>
            </w:r>
          </w:p>
        </w:tc>
        <w:tc>
          <w:tcPr>
            <w:tcW w:w="1294" w:type="dxa"/>
            <w:tcBorders>
              <w:top w:val="nil"/>
              <w:left w:val="nil"/>
              <w:bottom w:val="single" w:sz="4" w:space="0" w:color="auto"/>
              <w:right w:val="single" w:sz="4" w:space="0" w:color="auto"/>
            </w:tcBorders>
            <w:shd w:val="clear" w:color="auto" w:fill="auto"/>
            <w:noWrap/>
            <w:hideMark/>
          </w:tcPr>
          <w:p w14:paraId="695F18B6" w14:textId="2B4C9F0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043FEC6" w14:textId="1269C6DD"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151</w:t>
            </w:r>
          </w:p>
        </w:tc>
        <w:tc>
          <w:tcPr>
            <w:tcW w:w="6036" w:type="dxa"/>
            <w:tcBorders>
              <w:top w:val="nil"/>
              <w:left w:val="nil"/>
              <w:bottom w:val="single" w:sz="4" w:space="0" w:color="auto"/>
              <w:right w:val="single" w:sz="4" w:space="0" w:color="auto"/>
            </w:tcBorders>
            <w:shd w:val="clear" w:color="auto" w:fill="auto"/>
            <w:noWrap/>
            <w:hideMark/>
          </w:tcPr>
          <w:p w14:paraId="4B91A0AF" w14:textId="3555B28B" w:rsidR="003971FC" w:rsidRPr="005E26AA" w:rsidRDefault="003971FC" w:rsidP="003971FC">
            <w:pPr>
              <w:spacing w:after="0" w:line="240" w:lineRule="auto"/>
              <w:rPr>
                <w:rFonts w:ascii="Calibri" w:eastAsia="Times New Roman" w:hAnsi="Calibri" w:cs="Times New Roman"/>
                <w:color w:val="000000"/>
              </w:rPr>
            </w:pPr>
            <w:r w:rsidRPr="00A666E0">
              <w:t>CANNABIS ABUSE WITH PSYCHOTIC DISORDER WITH HALLUCINATIONS</w:t>
            </w:r>
          </w:p>
        </w:tc>
      </w:tr>
      <w:tr w:rsidR="003971FC" w:rsidRPr="005E26AA" w14:paraId="4F4564C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F9132CD" w14:textId="33AF5916" w:rsidR="003971FC" w:rsidRPr="005E26AA" w:rsidRDefault="003971FC" w:rsidP="003971FC">
            <w:pPr>
              <w:spacing w:after="0" w:line="240" w:lineRule="auto"/>
              <w:jc w:val="center"/>
              <w:rPr>
                <w:rFonts w:ascii="Calibri" w:eastAsia="Times New Roman" w:hAnsi="Calibri" w:cs="Times New Roman"/>
                <w:color w:val="000000"/>
              </w:rPr>
            </w:pPr>
            <w:r w:rsidRPr="00A666E0">
              <w:t>124</w:t>
            </w:r>
          </w:p>
        </w:tc>
        <w:tc>
          <w:tcPr>
            <w:tcW w:w="1294" w:type="dxa"/>
            <w:tcBorders>
              <w:top w:val="nil"/>
              <w:left w:val="nil"/>
              <w:bottom w:val="single" w:sz="4" w:space="0" w:color="auto"/>
              <w:right w:val="single" w:sz="4" w:space="0" w:color="auto"/>
            </w:tcBorders>
            <w:shd w:val="clear" w:color="auto" w:fill="auto"/>
            <w:noWrap/>
            <w:hideMark/>
          </w:tcPr>
          <w:p w14:paraId="0056E108" w14:textId="68F96B9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0039B71" w14:textId="7EFECBE5"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159</w:t>
            </w:r>
          </w:p>
        </w:tc>
        <w:tc>
          <w:tcPr>
            <w:tcW w:w="6036" w:type="dxa"/>
            <w:tcBorders>
              <w:top w:val="nil"/>
              <w:left w:val="nil"/>
              <w:bottom w:val="single" w:sz="4" w:space="0" w:color="auto"/>
              <w:right w:val="single" w:sz="4" w:space="0" w:color="auto"/>
            </w:tcBorders>
            <w:shd w:val="clear" w:color="auto" w:fill="auto"/>
            <w:noWrap/>
            <w:hideMark/>
          </w:tcPr>
          <w:p w14:paraId="456F05FC" w14:textId="4D7A474F" w:rsidR="003971FC" w:rsidRPr="005E26AA" w:rsidRDefault="003971FC" w:rsidP="003971FC">
            <w:pPr>
              <w:spacing w:after="0" w:line="240" w:lineRule="auto"/>
              <w:rPr>
                <w:rFonts w:ascii="Calibri" w:eastAsia="Times New Roman" w:hAnsi="Calibri" w:cs="Times New Roman"/>
                <w:color w:val="000000"/>
              </w:rPr>
            </w:pPr>
            <w:r w:rsidRPr="00A666E0">
              <w:t>CANNABIS ABUSE WITH PSYCHOTIC DISORDER, UNSPECIFIED</w:t>
            </w:r>
          </w:p>
        </w:tc>
      </w:tr>
      <w:tr w:rsidR="003971FC" w:rsidRPr="005E26AA" w14:paraId="34DC66A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438AE31" w14:textId="670E7099" w:rsidR="003971FC" w:rsidRPr="005E26AA" w:rsidRDefault="003971FC" w:rsidP="003971FC">
            <w:pPr>
              <w:spacing w:after="0" w:line="240" w:lineRule="auto"/>
              <w:jc w:val="center"/>
              <w:rPr>
                <w:rFonts w:ascii="Calibri" w:eastAsia="Times New Roman" w:hAnsi="Calibri" w:cs="Times New Roman"/>
                <w:color w:val="000000"/>
              </w:rPr>
            </w:pPr>
            <w:r w:rsidRPr="00A666E0">
              <w:t>125</w:t>
            </w:r>
          </w:p>
        </w:tc>
        <w:tc>
          <w:tcPr>
            <w:tcW w:w="1294" w:type="dxa"/>
            <w:tcBorders>
              <w:top w:val="nil"/>
              <w:left w:val="nil"/>
              <w:bottom w:val="single" w:sz="4" w:space="0" w:color="auto"/>
              <w:right w:val="single" w:sz="4" w:space="0" w:color="auto"/>
            </w:tcBorders>
            <w:shd w:val="clear" w:color="auto" w:fill="auto"/>
            <w:noWrap/>
            <w:hideMark/>
          </w:tcPr>
          <w:p w14:paraId="7D7F5D99" w14:textId="300281B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A36A195" w14:textId="0FE11890"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180</w:t>
            </w:r>
          </w:p>
        </w:tc>
        <w:tc>
          <w:tcPr>
            <w:tcW w:w="6036" w:type="dxa"/>
            <w:tcBorders>
              <w:top w:val="nil"/>
              <w:left w:val="nil"/>
              <w:bottom w:val="single" w:sz="4" w:space="0" w:color="auto"/>
              <w:right w:val="single" w:sz="4" w:space="0" w:color="auto"/>
            </w:tcBorders>
            <w:shd w:val="clear" w:color="auto" w:fill="auto"/>
            <w:noWrap/>
            <w:hideMark/>
          </w:tcPr>
          <w:p w14:paraId="3CE1934B" w14:textId="1331B7B2" w:rsidR="003971FC" w:rsidRPr="005E26AA" w:rsidRDefault="003971FC" w:rsidP="003971FC">
            <w:pPr>
              <w:spacing w:after="0" w:line="240" w:lineRule="auto"/>
              <w:rPr>
                <w:rFonts w:ascii="Calibri" w:eastAsia="Times New Roman" w:hAnsi="Calibri" w:cs="Times New Roman"/>
                <w:color w:val="000000"/>
              </w:rPr>
            </w:pPr>
            <w:r w:rsidRPr="00A666E0">
              <w:t>CANNABIS ABUSE WITH CANNABIS-INDUCED ANXIETY DISORDER</w:t>
            </w:r>
          </w:p>
        </w:tc>
      </w:tr>
      <w:tr w:rsidR="003971FC" w:rsidRPr="005E26AA" w14:paraId="7E0109A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065A2C26" w14:textId="7560DCA3" w:rsidR="003971FC" w:rsidRPr="005E26AA" w:rsidRDefault="003971FC" w:rsidP="003971FC">
            <w:pPr>
              <w:spacing w:after="0" w:line="240" w:lineRule="auto"/>
              <w:jc w:val="center"/>
              <w:rPr>
                <w:rFonts w:ascii="Calibri" w:eastAsia="Times New Roman" w:hAnsi="Calibri" w:cs="Times New Roman"/>
                <w:color w:val="000000"/>
              </w:rPr>
            </w:pPr>
            <w:r w:rsidRPr="00A666E0">
              <w:t>126</w:t>
            </w:r>
          </w:p>
        </w:tc>
        <w:tc>
          <w:tcPr>
            <w:tcW w:w="1294" w:type="dxa"/>
            <w:tcBorders>
              <w:top w:val="nil"/>
              <w:left w:val="nil"/>
              <w:bottom w:val="single" w:sz="4" w:space="0" w:color="auto"/>
              <w:right w:val="single" w:sz="4" w:space="0" w:color="auto"/>
            </w:tcBorders>
            <w:shd w:val="clear" w:color="auto" w:fill="auto"/>
            <w:noWrap/>
          </w:tcPr>
          <w:p w14:paraId="4C5C525F" w14:textId="1FFD432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0CD0D291" w14:textId="49781644"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188</w:t>
            </w:r>
          </w:p>
        </w:tc>
        <w:tc>
          <w:tcPr>
            <w:tcW w:w="6036" w:type="dxa"/>
            <w:tcBorders>
              <w:top w:val="nil"/>
              <w:left w:val="nil"/>
              <w:bottom w:val="single" w:sz="4" w:space="0" w:color="auto"/>
              <w:right w:val="single" w:sz="4" w:space="0" w:color="auto"/>
            </w:tcBorders>
            <w:shd w:val="clear" w:color="auto" w:fill="auto"/>
            <w:noWrap/>
          </w:tcPr>
          <w:p w14:paraId="422AC62A" w14:textId="5CEDA719" w:rsidR="003971FC" w:rsidRPr="005E26AA" w:rsidRDefault="003971FC" w:rsidP="003971FC">
            <w:pPr>
              <w:spacing w:after="0" w:line="240" w:lineRule="auto"/>
              <w:rPr>
                <w:rFonts w:ascii="Calibri" w:eastAsia="Times New Roman" w:hAnsi="Calibri" w:cs="Times New Roman"/>
                <w:color w:val="000000"/>
              </w:rPr>
            </w:pPr>
            <w:r w:rsidRPr="00A666E0">
              <w:t>CANNABIS ABUSE WITH OTHER CANNABIS-INDUCED DISORDER</w:t>
            </w:r>
          </w:p>
        </w:tc>
      </w:tr>
      <w:tr w:rsidR="003971FC" w:rsidRPr="005E26AA" w14:paraId="000A110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8DC480D" w14:textId="24305A40" w:rsidR="003971FC" w:rsidRPr="005E26AA" w:rsidRDefault="003971FC" w:rsidP="003971FC">
            <w:pPr>
              <w:spacing w:after="0" w:line="240" w:lineRule="auto"/>
              <w:jc w:val="center"/>
              <w:rPr>
                <w:rFonts w:ascii="Calibri" w:eastAsia="Times New Roman" w:hAnsi="Calibri" w:cs="Times New Roman"/>
                <w:color w:val="000000"/>
              </w:rPr>
            </w:pPr>
            <w:r w:rsidRPr="00A666E0">
              <w:t>127</w:t>
            </w:r>
          </w:p>
        </w:tc>
        <w:tc>
          <w:tcPr>
            <w:tcW w:w="1294" w:type="dxa"/>
            <w:tcBorders>
              <w:top w:val="nil"/>
              <w:left w:val="nil"/>
              <w:bottom w:val="single" w:sz="4" w:space="0" w:color="auto"/>
              <w:right w:val="single" w:sz="4" w:space="0" w:color="auto"/>
            </w:tcBorders>
            <w:shd w:val="clear" w:color="auto" w:fill="auto"/>
            <w:noWrap/>
            <w:hideMark/>
          </w:tcPr>
          <w:p w14:paraId="05C4E248" w14:textId="6E031FD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D29A98A" w14:textId="1EFB1342"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7259F49D" w14:textId="22884BB6" w:rsidR="003971FC" w:rsidRPr="005E26AA" w:rsidRDefault="003971FC" w:rsidP="003971FC">
            <w:pPr>
              <w:spacing w:after="0" w:line="240" w:lineRule="auto"/>
              <w:rPr>
                <w:rFonts w:ascii="Calibri" w:eastAsia="Times New Roman" w:hAnsi="Calibri" w:cs="Times New Roman"/>
                <w:color w:val="000000"/>
              </w:rPr>
            </w:pPr>
            <w:r w:rsidRPr="00A666E0">
              <w:t>CANNABIS ABUSE WITH UNSPECIFIED CANNABIS-INDUCED DISORDER</w:t>
            </w:r>
          </w:p>
        </w:tc>
      </w:tr>
      <w:tr w:rsidR="003971FC" w:rsidRPr="005E26AA" w14:paraId="2FDD6EB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D3B822C" w14:textId="61CD4A33" w:rsidR="003971FC" w:rsidRPr="005E26AA" w:rsidRDefault="003971FC" w:rsidP="003971FC">
            <w:pPr>
              <w:spacing w:after="0" w:line="240" w:lineRule="auto"/>
              <w:jc w:val="center"/>
              <w:rPr>
                <w:rFonts w:ascii="Calibri" w:eastAsia="Times New Roman" w:hAnsi="Calibri" w:cs="Times New Roman"/>
                <w:color w:val="000000"/>
              </w:rPr>
            </w:pPr>
            <w:r w:rsidRPr="00A666E0">
              <w:t>128</w:t>
            </w:r>
          </w:p>
        </w:tc>
        <w:tc>
          <w:tcPr>
            <w:tcW w:w="1294" w:type="dxa"/>
            <w:tcBorders>
              <w:top w:val="nil"/>
              <w:left w:val="nil"/>
              <w:bottom w:val="single" w:sz="4" w:space="0" w:color="auto"/>
              <w:right w:val="single" w:sz="4" w:space="0" w:color="auto"/>
            </w:tcBorders>
            <w:shd w:val="clear" w:color="auto" w:fill="auto"/>
            <w:noWrap/>
            <w:hideMark/>
          </w:tcPr>
          <w:p w14:paraId="0EFDA2E9" w14:textId="1BA4728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35F8C5A" w14:textId="211E9BAD"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73982C03" w14:textId="5FBBB638" w:rsidR="003971FC" w:rsidRPr="005E26AA" w:rsidRDefault="003971FC" w:rsidP="003971FC">
            <w:pPr>
              <w:spacing w:after="0" w:line="240" w:lineRule="auto"/>
              <w:rPr>
                <w:rFonts w:ascii="Calibri" w:eastAsia="Times New Roman" w:hAnsi="Calibri" w:cs="Times New Roman"/>
                <w:color w:val="000000"/>
              </w:rPr>
            </w:pPr>
            <w:r w:rsidRPr="00A666E0">
              <w:t>CANNABIS DEPENDENCE, UNCOMPLICATED</w:t>
            </w:r>
          </w:p>
        </w:tc>
      </w:tr>
      <w:tr w:rsidR="003971FC" w:rsidRPr="005E26AA" w14:paraId="3E82B16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CEC6307" w14:textId="3F4A5E82" w:rsidR="003971FC" w:rsidRPr="005E26AA" w:rsidRDefault="003971FC" w:rsidP="003971FC">
            <w:pPr>
              <w:spacing w:after="0" w:line="240" w:lineRule="auto"/>
              <w:jc w:val="center"/>
              <w:rPr>
                <w:rFonts w:ascii="Calibri" w:eastAsia="Times New Roman" w:hAnsi="Calibri" w:cs="Times New Roman"/>
                <w:color w:val="000000"/>
              </w:rPr>
            </w:pPr>
            <w:r w:rsidRPr="00A666E0">
              <w:t>129</w:t>
            </w:r>
          </w:p>
        </w:tc>
        <w:tc>
          <w:tcPr>
            <w:tcW w:w="1294" w:type="dxa"/>
            <w:tcBorders>
              <w:top w:val="nil"/>
              <w:left w:val="nil"/>
              <w:bottom w:val="single" w:sz="4" w:space="0" w:color="auto"/>
              <w:right w:val="single" w:sz="4" w:space="0" w:color="auto"/>
            </w:tcBorders>
            <w:shd w:val="clear" w:color="auto" w:fill="auto"/>
            <w:noWrap/>
            <w:hideMark/>
          </w:tcPr>
          <w:p w14:paraId="739FDE81" w14:textId="231864B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727E855" w14:textId="2E470760"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3108ED41" w14:textId="3FA076CE" w:rsidR="003971FC" w:rsidRPr="005E26AA" w:rsidRDefault="003971FC" w:rsidP="003971FC">
            <w:pPr>
              <w:spacing w:after="0" w:line="240" w:lineRule="auto"/>
              <w:rPr>
                <w:rFonts w:ascii="Calibri" w:eastAsia="Times New Roman" w:hAnsi="Calibri" w:cs="Times New Roman"/>
                <w:color w:val="000000"/>
              </w:rPr>
            </w:pPr>
            <w:r w:rsidRPr="00A666E0">
              <w:t>CANNABIS DEPENDENCE WITH INTOXICATION, UNCOMPLICATED</w:t>
            </w:r>
          </w:p>
        </w:tc>
      </w:tr>
      <w:tr w:rsidR="003971FC" w:rsidRPr="005E26AA" w14:paraId="45FAC60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6DD8222" w14:textId="09FA8E96" w:rsidR="003971FC" w:rsidRPr="005E26AA" w:rsidRDefault="003971FC" w:rsidP="003971FC">
            <w:pPr>
              <w:spacing w:after="0" w:line="240" w:lineRule="auto"/>
              <w:jc w:val="center"/>
              <w:rPr>
                <w:rFonts w:ascii="Calibri" w:eastAsia="Times New Roman" w:hAnsi="Calibri" w:cs="Times New Roman"/>
                <w:color w:val="000000"/>
              </w:rPr>
            </w:pPr>
            <w:r w:rsidRPr="00A666E0">
              <w:t>130</w:t>
            </w:r>
          </w:p>
        </w:tc>
        <w:tc>
          <w:tcPr>
            <w:tcW w:w="1294" w:type="dxa"/>
            <w:tcBorders>
              <w:top w:val="nil"/>
              <w:left w:val="nil"/>
              <w:bottom w:val="single" w:sz="4" w:space="0" w:color="auto"/>
              <w:right w:val="single" w:sz="4" w:space="0" w:color="auto"/>
            </w:tcBorders>
            <w:shd w:val="clear" w:color="auto" w:fill="auto"/>
            <w:noWrap/>
            <w:hideMark/>
          </w:tcPr>
          <w:p w14:paraId="6AD61C87" w14:textId="6C3CCA7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3116081" w14:textId="75F2CB4F"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3CAFF946" w14:textId="362E7F28" w:rsidR="003971FC" w:rsidRPr="005E26AA" w:rsidRDefault="003971FC" w:rsidP="003971FC">
            <w:pPr>
              <w:spacing w:after="0" w:line="240" w:lineRule="auto"/>
              <w:rPr>
                <w:rFonts w:ascii="Calibri" w:eastAsia="Times New Roman" w:hAnsi="Calibri" w:cs="Times New Roman"/>
                <w:color w:val="000000"/>
              </w:rPr>
            </w:pPr>
            <w:r w:rsidRPr="00A666E0">
              <w:t>CANNABIS DEPENDENCE WITH INTOXICATION DELIRIUM</w:t>
            </w:r>
          </w:p>
        </w:tc>
      </w:tr>
      <w:tr w:rsidR="003971FC" w:rsidRPr="005E26AA" w14:paraId="374EEB8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08CAF79" w14:textId="30D0F108" w:rsidR="003971FC" w:rsidRPr="005E26AA" w:rsidRDefault="003971FC" w:rsidP="003971FC">
            <w:pPr>
              <w:spacing w:after="0" w:line="240" w:lineRule="auto"/>
              <w:jc w:val="center"/>
              <w:rPr>
                <w:rFonts w:ascii="Calibri" w:eastAsia="Times New Roman" w:hAnsi="Calibri" w:cs="Times New Roman"/>
                <w:color w:val="000000"/>
              </w:rPr>
            </w:pPr>
            <w:r w:rsidRPr="00A666E0">
              <w:t>131</w:t>
            </w:r>
          </w:p>
        </w:tc>
        <w:tc>
          <w:tcPr>
            <w:tcW w:w="1294" w:type="dxa"/>
            <w:tcBorders>
              <w:top w:val="nil"/>
              <w:left w:val="nil"/>
              <w:bottom w:val="single" w:sz="4" w:space="0" w:color="auto"/>
              <w:right w:val="single" w:sz="4" w:space="0" w:color="auto"/>
            </w:tcBorders>
            <w:shd w:val="clear" w:color="auto" w:fill="auto"/>
            <w:noWrap/>
            <w:hideMark/>
          </w:tcPr>
          <w:p w14:paraId="70348B1F" w14:textId="5ABB8F0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ACA201F" w14:textId="7E6E82F1"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222</w:t>
            </w:r>
          </w:p>
        </w:tc>
        <w:tc>
          <w:tcPr>
            <w:tcW w:w="6036" w:type="dxa"/>
            <w:tcBorders>
              <w:top w:val="nil"/>
              <w:left w:val="nil"/>
              <w:bottom w:val="single" w:sz="4" w:space="0" w:color="auto"/>
              <w:right w:val="single" w:sz="4" w:space="0" w:color="auto"/>
            </w:tcBorders>
            <w:shd w:val="clear" w:color="auto" w:fill="auto"/>
            <w:noWrap/>
            <w:hideMark/>
          </w:tcPr>
          <w:p w14:paraId="273F027B" w14:textId="6ACE2079" w:rsidR="003971FC" w:rsidRPr="005E26AA" w:rsidRDefault="003971FC" w:rsidP="003971FC">
            <w:pPr>
              <w:spacing w:after="0" w:line="240" w:lineRule="auto"/>
              <w:rPr>
                <w:rFonts w:ascii="Calibri" w:eastAsia="Times New Roman" w:hAnsi="Calibri" w:cs="Times New Roman"/>
                <w:color w:val="000000"/>
              </w:rPr>
            </w:pPr>
            <w:r w:rsidRPr="00A666E0">
              <w:t>CANNABIS DEPENDENCE WITH INTOXICATION WITH PERCEPTUAL DISTURBANCE</w:t>
            </w:r>
          </w:p>
        </w:tc>
      </w:tr>
      <w:tr w:rsidR="003971FC" w:rsidRPr="005E26AA" w14:paraId="01CD76C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9AE280D" w14:textId="00C0A757" w:rsidR="003971FC" w:rsidRPr="005E26AA" w:rsidRDefault="003971FC" w:rsidP="003971FC">
            <w:pPr>
              <w:spacing w:after="0" w:line="240" w:lineRule="auto"/>
              <w:jc w:val="center"/>
              <w:rPr>
                <w:rFonts w:ascii="Calibri" w:eastAsia="Times New Roman" w:hAnsi="Calibri" w:cs="Times New Roman"/>
                <w:color w:val="000000"/>
              </w:rPr>
            </w:pPr>
            <w:r w:rsidRPr="00A666E0">
              <w:t>132</w:t>
            </w:r>
          </w:p>
        </w:tc>
        <w:tc>
          <w:tcPr>
            <w:tcW w:w="1294" w:type="dxa"/>
            <w:tcBorders>
              <w:top w:val="nil"/>
              <w:left w:val="nil"/>
              <w:bottom w:val="single" w:sz="4" w:space="0" w:color="auto"/>
              <w:right w:val="single" w:sz="4" w:space="0" w:color="auto"/>
            </w:tcBorders>
            <w:shd w:val="clear" w:color="auto" w:fill="auto"/>
            <w:noWrap/>
            <w:hideMark/>
          </w:tcPr>
          <w:p w14:paraId="594379A6" w14:textId="79E05EF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C9EC9F9" w14:textId="70A25175"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229</w:t>
            </w:r>
          </w:p>
        </w:tc>
        <w:tc>
          <w:tcPr>
            <w:tcW w:w="6036" w:type="dxa"/>
            <w:tcBorders>
              <w:top w:val="nil"/>
              <w:left w:val="nil"/>
              <w:bottom w:val="single" w:sz="4" w:space="0" w:color="auto"/>
              <w:right w:val="single" w:sz="4" w:space="0" w:color="auto"/>
            </w:tcBorders>
            <w:shd w:val="clear" w:color="auto" w:fill="auto"/>
            <w:noWrap/>
            <w:hideMark/>
          </w:tcPr>
          <w:p w14:paraId="42B701D1" w14:textId="36FA5B3E" w:rsidR="003971FC" w:rsidRPr="005E26AA" w:rsidRDefault="003971FC" w:rsidP="003971FC">
            <w:pPr>
              <w:spacing w:after="0" w:line="240" w:lineRule="auto"/>
              <w:rPr>
                <w:rFonts w:ascii="Calibri" w:eastAsia="Times New Roman" w:hAnsi="Calibri" w:cs="Times New Roman"/>
                <w:color w:val="000000"/>
              </w:rPr>
            </w:pPr>
            <w:r w:rsidRPr="00A666E0">
              <w:t>CANNABIS DEPENDENCE WITH INTOXICATION, UNSPECIFIED</w:t>
            </w:r>
          </w:p>
        </w:tc>
      </w:tr>
      <w:tr w:rsidR="003971FC" w:rsidRPr="005E26AA" w14:paraId="10E0A53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252B7EA" w14:textId="3D8B1F5B" w:rsidR="003971FC" w:rsidRPr="005E26AA" w:rsidRDefault="003971FC" w:rsidP="003971FC">
            <w:pPr>
              <w:spacing w:after="0" w:line="240" w:lineRule="auto"/>
              <w:jc w:val="center"/>
              <w:rPr>
                <w:rFonts w:ascii="Calibri" w:eastAsia="Times New Roman" w:hAnsi="Calibri" w:cs="Times New Roman"/>
                <w:color w:val="000000"/>
              </w:rPr>
            </w:pPr>
            <w:r w:rsidRPr="00A666E0">
              <w:t>133</w:t>
            </w:r>
          </w:p>
        </w:tc>
        <w:tc>
          <w:tcPr>
            <w:tcW w:w="1294" w:type="dxa"/>
            <w:tcBorders>
              <w:top w:val="nil"/>
              <w:left w:val="nil"/>
              <w:bottom w:val="single" w:sz="4" w:space="0" w:color="auto"/>
              <w:right w:val="single" w:sz="4" w:space="0" w:color="auto"/>
            </w:tcBorders>
            <w:shd w:val="clear" w:color="auto" w:fill="auto"/>
            <w:noWrap/>
            <w:hideMark/>
          </w:tcPr>
          <w:p w14:paraId="7A665D01" w14:textId="1D3ECAF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40AEDC4" w14:textId="1E1BE3BA"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250</w:t>
            </w:r>
          </w:p>
        </w:tc>
        <w:tc>
          <w:tcPr>
            <w:tcW w:w="6036" w:type="dxa"/>
            <w:tcBorders>
              <w:top w:val="nil"/>
              <w:left w:val="nil"/>
              <w:bottom w:val="single" w:sz="4" w:space="0" w:color="auto"/>
              <w:right w:val="single" w:sz="4" w:space="0" w:color="auto"/>
            </w:tcBorders>
            <w:shd w:val="clear" w:color="auto" w:fill="auto"/>
            <w:noWrap/>
            <w:hideMark/>
          </w:tcPr>
          <w:p w14:paraId="72506286" w14:textId="0B153E48" w:rsidR="003971FC" w:rsidRPr="005E26AA" w:rsidRDefault="003971FC" w:rsidP="003971FC">
            <w:pPr>
              <w:spacing w:after="0" w:line="240" w:lineRule="auto"/>
              <w:rPr>
                <w:rFonts w:ascii="Calibri" w:eastAsia="Times New Roman" w:hAnsi="Calibri" w:cs="Times New Roman"/>
                <w:color w:val="000000"/>
              </w:rPr>
            </w:pPr>
            <w:r w:rsidRPr="00A666E0">
              <w:t>CANNABIS DEPENDENCE WITH PSYCHOTIC DISORDER WITH DELUSIONS</w:t>
            </w:r>
          </w:p>
        </w:tc>
      </w:tr>
      <w:tr w:rsidR="003971FC" w:rsidRPr="005E26AA" w14:paraId="4F21CC0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52F169C" w14:textId="4903091A" w:rsidR="003971FC" w:rsidRPr="005E26AA" w:rsidRDefault="003971FC" w:rsidP="003971FC">
            <w:pPr>
              <w:spacing w:after="0" w:line="240" w:lineRule="auto"/>
              <w:jc w:val="center"/>
              <w:rPr>
                <w:rFonts w:ascii="Calibri" w:eastAsia="Times New Roman" w:hAnsi="Calibri" w:cs="Times New Roman"/>
                <w:color w:val="000000"/>
              </w:rPr>
            </w:pPr>
            <w:r w:rsidRPr="00A666E0">
              <w:t>134</w:t>
            </w:r>
          </w:p>
        </w:tc>
        <w:tc>
          <w:tcPr>
            <w:tcW w:w="1294" w:type="dxa"/>
            <w:tcBorders>
              <w:top w:val="nil"/>
              <w:left w:val="nil"/>
              <w:bottom w:val="single" w:sz="4" w:space="0" w:color="auto"/>
              <w:right w:val="single" w:sz="4" w:space="0" w:color="auto"/>
            </w:tcBorders>
            <w:shd w:val="clear" w:color="auto" w:fill="auto"/>
            <w:noWrap/>
            <w:hideMark/>
          </w:tcPr>
          <w:p w14:paraId="4A831A2A" w14:textId="1481061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28F9FA4" w14:textId="2EFC118A"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251</w:t>
            </w:r>
          </w:p>
        </w:tc>
        <w:tc>
          <w:tcPr>
            <w:tcW w:w="6036" w:type="dxa"/>
            <w:tcBorders>
              <w:top w:val="nil"/>
              <w:left w:val="nil"/>
              <w:bottom w:val="single" w:sz="4" w:space="0" w:color="auto"/>
              <w:right w:val="single" w:sz="4" w:space="0" w:color="auto"/>
            </w:tcBorders>
            <w:shd w:val="clear" w:color="auto" w:fill="auto"/>
            <w:noWrap/>
            <w:hideMark/>
          </w:tcPr>
          <w:p w14:paraId="7AEC1D02" w14:textId="255BBC91" w:rsidR="003971FC" w:rsidRPr="005E26AA" w:rsidRDefault="003971FC" w:rsidP="003971FC">
            <w:pPr>
              <w:spacing w:after="0" w:line="240" w:lineRule="auto"/>
              <w:rPr>
                <w:rFonts w:ascii="Calibri" w:eastAsia="Times New Roman" w:hAnsi="Calibri" w:cs="Times New Roman"/>
                <w:color w:val="000000"/>
              </w:rPr>
            </w:pPr>
            <w:r w:rsidRPr="00A666E0">
              <w:t>CANNABIS DEPENDENCE WITH PSYCHOTIC DISORDER WITH HALLUCINATIONS</w:t>
            </w:r>
          </w:p>
        </w:tc>
      </w:tr>
      <w:tr w:rsidR="003971FC" w:rsidRPr="005E26AA" w14:paraId="0074221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E9D6E47" w14:textId="4B5DDDE4" w:rsidR="003971FC" w:rsidRPr="005E26AA" w:rsidRDefault="003971FC" w:rsidP="003971FC">
            <w:pPr>
              <w:spacing w:after="0" w:line="240" w:lineRule="auto"/>
              <w:jc w:val="center"/>
              <w:rPr>
                <w:rFonts w:ascii="Calibri" w:eastAsia="Times New Roman" w:hAnsi="Calibri" w:cs="Times New Roman"/>
                <w:color w:val="000000"/>
              </w:rPr>
            </w:pPr>
            <w:r w:rsidRPr="00A666E0">
              <w:t>135</w:t>
            </w:r>
          </w:p>
        </w:tc>
        <w:tc>
          <w:tcPr>
            <w:tcW w:w="1294" w:type="dxa"/>
            <w:tcBorders>
              <w:top w:val="nil"/>
              <w:left w:val="nil"/>
              <w:bottom w:val="single" w:sz="4" w:space="0" w:color="auto"/>
              <w:right w:val="single" w:sz="4" w:space="0" w:color="auto"/>
            </w:tcBorders>
            <w:shd w:val="clear" w:color="auto" w:fill="auto"/>
            <w:noWrap/>
            <w:hideMark/>
          </w:tcPr>
          <w:p w14:paraId="589C810B" w14:textId="6B165E2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70F6861" w14:textId="1739B31A"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7523FB7F" w14:textId="6FC6C73B" w:rsidR="003971FC" w:rsidRPr="005E26AA" w:rsidRDefault="003971FC" w:rsidP="003971FC">
            <w:pPr>
              <w:spacing w:after="0" w:line="240" w:lineRule="auto"/>
              <w:rPr>
                <w:rFonts w:ascii="Calibri" w:eastAsia="Times New Roman" w:hAnsi="Calibri" w:cs="Times New Roman"/>
                <w:color w:val="000000"/>
              </w:rPr>
            </w:pPr>
            <w:r w:rsidRPr="00A666E0">
              <w:t>CANNABIS DEPENDENCE WITH PSYCHOTIC DISORDER, UNSPECIFIED</w:t>
            </w:r>
          </w:p>
        </w:tc>
      </w:tr>
      <w:tr w:rsidR="003971FC" w:rsidRPr="005E26AA" w14:paraId="26ADB86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24B7B16" w14:textId="37D6044A" w:rsidR="003971FC" w:rsidRPr="005E26AA" w:rsidRDefault="003971FC" w:rsidP="003971FC">
            <w:pPr>
              <w:spacing w:after="0" w:line="240" w:lineRule="auto"/>
              <w:jc w:val="center"/>
              <w:rPr>
                <w:rFonts w:ascii="Calibri" w:eastAsia="Times New Roman" w:hAnsi="Calibri" w:cs="Times New Roman"/>
                <w:color w:val="000000"/>
              </w:rPr>
            </w:pPr>
            <w:r w:rsidRPr="00A666E0">
              <w:t>136</w:t>
            </w:r>
          </w:p>
        </w:tc>
        <w:tc>
          <w:tcPr>
            <w:tcW w:w="1294" w:type="dxa"/>
            <w:tcBorders>
              <w:top w:val="nil"/>
              <w:left w:val="nil"/>
              <w:bottom w:val="single" w:sz="4" w:space="0" w:color="auto"/>
              <w:right w:val="single" w:sz="4" w:space="0" w:color="auto"/>
            </w:tcBorders>
            <w:shd w:val="clear" w:color="auto" w:fill="auto"/>
            <w:noWrap/>
            <w:hideMark/>
          </w:tcPr>
          <w:p w14:paraId="24BDA21C" w14:textId="286F6D6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A00C41B" w14:textId="1B98A95D"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280</w:t>
            </w:r>
          </w:p>
        </w:tc>
        <w:tc>
          <w:tcPr>
            <w:tcW w:w="6036" w:type="dxa"/>
            <w:tcBorders>
              <w:top w:val="nil"/>
              <w:left w:val="nil"/>
              <w:bottom w:val="single" w:sz="4" w:space="0" w:color="auto"/>
              <w:right w:val="single" w:sz="4" w:space="0" w:color="auto"/>
            </w:tcBorders>
            <w:shd w:val="clear" w:color="auto" w:fill="auto"/>
            <w:noWrap/>
            <w:hideMark/>
          </w:tcPr>
          <w:p w14:paraId="2A700648" w14:textId="0D963273" w:rsidR="003971FC" w:rsidRPr="005E26AA" w:rsidRDefault="003971FC" w:rsidP="003971FC">
            <w:pPr>
              <w:spacing w:after="0" w:line="240" w:lineRule="auto"/>
              <w:rPr>
                <w:rFonts w:ascii="Calibri" w:eastAsia="Times New Roman" w:hAnsi="Calibri" w:cs="Times New Roman"/>
                <w:color w:val="000000"/>
              </w:rPr>
            </w:pPr>
            <w:r w:rsidRPr="00A666E0">
              <w:t>CANNABIS DEPENDENCE WITH CANNABIS-INDUCED ANXIETY DISORDER</w:t>
            </w:r>
          </w:p>
        </w:tc>
      </w:tr>
      <w:tr w:rsidR="003971FC" w:rsidRPr="005E26AA" w14:paraId="6F89967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1885178" w14:textId="561A12BC" w:rsidR="003971FC" w:rsidRPr="005E26AA" w:rsidRDefault="003971FC" w:rsidP="003971FC">
            <w:pPr>
              <w:spacing w:after="0" w:line="240" w:lineRule="auto"/>
              <w:jc w:val="center"/>
              <w:rPr>
                <w:rFonts w:ascii="Calibri" w:eastAsia="Times New Roman" w:hAnsi="Calibri" w:cs="Times New Roman"/>
                <w:color w:val="000000"/>
              </w:rPr>
            </w:pPr>
            <w:r w:rsidRPr="00A666E0">
              <w:t>137</w:t>
            </w:r>
          </w:p>
        </w:tc>
        <w:tc>
          <w:tcPr>
            <w:tcW w:w="1294" w:type="dxa"/>
            <w:tcBorders>
              <w:top w:val="nil"/>
              <w:left w:val="nil"/>
              <w:bottom w:val="single" w:sz="4" w:space="0" w:color="auto"/>
              <w:right w:val="single" w:sz="4" w:space="0" w:color="auto"/>
            </w:tcBorders>
            <w:shd w:val="clear" w:color="auto" w:fill="auto"/>
            <w:noWrap/>
            <w:hideMark/>
          </w:tcPr>
          <w:p w14:paraId="15AA6F6E" w14:textId="414D8F8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6819060" w14:textId="4AA6221C"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288</w:t>
            </w:r>
          </w:p>
        </w:tc>
        <w:tc>
          <w:tcPr>
            <w:tcW w:w="6036" w:type="dxa"/>
            <w:tcBorders>
              <w:top w:val="nil"/>
              <w:left w:val="nil"/>
              <w:bottom w:val="single" w:sz="4" w:space="0" w:color="auto"/>
              <w:right w:val="single" w:sz="4" w:space="0" w:color="auto"/>
            </w:tcBorders>
            <w:shd w:val="clear" w:color="auto" w:fill="auto"/>
            <w:noWrap/>
            <w:hideMark/>
          </w:tcPr>
          <w:p w14:paraId="738C7C4D" w14:textId="260E403B" w:rsidR="003971FC" w:rsidRPr="005E26AA" w:rsidRDefault="003971FC" w:rsidP="003971FC">
            <w:pPr>
              <w:spacing w:after="0" w:line="240" w:lineRule="auto"/>
              <w:rPr>
                <w:rFonts w:ascii="Calibri" w:eastAsia="Times New Roman" w:hAnsi="Calibri" w:cs="Times New Roman"/>
                <w:color w:val="000000"/>
              </w:rPr>
            </w:pPr>
            <w:r w:rsidRPr="00A666E0">
              <w:t>CANNABIS DEPENDENCE WITH OTHER CANNABIS-INDUCED DISORDER</w:t>
            </w:r>
          </w:p>
        </w:tc>
      </w:tr>
      <w:tr w:rsidR="003971FC" w:rsidRPr="005E26AA" w14:paraId="55213BD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C5E8D95" w14:textId="0BC2E2AA" w:rsidR="003971FC" w:rsidRPr="005E26AA" w:rsidRDefault="003971FC" w:rsidP="003971FC">
            <w:pPr>
              <w:spacing w:after="0" w:line="240" w:lineRule="auto"/>
              <w:jc w:val="center"/>
              <w:rPr>
                <w:rFonts w:ascii="Calibri" w:eastAsia="Times New Roman" w:hAnsi="Calibri" w:cs="Times New Roman"/>
                <w:color w:val="000000"/>
              </w:rPr>
            </w:pPr>
            <w:r w:rsidRPr="00A666E0">
              <w:t>138</w:t>
            </w:r>
          </w:p>
        </w:tc>
        <w:tc>
          <w:tcPr>
            <w:tcW w:w="1294" w:type="dxa"/>
            <w:tcBorders>
              <w:top w:val="nil"/>
              <w:left w:val="nil"/>
              <w:bottom w:val="single" w:sz="4" w:space="0" w:color="auto"/>
              <w:right w:val="single" w:sz="4" w:space="0" w:color="auto"/>
            </w:tcBorders>
            <w:shd w:val="clear" w:color="auto" w:fill="auto"/>
            <w:noWrap/>
            <w:hideMark/>
          </w:tcPr>
          <w:p w14:paraId="226A36B7" w14:textId="4E7E555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FC1DD0D" w14:textId="62777764"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2B4A1C02" w14:textId="7F0B8A6D" w:rsidR="003971FC" w:rsidRPr="005E26AA" w:rsidRDefault="003971FC" w:rsidP="003971FC">
            <w:pPr>
              <w:spacing w:after="0" w:line="240" w:lineRule="auto"/>
              <w:rPr>
                <w:rFonts w:ascii="Calibri" w:eastAsia="Times New Roman" w:hAnsi="Calibri" w:cs="Times New Roman"/>
                <w:color w:val="000000"/>
              </w:rPr>
            </w:pPr>
            <w:r w:rsidRPr="00A666E0">
              <w:t>CANNABIS DEPENDENCE WITH UNSPECIFIED CANNABIS-INDUCED DISORDER</w:t>
            </w:r>
          </w:p>
        </w:tc>
      </w:tr>
      <w:tr w:rsidR="003971FC" w:rsidRPr="005E26AA" w14:paraId="40E9848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7025D88" w14:textId="78CA65E4" w:rsidR="003971FC" w:rsidRPr="005E26AA" w:rsidRDefault="003971FC" w:rsidP="003971FC">
            <w:pPr>
              <w:spacing w:after="0" w:line="240" w:lineRule="auto"/>
              <w:jc w:val="center"/>
              <w:rPr>
                <w:rFonts w:ascii="Calibri" w:eastAsia="Times New Roman" w:hAnsi="Calibri" w:cs="Times New Roman"/>
                <w:color w:val="000000"/>
              </w:rPr>
            </w:pPr>
            <w:r w:rsidRPr="00A666E0">
              <w:t>139</w:t>
            </w:r>
          </w:p>
        </w:tc>
        <w:tc>
          <w:tcPr>
            <w:tcW w:w="1294" w:type="dxa"/>
            <w:tcBorders>
              <w:top w:val="nil"/>
              <w:left w:val="nil"/>
              <w:bottom w:val="single" w:sz="4" w:space="0" w:color="auto"/>
              <w:right w:val="single" w:sz="4" w:space="0" w:color="auto"/>
            </w:tcBorders>
            <w:shd w:val="clear" w:color="auto" w:fill="auto"/>
            <w:noWrap/>
            <w:hideMark/>
          </w:tcPr>
          <w:p w14:paraId="30CB18DA" w14:textId="07B3C40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A853324" w14:textId="1C2C34C3"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6307E503" w14:textId="2574BA04" w:rsidR="003971FC" w:rsidRPr="005E26AA" w:rsidRDefault="003971FC" w:rsidP="003971FC">
            <w:pPr>
              <w:spacing w:after="0" w:line="240" w:lineRule="auto"/>
              <w:rPr>
                <w:rFonts w:ascii="Calibri" w:eastAsia="Times New Roman" w:hAnsi="Calibri" w:cs="Times New Roman"/>
                <w:color w:val="000000"/>
              </w:rPr>
            </w:pPr>
            <w:r w:rsidRPr="00A666E0">
              <w:t>CANNABIS USE, UNSPECIFIED, UNCOMPLICATED</w:t>
            </w:r>
          </w:p>
        </w:tc>
      </w:tr>
      <w:tr w:rsidR="003971FC" w:rsidRPr="005E26AA" w14:paraId="56EB521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98DD9C0" w14:textId="0A10F0C4"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140</w:t>
            </w:r>
          </w:p>
        </w:tc>
        <w:tc>
          <w:tcPr>
            <w:tcW w:w="1294" w:type="dxa"/>
            <w:tcBorders>
              <w:top w:val="nil"/>
              <w:left w:val="nil"/>
              <w:bottom w:val="single" w:sz="4" w:space="0" w:color="auto"/>
              <w:right w:val="single" w:sz="4" w:space="0" w:color="auto"/>
            </w:tcBorders>
            <w:shd w:val="clear" w:color="auto" w:fill="auto"/>
            <w:noWrap/>
            <w:hideMark/>
          </w:tcPr>
          <w:p w14:paraId="31E7891F" w14:textId="46F1435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A843318" w14:textId="66F0D2DC"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920</w:t>
            </w:r>
          </w:p>
        </w:tc>
        <w:tc>
          <w:tcPr>
            <w:tcW w:w="6036" w:type="dxa"/>
            <w:tcBorders>
              <w:top w:val="nil"/>
              <w:left w:val="nil"/>
              <w:bottom w:val="single" w:sz="4" w:space="0" w:color="auto"/>
              <w:right w:val="single" w:sz="4" w:space="0" w:color="auto"/>
            </w:tcBorders>
            <w:shd w:val="clear" w:color="auto" w:fill="auto"/>
            <w:noWrap/>
            <w:hideMark/>
          </w:tcPr>
          <w:p w14:paraId="5CA8E879" w14:textId="2DC81682"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INTOXICATION, UNCOMPLICATED</w:t>
            </w:r>
          </w:p>
        </w:tc>
      </w:tr>
      <w:tr w:rsidR="003971FC" w:rsidRPr="005E26AA" w14:paraId="7FE773F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CB9C215" w14:textId="70144AD2" w:rsidR="003971FC" w:rsidRPr="005E26AA" w:rsidRDefault="003971FC" w:rsidP="003971FC">
            <w:pPr>
              <w:spacing w:after="0" w:line="240" w:lineRule="auto"/>
              <w:jc w:val="center"/>
              <w:rPr>
                <w:rFonts w:ascii="Calibri" w:eastAsia="Times New Roman" w:hAnsi="Calibri" w:cs="Times New Roman"/>
                <w:color w:val="000000"/>
              </w:rPr>
            </w:pPr>
            <w:r w:rsidRPr="00A666E0">
              <w:t>141</w:t>
            </w:r>
          </w:p>
        </w:tc>
        <w:tc>
          <w:tcPr>
            <w:tcW w:w="1294" w:type="dxa"/>
            <w:tcBorders>
              <w:top w:val="nil"/>
              <w:left w:val="nil"/>
              <w:bottom w:val="single" w:sz="4" w:space="0" w:color="auto"/>
              <w:right w:val="single" w:sz="4" w:space="0" w:color="auto"/>
            </w:tcBorders>
            <w:shd w:val="clear" w:color="auto" w:fill="auto"/>
            <w:noWrap/>
            <w:hideMark/>
          </w:tcPr>
          <w:p w14:paraId="1D57652A" w14:textId="5587531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CD0C550" w14:textId="3FD640B3"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302E6BB9" w14:textId="3FB0ACA1"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INTOXICATION DELIRIUM</w:t>
            </w:r>
          </w:p>
        </w:tc>
      </w:tr>
      <w:tr w:rsidR="003971FC" w:rsidRPr="005E26AA" w14:paraId="17328F9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D59C4AB" w14:textId="77DB6BFC" w:rsidR="003971FC" w:rsidRPr="005E26AA" w:rsidRDefault="003971FC" w:rsidP="003971FC">
            <w:pPr>
              <w:spacing w:after="0" w:line="240" w:lineRule="auto"/>
              <w:jc w:val="center"/>
              <w:rPr>
                <w:rFonts w:ascii="Calibri" w:eastAsia="Times New Roman" w:hAnsi="Calibri" w:cs="Times New Roman"/>
                <w:color w:val="000000"/>
              </w:rPr>
            </w:pPr>
            <w:r w:rsidRPr="00A666E0">
              <w:t>142</w:t>
            </w:r>
          </w:p>
        </w:tc>
        <w:tc>
          <w:tcPr>
            <w:tcW w:w="1294" w:type="dxa"/>
            <w:tcBorders>
              <w:top w:val="nil"/>
              <w:left w:val="nil"/>
              <w:bottom w:val="single" w:sz="4" w:space="0" w:color="auto"/>
              <w:right w:val="single" w:sz="4" w:space="0" w:color="auto"/>
            </w:tcBorders>
            <w:shd w:val="clear" w:color="auto" w:fill="auto"/>
            <w:noWrap/>
            <w:hideMark/>
          </w:tcPr>
          <w:p w14:paraId="27DAB574" w14:textId="37CA980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C6FFB2F" w14:textId="197CF9C2"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922</w:t>
            </w:r>
          </w:p>
        </w:tc>
        <w:tc>
          <w:tcPr>
            <w:tcW w:w="6036" w:type="dxa"/>
            <w:tcBorders>
              <w:top w:val="nil"/>
              <w:left w:val="nil"/>
              <w:bottom w:val="single" w:sz="4" w:space="0" w:color="auto"/>
              <w:right w:val="single" w:sz="4" w:space="0" w:color="auto"/>
            </w:tcBorders>
            <w:shd w:val="clear" w:color="auto" w:fill="auto"/>
            <w:noWrap/>
            <w:hideMark/>
          </w:tcPr>
          <w:p w14:paraId="3F03FDF6" w14:textId="5200EF42"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INTOXICATION WITH PERCEPTUAL DISTURBANCE</w:t>
            </w:r>
          </w:p>
        </w:tc>
      </w:tr>
      <w:tr w:rsidR="003971FC" w:rsidRPr="005E26AA" w14:paraId="15392CD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09BABFA4" w14:textId="08E79C82" w:rsidR="003971FC" w:rsidRPr="005E26AA" w:rsidRDefault="003971FC" w:rsidP="003971FC">
            <w:pPr>
              <w:spacing w:after="0" w:line="240" w:lineRule="auto"/>
              <w:jc w:val="center"/>
              <w:rPr>
                <w:rFonts w:ascii="Calibri" w:eastAsia="Times New Roman" w:hAnsi="Calibri" w:cs="Times New Roman"/>
                <w:color w:val="000000"/>
              </w:rPr>
            </w:pPr>
            <w:r w:rsidRPr="00A666E0">
              <w:t>143</w:t>
            </w:r>
          </w:p>
        </w:tc>
        <w:tc>
          <w:tcPr>
            <w:tcW w:w="1294" w:type="dxa"/>
            <w:tcBorders>
              <w:top w:val="nil"/>
              <w:left w:val="nil"/>
              <w:bottom w:val="single" w:sz="4" w:space="0" w:color="auto"/>
              <w:right w:val="single" w:sz="4" w:space="0" w:color="auto"/>
            </w:tcBorders>
            <w:shd w:val="clear" w:color="auto" w:fill="auto"/>
            <w:noWrap/>
          </w:tcPr>
          <w:p w14:paraId="5C56A3C2" w14:textId="386BDF6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02D537A0" w14:textId="6A863C13"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929</w:t>
            </w:r>
          </w:p>
        </w:tc>
        <w:tc>
          <w:tcPr>
            <w:tcW w:w="6036" w:type="dxa"/>
            <w:tcBorders>
              <w:top w:val="nil"/>
              <w:left w:val="nil"/>
              <w:bottom w:val="single" w:sz="4" w:space="0" w:color="auto"/>
              <w:right w:val="single" w:sz="4" w:space="0" w:color="auto"/>
            </w:tcBorders>
            <w:shd w:val="clear" w:color="auto" w:fill="auto"/>
            <w:noWrap/>
          </w:tcPr>
          <w:p w14:paraId="48C3A90D" w14:textId="169A3751"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INTOXICATION, UNSPECIFIED</w:t>
            </w:r>
          </w:p>
        </w:tc>
      </w:tr>
      <w:tr w:rsidR="003971FC" w:rsidRPr="005E26AA" w14:paraId="654C669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D7A3222" w14:textId="3548DDE4" w:rsidR="003971FC" w:rsidRPr="005E26AA" w:rsidRDefault="003971FC" w:rsidP="003971FC">
            <w:pPr>
              <w:spacing w:after="0" w:line="240" w:lineRule="auto"/>
              <w:jc w:val="center"/>
              <w:rPr>
                <w:rFonts w:ascii="Calibri" w:eastAsia="Times New Roman" w:hAnsi="Calibri" w:cs="Times New Roman"/>
                <w:color w:val="000000"/>
              </w:rPr>
            </w:pPr>
            <w:r w:rsidRPr="00A666E0">
              <w:t>144</w:t>
            </w:r>
          </w:p>
        </w:tc>
        <w:tc>
          <w:tcPr>
            <w:tcW w:w="1294" w:type="dxa"/>
            <w:tcBorders>
              <w:top w:val="nil"/>
              <w:left w:val="nil"/>
              <w:bottom w:val="single" w:sz="4" w:space="0" w:color="auto"/>
              <w:right w:val="single" w:sz="4" w:space="0" w:color="auto"/>
            </w:tcBorders>
            <w:shd w:val="clear" w:color="auto" w:fill="auto"/>
            <w:noWrap/>
            <w:hideMark/>
          </w:tcPr>
          <w:p w14:paraId="63E2301F" w14:textId="477547E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75CF312" w14:textId="3ABB9260"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43E5E343" w14:textId="29ACED8E"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PSYCHOTIC DISORDER WITH DELUSIONS</w:t>
            </w:r>
          </w:p>
        </w:tc>
      </w:tr>
      <w:tr w:rsidR="003971FC" w:rsidRPr="005E26AA" w14:paraId="5BFDE05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F07B1BA" w14:textId="6A223853" w:rsidR="003971FC" w:rsidRPr="005E26AA" w:rsidRDefault="003971FC" w:rsidP="003971FC">
            <w:pPr>
              <w:spacing w:after="0" w:line="240" w:lineRule="auto"/>
              <w:jc w:val="center"/>
              <w:rPr>
                <w:rFonts w:ascii="Calibri" w:eastAsia="Times New Roman" w:hAnsi="Calibri" w:cs="Times New Roman"/>
                <w:color w:val="000000"/>
              </w:rPr>
            </w:pPr>
            <w:r w:rsidRPr="00A666E0">
              <w:t>145</w:t>
            </w:r>
          </w:p>
        </w:tc>
        <w:tc>
          <w:tcPr>
            <w:tcW w:w="1294" w:type="dxa"/>
            <w:tcBorders>
              <w:top w:val="nil"/>
              <w:left w:val="nil"/>
              <w:bottom w:val="single" w:sz="4" w:space="0" w:color="auto"/>
              <w:right w:val="single" w:sz="4" w:space="0" w:color="auto"/>
            </w:tcBorders>
            <w:shd w:val="clear" w:color="auto" w:fill="auto"/>
            <w:noWrap/>
            <w:hideMark/>
          </w:tcPr>
          <w:p w14:paraId="2539F960" w14:textId="3DD7BCE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C209252" w14:textId="48EB2ED0"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489A2157" w14:textId="0DFBC20E"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PSYCHOTIC DISORDER WITH HALLUCINATIONS</w:t>
            </w:r>
          </w:p>
        </w:tc>
      </w:tr>
      <w:tr w:rsidR="003971FC" w:rsidRPr="005E26AA" w14:paraId="007E53E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0B3ACBC" w14:textId="0E504E5C" w:rsidR="003971FC" w:rsidRPr="005E26AA" w:rsidRDefault="003971FC" w:rsidP="003971FC">
            <w:pPr>
              <w:spacing w:after="0" w:line="240" w:lineRule="auto"/>
              <w:jc w:val="center"/>
              <w:rPr>
                <w:rFonts w:ascii="Calibri" w:eastAsia="Times New Roman" w:hAnsi="Calibri" w:cs="Times New Roman"/>
                <w:color w:val="000000"/>
              </w:rPr>
            </w:pPr>
            <w:r w:rsidRPr="00A666E0">
              <w:t>146</w:t>
            </w:r>
          </w:p>
        </w:tc>
        <w:tc>
          <w:tcPr>
            <w:tcW w:w="1294" w:type="dxa"/>
            <w:tcBorders>
              <w:top w:val="nil"/>
              <w:left w:val="nil"/>
              <w:bottom w:val="single" w:sz="4" w:space="0" w:color="auto"/>
              <w:right w:val="single" w:sz="4" w:space="0" w:color="auto"/>
            </w:tcBorders>
            <w:shd w:val="clear" w:color="auto" w:fill="auto"/>
            <w:noWrap/>
            <w:hideMark/>
          </w:tcPr>
          <w:p w14:paraId="07F66811" w14:textId="39DAC68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302F765" w14:textId="016FB569"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959</w:t>
            </w:r>
          </w:p>
        </w:tc>
        <w:tc>
          <w:tcPr>
            <w:tcW w:w="6036" w:type="dxa"/>
            <w:tcBorders>
              <w:top w:val="nil"/>
              <w:left w:val="nil"/>
              <w:bottom w:val="single" w:sz="4" w:space="0" w:color="auto"/>
              <w:right w:val="single" w:sz="4" w:space="0" w:color="auto"/>
            </w:tcBorders>
            <w:shd w:val="clear" w:color="auto" w:fill="auto"/>
            <w:noWrap/>
            <w:hideMark/>
          </w:tcPr>
          <w:p w14:paraId="73D9AAE7" w14:textId="148FB181"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PSYCHOTIC DISORDER, UNSPECIFIED</w:t>
            </w:r>
          </w:p>
        </w:tc>
      </w:tr>
      <w:tr w:rsidR="003971FC" w:rsidRPr="005E26AA" w14:paraId="3A3E545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09645C1F" w14:textId="679958A2" w:rsidR="003971FC" w:rsidRPr="005E26AA" w:rsidRDefault="003971FC" w:rsidP="003971FC">
            <w:pPr>
              <w:spacing w:after="0" w:line="240" w:lineRule="auto"/>
              <w:jc w:val="center"/>
              <w:rPr>
                <w:rFonts w:ascii="Calibri" w:eastAsia="Times New Roman" w:hAnsi="Calibri" w:cs="Times New Roman"/>
                <w:color w:val="000000"/>
              </w:rPr>
            </w:pPr>
            <w:r w:rsidRPr="00A666E0">
              <w:t>147</w:t>
            </w:r>
          </w:p>
        </w:tc>
        <w:tc>
          <w:tcPr>
            <w:tcW w:w="1294" w:type="dxa"/>
            <w:tcBorders>
              <w:top w:val="nil"/>
              <w:left w:val="nil"/>
              <w:bottom w:val="single" w:sz="4" w:space="0" w:color="auto"/>
              <w:right w:val="single" w:sz="4" w:space="0" w:color="auto"/>
            </w:tcBorders>
            <w:shd w:val="clear" w:color="auto" w:fill="auto"/>
            <w:noWrap/>
          </w:tcPr>
          <w:p w14:paraId="6A2EB706" w14:textId="00EA369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D305B81" w14:textId="358F3A70"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980</w:t>
            </w:r>
          </w:p>
        </w:tc>
        <w:tc>
          <w:tcPr>
            <w:tcW w:w="6036" w:type="dxa"/>
            <w:tcBorders>
              <w:top w:val="nil"/>
              <w:left w:val="nil"/>
              <w:bottom w:val="single" w:sz="4" w:space="0" w:color="auto"/>
              <w:right w:val="single" w:sz="4" w:space="0" w:color="auto"/>
            </w:tcBorders>
            <w:shd w:val="clear" w:color="auto" w:fill="auto"/>
            <w:noWrap/>
          </w:tcPr>
          <w:p w14:paraId="63331876" w14:textId="22AAA739"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ANXIETY DISORDER</w:t>
            </w:r>
          </w:p>
        </w:tc>
      </w:tr>
      <w:tr w:rsidR="003971FC" w:rsidRPr="005E26AA" w14:paraId="0931421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4364F8C" w14:textId="07DE0B77" w:rsidR="003971FC" w:rsidRPr="005E26AA" w:rsidRDefault="003971FC" w:rsidP="003971FC">
            <w:pPr>
              <w:spacing w:after="0" w:line="240" w:lineRule="auto"/>
              <w:jc w:val="center"/>
              <w:rPr>
                <w:rFonts w:ascii="Calibri" w:eastAsia="Times New Roman" w:hAnsi="Calibri" w:cs="Times New Roman"/>
                <w:color w:val="000000"/>
              </w:rPr>
            </w:pPr>
            <w:r w:rsidRPr="00A666E0">
              <w:t>148</w:t>
            </w:r>
          </w:p>
        </w:tc>
        <w:tc>
          <w:tcPr>
            <w:tcW w:w="1294" w:type="dxa"/>
            <w:tcBorders>
              <w:top w:val="nil"/>
              <w:left w:val="nil"/>
              <w:bottom w:val="single" w:sz="4" w:space="0" w:color="auto"/>
              <w:right w:val="single" w:sz="4" w:space="0" w:color="auto"/>
            </w:tcBorders>
            <w:shd w:val="clear" w:color="auto" w:fill="auto"/>
            <w:noWrap/>
            <w:hideMark/>
          </w:tcPr>
          <w:p w14:paraId="32965B58" w14:textId="6C6A969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D3AFC42" w14:textId="52C1A47E"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988</w:t>
            </w:r>
          </w:p>
        </w:tc>
        <w:tc>
          <w:tcPr>
            <w:tcW w:w="6036" w:type="dxa"/>
            <w:tcBorders>
              <w:top w:val="nil"/>
              <w:left w:val="nil"/>
              <w:bottom w:val="single" w:sz="4" w:space="0" w:color="auto"/>
              <w:right w:val="single" w:sz="4" w:space="0" w:color="auto"/>
            </w:tcBorders>
            <w:shd w:val="clear" w:color="auto" w:fill="auto"/>
            <w:noWrap/>
            <w:hideMark/>
          </w:tcPr>
          <w:p w14:paraId="6AEC6024" w14:textId="664DD665"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OTHER CANNABIS-INDUCED DISORDER</w:t>
            </w:r>
          </w:p>
        </w:tc>
      </w:tr>
      <w:tr w:rsidR="003971FC" w:rsidRPr="005E26AA" w14:paraId="449CC73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1C01264" w14:textId="5326CA31" w:rsidR="003971FC" w:rsidRPr="005E26AA" w:rsidRDefault="003971FC" w:rsidP="003971FC">
            <w:pPr>
              <w:spacing w:after="0" w:line="240" w:lineRule="auto"/>
              <w:jc w:val="center"/>
              <w:rPr>
                <w:rFonts w:ascii="Calibri" w:eastAsia="Times New Roman" w:hAnsi="Calibri" w:cs="Times New Roman"/>
                <w:color w:val="000000"/>
              </w:rPr>
            </w:pPr>
            <w:r w:rsidRPr="00A666E0">
              <w:t>149</w:t>
            </w:r>
          </w:p>
        </w:tc>
        <w:tc>
          <w:tcPr>
            <w:tcW w:w="1294" w:type="dxa"/>
            <w:tcBorders>
              <w:top w:val="nil"/>
              <w:left w:val="nil"/>
              <w:bottom w:val="single" w:sz="4" w:space="0" w:color="auto"/>
              <w:right w:val="single" w:sz="4" w:space="0" w:color="auto"/>
            </w:tcBorders>
            <w:shd w:val="clear" w:color="auto" w:fill="auto"/>
            <w:noWrap/>
            <w:hideMark/>
          </w:tcPr>
          <w:p w14:paraId="008E511C" w14:textId="12278A0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ECA5D49" w14:textId="69D057DA" w:rsidR="003971FC" w:rsidRPr="005E26AA" w:rsidRDefault="003971FC" w:rsidP="003971FC">
            <w:pPr>
              <w:spacing w:after="0" w:line="240" w:lineRule="auto"/>
              <w:jc w:val="center"/>
              <w:rPr>
                <w:rFonts w:ascii="Calibri" w:eastAsia="Times New Roman" w:hAnsi="Calibri" w:cs="Times New Roman"/>
                <w:color w:val="000000"/>
              </w:rPr>
            </w:pPr>
            <w:r w:rsidRPr="00A666E0">
              <w:t>F12</w:t>
            </w:r>
            <w:r w:rsidR="000B0885">
              <w:t>.</w:t>
            </w:r>
            <w:r w:rsidRPr="00A666E0">
              <w:t>99</w:t>
            </w:r>
          </w:p>
        </w:tc>
        <w:tc>
          <w:tcPr>
            <w:tcW w:w="6036" w:type="dxa"/>
            <w:tcBorders>
              <w:top w:val="nil"/>
              <w:left w:val="nil"/>
              <w:bottom w:val="single" w:sz="4" w:space="0" w:color="auto"/>
              <w:right w:val="single" w:sz="4" w:space="0" w:color="auto"/>
            </w:tcBorders>
            <w:shd w:val="clear" w:color="auto" w:fill="auto"/>
            <w:noWrap/>
            <w:hideMark/>
          </w:tcPr>
          <w:p w14:paraId="6469A99D" w14:textId="070E9AA3" w:rsidR="003971FC" w:rsidRPr="005E26AA" w:rsidRDefault="003971FC" w:rsidP="003971FC">
            <w:pPr>
              <w:spacing w:after="0" w:line="240" w:lineRule="auto"/>
              <w:rPr>
                <w:rFonts w:ascii="Calibri" w:eastAsia="Times New Roman" w:hAnsi="Calibri" w:cs="Times New Roman"/>
                <w:color w:val="000000"/>
              </w:rPr>
            </w:pPr>
            <w:r w:rsidRPr="00A666E0">
              <w:t>CANNABIS USE, UNSPECIFIED WITH UNSPECIFIED CANNABIS-INDUCED DISORDER</w:t>
            </w:r>
          </w:p>
        </w:tc>
      </w:tr>
      <w:tr w:rsidR="003971FC" w:rsidRPr="005E26AA" w14:paraId="794059C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D93B1B8" w14:textId="564F23D9" w:rsidR="003971FC" w:rsidRPr="005E26AA" w:rsidRDefault="003971FC" w:rsidP="003971FC">
            <w:pPr>
              <w:spacing w:after="0" w:line="240" w:lineRule="auto"/>
              <w:jc w:val="center"/>
              <w:rPr>
                <w:rFonts w:ascii="Calibri" w:eastAsia="Times New Roman" w:hAnsi="Calibri" w:cs="Times New Roman"/>
                <w:color w:val="000000"/>
              </w:rPr>
            </w:pPr>
            <w:r w:rsidRPr="00A666E0">
              <w:t>150</w:t>
            </w:r>
          </w:p>
        </w:tc>
        <w:tc>
          <w:tcPr>
            <w:tcW w:w="1294" w:type="dxa"/>
            <w:tcBorders>
              <w:top w:val="nil"/>
              <w:left w:val="nil"/>
              <w:bottom w:val="single" w:sz="4" w:space="0" w:color="auto"/>
              <w:right w:val="single" w:sz="4" w:space="0" w:color="auto"/>
            </w:tcBorders>
            <w:shd w:val="clear" w:color="auto" w:fill="auto"/>
            <w:noWrap/>
            <w:hideMark/>
          </w:tcPr>
          <w:p w14:paraId="3615BBC8" w14:textId="351F245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AD1BC9F" w14:textId="78C73D7A"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5B3E1F37" w14:textId="73799F7D"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UNCOMPLICATED</w:t>
            </w:r>
          </w:p>
        </w:tc>
      </w:tr>
      <w:tr w:rsidR="003971FC" w:rsidRPr="005E26AA" w14:paraId="77C698B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4C0BDC6" w14:textId="1BE86FB4" w:rsidR="003971FC" w:rsidRPr="005E26AA" w:rsidRDefault="003971FC" w:rsidP="003971FC">
            <w:pPr>
              <w:spacing w:after="0" w:line="240" w:lineRule="auto"/>
              <w:jc w:val="center"/>
              <w:rPr>
                <w:rFonts w:ascii="Calibri" w:eastAsia="Times New Roman" w:hAnsi="Calibri" w:cs="Times New Roman"/>
                <w:color w:val="000000"/>
              </w:rPr>
            </w:pPr>
            <w:r w:rsidRPr="00A666E0">
              <w:t>151</w:t>
            </w:r>
          </w:p>
        </w:tc>
        <w:tc>
          <w:tcPr>
            <w:tcW w:w="1294" w:type="dxa"/>
            <w:tcBorders>
              <w:top w:val="nil"/>
              <w:left w:val="nil"/>
              <w:bottom w:val="single" w:sz="4" w:space="0" w:color="auto"/>
              <w:right w:val="single" w:sz="4" w:space="0" w:color="auto"/>
            </w:tcBorders>
            <w:shd w:val="clear" w:color="auto" w:fill="auto"/>
            <w:noWrap/>
            <w:hideMark/>
          </w:tcPr>
          <w:p w14:paraId="613D1B49" w14:textId="3F12187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04CAEDE" w14:textId="0E8E781F"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18DD2AFB" w14:textId="2BB70451"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INTOXICATION, UNCOMPLICATED</w:t>
            </w:r>
          </w:p>
        </w:tc>
      </w:tr>
      <w:tr w:rsidR="003971FC" w:rsidRPr="005E26AA" w14:paraId="6BEB67F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8DE12F6" w14:textId="272D6D72" w:rsidR="003971FC" w:rsidRPr="005E26AA" w:rsidRDefault="003971FC" w:rsidP="003971FC">
            <w:pPr>
              <w:spacing w:after="0" w:line="240" w:lineRule="auto"/>
              <w:jc w:val="center"/>
              <w:rPr>
                <w:rFonts w:ascii="Calibri" w:eastAsia="Times New Roman" w:hAnsi="Calibri" w:cs="Times New Roman"/>
                <w:color w:val="000000"/>
              </w:rPr>
            </w:pPr>
            <w:r w:rsidRPr="00A666E0">
              <w:t>152</w:t>
            </w:r>
          </w:p>
        </w:tc>
        <w:tc>
          <w:tcPr>
            <w:tcW w:w="1294" w:type="dxa"/>
            <w:tcBorders>
              <w:top w:val="nil"/>
              <w:left w:val="nil"/>
              <w:bottom w:val="single" w:sz="4" w:space="0" w:color="auto"/>
              <w:right w:val="single" w:sz="4" w:space="0" w:color="auto"/>
            </w:tcBorders>
            <w:shd w:val="clear" w:color="auto" w:fill="auto"/>
            <w:noWrap/>
            <w:hideMark/>
          </w:tcPr>
          <w:p w14:paraId="1A8A28EF" w14:textId="14CC75F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15109D4" w14:textId="0AA2E80D"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5CF2DBE9" w14:textId="7D659795"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INTOXICATION DELIRIUM</w:t>
            </w:r>
          </w:p>
        </w:tc>
      </w:tr>
      <w:tr w:rsidR="003971FC" w:rsidRPr="005E26AA" w14:paraId="0A28F88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0FF4A6A" w14:textId="3D753B66" w:rsidR="003971FC" w:rsidRPr="005E26AA" w:rsidRDefault="003971FC" w:rsidP="003971FC">
            <w:pPr>
              <w:spacing w:after="0" w:line="240" w:lineRule="auto"/>
              <w:jc w:val="center"/>
              <w:rPr>
                <w:rFonts w:ascii="Calibri" w:eastAsia="Times New Roman" w:hAnsi="Calibri" w:cs="Times New Roman"/>
                <w:color w:val="000000"/>
              </w:rPr>
            </w:pPr>
            <w:r w:rsidRPr="00A666E0">
              <w:t>153</w:t>
            </w:r>
          </w:p>
        </w:tc>
        <w:tc>
          <w:tcPr>
            <w:tcW w:w="1294" w:type="dxa"/>
            <w:tcBorders>
              <w:top w:val="nil"/>
              <w:left w:val="nil"/>
              <w:bottom w:val="single" w:sz="4" w:space="0" w:color="auto"/>
              <w:right w:val="single" w:sz="4" w:space="0" w:color="auto"/>
            </w:tcBorders>
            <w:shd w:val="clear" w:color="auto" w:fill="auto"/>
            <w:noWrap/>
            <w:hideMark/>
          </w:tcPr>
          <w:p w14:paraId="1CD69176" w14:textId="557483C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E97243F" w14:textId="26ACE356"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3756708F" w14:textId="5536673B"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INTOXICATION, UNSPECIFIED</w:t>
            </w:r>
          </w:p>
        </w:tc>
      </w:tr>
      <w:tr w:rsidR="003971FC" w:rsidRPr="005E26AA" w14:paraId="648C501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0D390C2" w14:textId="23231708" w:rsidR="003971FC" w:rsidRPr="005E26AA" w:rsidRDefault="003971FC" w:rsidP="003971FC">
            <w:pPr>
              <w:spacing w:after="0" w:line="240" w:lineRule="auto"/>
              <w:jc w:val="center"/>
              <w:rPr>
                <w:rFonts w:ascii="Calibri" w:eastAsia="Times New Roman" w:hAnsi="Calibri" w:cs="Times New Roman"/>
                <w:color w:val="000000"/>
              </w:rPr>
            </w:pPr>
            <w:r w:rsidRPr="00A666E0">
              <w:t>154</w:t>
            </w:r>
          </w:p>
        </w:tc>
        <w:tc>
          <w:tcPr>
            <w:tcW w:w="1294" w:type="dxa"/>
            <w:tcBorders>
              <w:top w:val="nil"/>
              <w:left w:val="nil"/>
              <w:bottom w:val="single" w:sz="4" w:space="0" w:color="auto"/>
              <w:right w:val="single" w:sz="4" w:space="0" w:color="auto"/>
            </w:tcBorders>
            <w:shd w:val="clear" w:color="auto" w:fill="auto"/>
            <w:noWrap/>
            <w:hideMark/>
          </w:tcPr>
          <w:p w14:paraId="2F655F62" w14:textId="1437442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F090492" w14:textId="519A1EF3"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14</w:t>
            </w:r>
          </w:p>
        </w:tc>
        <w:tc>
          <w:tcPr>
            <w:tcW w:w="6036" w:type="dxa"/>
            <w:tcBorders>
              <w:top w:val="nil"/>
              <w:left w:val="nil"/>
              <w:bottom w:val="single" w:sz="4" w:space="0" w:color="auto"/>
              <w:right w:val="single" w:sz="4" w:space="0" w:color="auto"/>
            </w:tcBorders>
            <w:shd w:val="clear" w:color="auto" w:fill="auto"/>
            <w:noWrap/>
            <w:hideMark/>
          </w:tcPr>
          <w:p w14:paraId="78014A4C" w14:textId="22C78AC7"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SEDATIVE, HYPNOTIC OR ANXIOLYTIC-INDUCED MOOD DISORDER</w:t>
            </w:r>
          </w:p>
        </w:tc>
      </w:tr>
      <w:tr w:rsidR="003971FC" w:rsidRPr="005E26AA" w14:paraId="5524041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5E8DC84" w14:textId="5C23AA04" w:rsidR="003971FC" w:rsidRPr="005E26AA" w:rsidRDefault="003971FC" w:rsidP="003971FC">
            <w:pPr>
              <w:spacing w:after="0" w:line="240" w:lineRule="auto"/>
              <w:jc w:val="center"/>
              <w:rPr>
                <w:rFonts w:ascii="Calibri" w:eastAsia="Times New Roman" w:hAnsi="Calibri" w:cs="Times New Roman"/>
                <w:color w:val="000000"/>
              </w:rPr>
            </w:pPr>
            <w:r w:rsidRPr="00A666E0">
              <w:t>155</w:t>
            </w:r>
          </w:p>
        </w:tc>
        <w:tc>
          <w:tcPr>
            <w:tcW w:w="1294" w:type="dxa"/>
            <w:tcBorders>
              <w:top w:val="nil"/>
              <w:left w:val="nil"/>
              <w:bottom w:val="single" w:sz="4" w:space="0" w:color="auto"/>
              <w:right w:val="single" w:sz="4" w:space="0" w:color="auto"/>
            </w:tcBorders>
            <w:shd w:val="clear" w:color="auto" w:fill="auto"/>
            <w:noWrap/>
            <w:hideMark/>
          </w:tcPr>
          <w:p w14:paraId="01609836" w14:textId="5F3E3E5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1BC0497" w14:textId="20A23FC6"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150</w:t>
            </w:r>
          </w:p>
        </w:tc>
        <w:tc>
          <w:tcPr>
            <w:tcW w:w="6036" w:type="dxa"/>
            <w:tcBorders>
              <w:top w:val="nil"/>
              <w:left w:val="nil"/>
              <w:bottom w:val="single" w:sz="4" w:space="0" w:color="auto"/>
              <w:right w:val="single" w:sz="4" w:space="0" w:color="auto"/>
            </w:tcBorders>
            <w:shd w:val="clear" w:color="auto" w:fill="auto"/>
            <w:noWrap/>
            <w:hideMark/>
          </w:tcPr>
          <w:p w14:paraId="5508FECE" w14:textId="6441D087"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SEDATIVE, HYPNOTIC OR ANXIOLYTIC-INDUCED PSYCHOTIC DISORDER WITH DELUSIONS</w:t>
            </w:r>
          </w:p>
        </w:tc>
      </w:tr>
      <w:tr w:rsidR="003971FC" w:rsidRPr="005E26AA" w14:paraId="020E986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1BCFB35" w14:textId="4BE9C6C0" w:rsidR="003971FC" w:rsidRPr="005E26AA" w:rsidRDefault="003971FC" w:rsidP="003971FC">
            <w:pPr>
              <w:spacing w:after="0" w:line="240" w:lineRule="auto"/>
              <w:jc w:val="center"/>
              <w:rPr>
                <w:rFonts w:ascii="Calibri" w:eastAsia="Times New Roman" w:hAnsi="Calibri" w:cs="Times New Roman"/>
                <w:color w:val="000000"/>
              </w:rPr>
            </w:pPr>
            <w:r w:rsidRPr="00A666E0">
              <w:t>156</w:t>
            </w:r>
          </w:p>
        </w:tc>
        <w:tc>
          <w:tcPr>
            <w:tcW w:w="1294" w:type="dxa"/>
            <w:tcBorders>
              <w:top w:val="nil"/>
              <w:left w:val="nil"/>
              <w:bottom w:val="single" w:sz="4" w:space="0" w:color="auto"/>
              <w:right w:val="single" w:sz="4" w:space="0" w:color="auto"/>
            </w:tcBorders>
            <w:shd w:val="clear" w:color="auto" w:fill="auto"/>
            <w:noWrap/>
            <w:hideMark/>
          </w:tcPr>
          <w:p w14:paraId="29FE03D6" w14:textId="627A895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0E5EB95" w14:textId="0B754D33"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151</w:t>
            </w:r>
          </w:p>
        </w:tc>
        <w:tc>
          <w:tcPr>
            <w:tcW w:w="6036" w:type="dxa"/>
            <w:tcBorders>
              <w:top w:val="nil"/>
              <w:left w:val="nil"/>
              <w:bottom w:val="single" w:sz="4" w:space="0" w:color="auto"/>
              <w:right w:val="single" w:sz="4" w:space="0" w:color="auto"/>
            </w:tcBorders>
            <w:shd w:val="clear" w:color="auto" w:fill="auto"/>
            <w:noWrap/>
            <w:hideMark/>
          </w:tcPr>
          <w:p w14:paraId="5F8B6781" w14:textId="2B919FAB"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SEDATIVE, HYPNOTIC OR ANXIOLYTIC-INDUCED PSYCHOTIC DISORDER WITH HALLUCINATIONS</w:t>
            </w:r>
          </w:p>
        </w:tc>
      </w:tr>
      <w:tr w:rsidR="003971FC" w:rsidRPr="005E26AA" w14:paraId="0BF68A6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04FA8244" w14:textId="0CA71BFF" w:rsidR="003971FC" w:rsidRPr="005E26AA" w:rsidRDefault="003971FC" w:rsidP="003971FC">
            <w:pPr>
              <w:spacing w:after="0" w:line="240" w:lineRule="auto"/>
              <w:jc w:val="center"/>
              <w:rPr>
                <w:rFonts w:ascii="Calibri" w:eastAsia="Times New Roman" w:hAnsi="Calibri" w:cs="Times New Roman"/>
                <w:color w:val="000000"/>
              </w:rPr>
            </w:pPr>
            <w:r w:rsidRPr="00A666E0">
              <w:t>157</w:t>
            </w:r>
          </w:p>
        </w:tc>
        <w:tc>
          <w:tcPr>
            <w:tcW w:w="1294" w:type="dxa"/>
            <w:tcBorders>
              <w:top w:val="nil"/>
              <w:left w:val="nil"/>
              <w:bottom w:val="single" w:sz="4" w:space="0" w:color="auto"/>
              <w:right w:val="single" w:sz="4" w:space="0" w:color="auto"/>
            </w:tcBorders>
            <w:shd w:val="clear" w:color="auto" w:fill="auto"/>
            <w:noWrap/>
          </w:tcPr>
          <w:p w14:paraId="19641711" w14:textId="01E9B3F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2FD59FAA" w14:textId="2E1F4ED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159</w:t>
            </w:r>
          </w:p>
        </w:tc>
        <w:tc>
          <w:tcPr>
            <w:tcW w:w="6036" w:type="dxa"/>
            <w:tcBorders>
              <w:top w:val="nil"/>
              <w:left w:val="nil"/>
              <w:bottom w:val="single" w:sz="4" w:space="0" w:color="auto"/>
              <w:right w:val="single" w:sz="4" w:space="0" w:color="auto"/>
            </w:tcBorders>
            <w:shd w:val="clear" w:color="auto" w:fill="auto"/>
            <w:noWrap/>
          </w:tcPr>
          <w:p w14:paraId="315B05B4" w14:textId="58A9C330"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SEDATIVE, HYPNOTIC OR ANXIOLYTIC-INDUCED PSYCHOTIC DISORDER, UNSPECIFIED</w:t>
            </w:r>
          </w:p>
        </w:tc>
      </w:tr>
      <w:tr w:rsidR="003971FC" w:rsidRPr="005E26AA" w14:paraId="3ECA4A5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C28F9A9" w14:textId="03B1FA42" w:rsidR="003971FC" w:rsidRPr="005E26AA" w:rsidRDefault="003971FC" w:rsidP="003971FC">
            <w:pPr>
              <w:spacing w:after="0" w:line="240" w:lineRule="auto"/>
              <w:jc w:val="center"/>
              <w:rPr>
                <w:rFonts w:ascii="Calibri" w:eastAsia="Times New Roman" w:hAnsi="Calibri" w:cs="Times New Roman"/>
                <w:color w:val="000000"/>
              </w:rPr>
            </w:pPr>
            <w:r w:rsidRPr="00A666E0">
              <w:t>158</w:t>
            </w:r>
          </w:p>
        </w:tc>
        <w:tc>
          <w:tcPr>
            <w:tcW w:w="1294" w:type="dxa"/>
            <w:tcBorders>
              <w:top w:val="nil"/>
              <w:left w:val="nil"/>
              <w:bottom w:val="single" w:sz="4" w:space="0" w:color="auto"/>
              <w:right w:val="single" w:sz="4" w:space="0" w:color="auto"/>
            </w:tcBorders>
            <w:shd w:val="clear" w:color="auto" w:fill="auto"/>
            <w:noWrap/>
            <w:hideMark/>
          </w:tcPr>
          <w:p w14:paraId="1AFE8EDE" w14:textId="5DDA661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2BB9AE7" w14:textId="022008CA"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180</w:t>
            </w:r>
          </w:p>
        </w:tc>
        <w:tc>
          <w:tcPr>
            <w:tcW w:w="6036" w:type="dxa"/>
            <w:tcBorders>
              <w:top w:val="nil"/>
              <w:left w:val="nil"/>
              <w:bottom w:val="single" w:sz="4" w:space="0" w:color="auto"/>
              <w:right w:val="single" w:sz="4" w:space="0" w:color="auto"/>
            </w:tcBorders>
            <w:shd w:val="clear" w:color="auto" w:fill="auto"/>
            <w:noWrap/>
            <w:hideMark/>
          </w:tcPr>
          <w:p w14:paraId="62324D3F" w14:textId="55575FDF"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SEDATIVE, HYPNOTIC OR ANXIOLYTIC-INDUCED ANXIETY DISORDER</w:t>
            </w:r>
          </w:p>
        </w:tc>
      </w:tr>
      <w:tr w:rsidR="003971FC" w:rsidRPr="005E26AA" w14:paraId="3D155FA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1936CC2" w14:textId="1405D1BF" w:rsidR="003971FC" w:rsidRPr="005E26AA" w:rsidRDefault="003971FC" w:rsidP="003971FC">
            <w:pPr>
              <w:spacing w:after="0" w:line="240" w:lineRule="auto"/>
              <w:jc w:val="center"/>
              <w:rPr>
                <w:rFonts w:ascii="Calibri" w:eastAsia="Times New Roman" w:hAnsi="Calibri" w:cs="Times New Roman"/>
                <w:color w:val="000000"/>
              </w:rPr>
            </w:pPr>
            <w:r w:rsidRPr="00A666E0">
              <w:t>159</w:t>
            </w:r>
          </w:p>
        </w:tc>
        <w:tc>
          <w:tcPr>
            <w:tcW w:w="1294" w:type="dxa"/>
            <w:tcBorders>
              <w:top w:val="nil"/>
              <w:left w:val="nil"/>
              <w:bottom w:val="single" w:sz="4" w:space="0" w:color="auto"/>
              <w:right w:val="single" w:sz="4" w:space="0" w:color="auto"/>
            </w:tcBorders>
            <w:shd w:val="clear" w:color="auto" w:fill="auto"/>
            <w:noWrap/>
            <w:hideMark/>
          </w:tcPr>
          <w:p w14:paraId="3FC0374D" w14:textId="3E4C36C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C16634F" w14:textId="21FDE4D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181</w:t>
            </w:r>
          </w:p>
        </w:tc>
        <w:tc>
          <w:tcPr>
            <w:tcW w:w="6036" w:type="dxa"/>
            <w:tcBorders>
              <w:top w:val="nil"/>
              <w:left w:val="nil"/>
              <w:bottom w:val="single" w:sz="4" w:space="0" w:color="auto"/>
              <w:right w:val="single" w:sz="4" w:space="0" w:color="auto"/>
            </w:tcBorders>
            <w:shd w:val="clear" w:color="auto" w:fill="auto"/>
            <w:noWrap/>
            <w:hideMark/>
          </w:tcPr>
          <w:p w14:paraId="11EC9B7A" w14:textId="6273CD9F"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SEDATIVE, HYPNOTIC OR ANXIOLYTIC-INDUCED SEXUAL DYSFUNCTION</w:t>
            </w:r>
          </w:p>
        </w:tc>
      </w:tr>
      <w:tr w:rsidR="003971FC" w:rsidRPr="005E26AA" w14:paraId="3CFB15E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80261D3" w14:textId="0FA43A63" w:rsidR="003971FC" w:rsidRPr="005E26AA" w:rsidRDefault="003971FC" w:rsidP="003971FC">
            <w:pPr>
              <w:spacing w:after="0" w:line="240" w:lineRule="auto"/>
              <w:jc w:val="center"/>
              <w:rPr>
                <w:rFonts w:ascii="Calibri" w:eastAsia="Times New Roman" w:hAnsi="Calibri" w:cs="Times New Roman"/>
                <w:color w:val="000000"/>
              </w:rPr>
            </w:pPr>
            <w:r w:rsidRPr="00A666E0">
              <w:t>160</w:t>
            </w:r>
          </w:p>
        </w:tc>
        <w:tc>
          <w:tcPr>
            <w:tcW w:w="1294" w:type="dxa"/>
            <w:tcBorders>
              <w:top w:val="nil"/>
              <w:left w:val="nil"/>
              <w:bottom w:val="single" w:sz="4" w:space="0" w:color="auto"/>
              <w:right w:val="single" w:sz="4" w:space="0" w:color="auto"/>
            </w:tcBorders>
            <w:shd w:val="clear" w:color="auto" w:fill="auto"/>
            <w:noWrap/>
            <w:hideMark/>
          </w:tcPr>
          <w:p w14:paraId="0E6FE0A7" w14:textId="2A60917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50A2A07" w14:textId="244082BE"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182</w:t>
            </w:r>
          </w:p>
        </w:tc>
        <w:tc>
          <w:tcPr>
            <w:tcW w:w="6036" w:type="dxa"/>
            <w:tcBorders>
              <w:top w:val="nil"/>
              <w:left w:val="nil"/>
              <w:bottom w:val="single" w:sz="4" w:space="0" w:color="auto"/>
              <w:right w:val="single" w:sz="4" w:space="0" w:color="auto"/>
            </w:tcBorders>
            <w:shd w:val="clear" w:color="auto" w:fill="auto"/>
            <w:noWrap/>
            <w:hideMark/>
          </w:tcPr>
          <w:p w14:paraId="21FB33B3" w14:textId="522B0223"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SEDATIVE, HYPNOTIC OR ANXIOLYTIC-INDUCED SLEEP DISORDER</w:t>
            </w:r>
          </w:p>
        </w:tc>
      </w:tr>
      <w:tr w:rsidR="003971FC" w:rsidRPr="005E26AA" w14:paraId="4B1D76F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783D10E" w14:textId="56FDE1D7" w:rsidR="003971FC" w:rsidRPr="005E26AA" w:rsidRDefault="003971FC" w:rsidP="003971FC">
            <w:pPr>
              <w:spacing w:after="0" w:line="240" w:lineRule="auto"/>
              <w:jc w:val="center"/>
              <w:rPr>
                <w:rFonts w:ascii="Calibri" w:eastAsia="Times New Roman" w:hAnsi="Calibri" w:cs="Times New Roman"/>
                <w:color w:val="000000"/>
              </w:rPr>
            </w:pPr>
            <w:r w:rsidRPr="00A666E0">
              <w:t>161</w:t>
            </w:r>
          </w:p>
        </w:tc>
        <w:tc>
          <w:tcPr>
            <w:tcW w:w="1294" w:type="dxa"/>
            <w:tcBorders>
              <w:top w:val="nil"/>
              <w:left w:val="nil"/>
              <w:bottom w:val="single" w:sz="4" w:space="0" w:color="auto"/>
              <w:right w:val="single" w:sz="4" w:space="0" w:color="auto"/>
            </w:tcBorders>
            <w:shd w:val="clear" w:color="auto" w:fill="auto"/>
            <w:noWrap/>
            <w:hideMark/>
          </w:tcPr>
          <w:p w14:paraId="66F7B7E9" w14:textId="64CDC8E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8575DD4" w14:textId="59E488D1"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188</w:t>
            </w:r>
          </w:p>
        </w:tc>
        <w:tc>
          <w:tcPr>
            <w:tcW w:w="6036" w:type="dxa"/>
            <w:tcBorders>
              <w:top w:val="nil"/>
              <w:left w:val="nil"/>
              <w:bottom w:val="single" w:sz="4" w:space="0" w:color="auto"/>
              <w:right w:val="single" w:sz="4" w:space="0" w:color="auto"/>
            </w:tcBorders>
            <w:shd w:val="clear" w:color="auto" w:fill="auto"/>
            <w:noWrap/>
            <w:hideMark/>
          </w:tcPr>
          <w:p w14:paraId="5AB77557" w14:textId="297B31BD"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OTHER SEDATIVE, HYPNOTIC OR ANXIOLYTIC-INDUCED DISORDER</w:t>
            </w:r>
          </w:p>
        </w:tc>
      </w:tr>
      <w:tr w:rsidR="003971FC" w:rsidRPr="005E26AA" w14:paraId="0F7C387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4693B24" w14:textId="762FF5E6"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162</w:t>
            </w:r>
          </w:p>
        </w:tc>
        <w:tc>
          <w:tcPr>
            <w:tcW w:w="1294" w:type="dxa"/>
            <w:tcBorders>
              <w:top w:val="nil"/>
              <w:left w:val="nil"/>
              <w:bottom w:val="single" w:sz="4" w:space="0" w:color="auto"/>
              <w:right w:val="single" w:sz="4" w:space="0" w:color="auto"/>
            </w:tcBorders>
            <w:shd w:val="clear" w:color="auto" w:fill="auto"/>
            <w:noWrap/>
            <w:hideMark/>
          </w:tcPr>
          <w:p w14:paraId="140EBF61" w14:textId="28F97B6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4D0A3EA" w14:textId="69BEB8F7"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232CF9EA" w14:textId="263FD11C"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ABUSE WITH UNSPECIFIED SEDATIVE, HYPNOTIC OR ANXIOLYTIC-INDUCED DISORDER</w:t>
            </w:r>
          </w:p>
        </w:tc>
      </w:tr>
      <w:tr w:rsidR="003971FC" w:rsidRPr="005E26AA" w14:paraId="064A53D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B8DDD88" w14:textId="7945F244" w:rsidR="003971FC" w:rsidRPr="005E26AA" w:rsidRDefault="003971FC" w:rsidP="003971FC">
            <w:pPr>
              <w:spacing w:after="0" w:line="240" w:lineRule="auto"/>
              <w:jc w:val="center"/>
              <w:rPr>
                <w:rFonts w:ascii="Calibri" w:eastAsia="Times New Roman" w:hAnsi="Calibri" w:cs="Times New Roman"/>
                <w:color w:val="000000"/>
              </w:rPr>
            </w:pPr>
            <w:r w:rsidRPr="00A666E0">
              <w:t>163</w:t>
            </w:r>
          </w:p>
        </w:tc>
        <w:tc>
          <w:tcPr>
            <w:tcW w:w="1294" w:type="dxa"/>
            <w:tcBorders>
              <w:top w:val="nil"/>
              <w:left w:val="nil"/>
              <w:bottom w:val="single" w:sz="4" w:space="0" w:color="auto"/>
              <w:right w:val="single" w:sz="4" w:space="0" w:color="auto"/>
            </w:tcBorders>
            <w:shd w:val="clear" w:color="auto" w:fill="auto"/>
            <w:noWrap/>
            <w:hideMark/>
          </w:tcPr>
          <w:p w14:paraId="7C7870C3" w14:textId="0B6C056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38AD82F" w14:textId="54CACC32"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709459EA" w14:textId="17BA3E6A"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UNCOMPLICATED</w:t>
            </w:r>
          </w:p>
        </w:tc>
      </w:tr>
      <w:tr w:rsidR="003971FC" w:rsidRPr="005E26AA" w14:paraId="21F3975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C7FB71F" w14:textId="5EF917F0" w:rsidR="003971FC" w:rsidRPr="005E26AA" w:rsidRDefault="003971FC" w:rsidP="003971FC">
            <w:pPr>
              <w:spacing w:after="0" w:line="240" w:lineRule="auto"/>
              <w:jc w:val="center"/>
              <w:rPr>
                <w:rFonts w:ascii="Calibri" w:eastAsia="Times New Roman" w:hAnsi="Calibri" w:cs="Times New Roman"/>
                <w:color w:val="000000"/>
              </w:rPr>
            </w:pPr>
            <w:r w:rsidRPr="00A666E0">
              <w:t>164</w:t>
            </w:r>
          </w:p>
        </w:tc>
        <w:tc>
          <w:tcPr>
            <w:tcW w:w="1294" w:type="dxa"/>
            <w:tcBorders>
              <w:top w:val="nil"/>
              <w:left w:val="nil"/>
              <w:bottom w:val="single" w:sz="4" w:space="0" w:color="auto"/>
              <w:right w:val="single" w:sz="4" w:space="0" w:color="auto"/>
            </w:tcBorders>
            <w:shd w:val="clear" w:color="auto" w:fill="auto"/>
            <w:noWrap/>
            <w:hideMark/>
          </w:tcPr>
          <w:p w14:paraId="7AA113CC" w14:textId="15182B3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0817CE9" w14:textId="03088CA9"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52A1BD9A" w14:textId="7D82BC92"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INTOXICATION, UNCOMPLICATED</w:t>
            </w:r>
          </w:p>
        </w:tc>
      </w:tr>
      <w:tr w:rsidR="003971FC" w:rsidRPr="005E26AA" w14:paraId="2F03FD6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008DCA" w14:textId="1B891D82" w:rsidR="003971FC" w:rsidRPr="005E26AA" w:rsidRDefault="003971FC" w:rsidP="003971FC">
            <w:pPr>
              <w:spacing w:after="0" w:line="240" w:lineRule="auto"/>
              <w:jc w:val="center"/>
              <w:rPr>
                <w:rFonts w:ascii="Calibri" w:eastAsia="Times New Roman" w:hAnsi="Calibri" w:cs="Times New Roman"/>
                <w:color w:val="000000"/>
              </w:rPr>
            </w:pPr>
            <w:r w:rsidRPr="00A666E0">
              <w:t>165</w:t>
            </w:r>
          </w:p>
        </w:tc>
        <w:tc>
          <w:tcPr>
            <w:tcW w:w="1294" w:type="dxa"/>
            <w:tcBorders>
              <w:top w:val="nil"/>
              <w:left w:val="nil"/>
              <w:bottom w:val="single" w:sz="4" w:space="0" w:color="auto"/>
              <w:right w:val="single" w:sz="4" w:space="0" w:color="auto"/>
            </w:tcBorders>
            <w:shd w:val="clear" w:color="auto" w:fill="auto"/>
            <w:noWrap/>
            <w:hideMark/>
          </w:tcPr>
          <w:p w14:paraId="454C3AED" w14:textId="763DD06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87D66F3" w14:textId="7A08D17C"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1DE32B61" w14:textId="76FA2D1E"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INTOXICATION DELIRIUM</w:t>
            </w:r>
          </w:p>
        </w:tc>
      </w:tr>
      <w:tr w:rsidR="003971FC" w:rsidRPr="005E26AA" w14:paraId="4A721D1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71E52F5" w14:textId="76A1D507" w:rsidR="003971FC" w:rsidRPr="005E26AA" w:rsidRDefault="003971FC" w:rsidP="003971FC">
            <w:pPr>
              <w:spacing w:after="0" w:line="240" w:lineRule="auto"/>
              <w:jc w:val="center"/>
              <w:rPr>
                <w:rFonts w:ascii="Calibri" w:eastAsia="Times New Roman" w:hAnsi="Calibri" w:cs="Times New Roman"/>
                <w:color w:val="000000"/>
              </w:rPr>
            </w:pPr>
            <w:r w:rsidRPr="00A666E0">
              <w:t>166</w:t>
            </w:r>
          </w:p>
        </w:tc>
        <w:tc>
          <w:tcPr>
            <w:tcW w:w="1294" w:type="dxa"/>
            <w:tcBorders>
              <w:top w:val="nil"/>
              <w:left w:val="nil"/>
              <w:bottom w:val="single" w:sz="4" w:space="0" w:color="auto"/>
              <w:right w:val="single" w:sz="4" w:space="0" w:color="auto"/>
            </w:tcBorders>
            <w:shd w:val="clear" w:color="auto" w:fill="auto"/>
            <w:noWrap/>
            <w:hideMark/>
          </w:tcPr>
          <w:p w14:paraId="71614D5A" w14:textId="3976549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CE1796B" w14:textId="3F5974B1"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229</w:t>
            </w:r>
          </w:p>
        </w:tc>
        <w:tc>
          <w:tcPr>
            <w:tcW w:w="6036" w:type="dxa"/>
            <w:tcBorders>
              <w:top w:val="nil"/>
              <w:left w:val="nil"/>
              <w:bottom w:val="single" w:sz="4" w:space="0" w:color="auto"/>
              <w:right w:val="single" w:sz="4" w:space="0" w:color="auto"/>
            </w:tcBorders>
            <w:shd w:val="clear" w:color="auto" w:fill="auto"/>
            <w:noWrap/>
            <w:hideMark/>
          </w:tcPr>
          <w:p w14:paraId="30FBE44D" w14:textId="42EF9F72"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INTOXICATION, UNSPECIFIED</w:t>
            </w:r>
          </w:p>
        </w:tc>
      </w:tr>
      <w:tr w:rsidR="003971FC" w:rsidRPr="005E26AA" w14:paraId="72DB12F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16D1C668" w14:textId="7DC4BE17" w:rsidR="003971FC" w:rsidRPr="005E26AA" w:rsidRDefault="003971FC" w:rsidP="003971FC">
            <w:pPr>
              <w:spacing w:after="0" w:line="240" w:lineRule="auto"/>
              <w:jc w:val="center"/>
              <w:rPr>
                <w:rFonts w:ascii="Calibri" w:eastAsia="Times New Roman" w:hAnsi="Calibri" w:cs="Times New Roman"/>
                <w:color w:val="000000"/>
              </w:rPr>
            </w:pPr>
            <w:r w:rsidRPr="00A666E0">
              <w:t>167</w:t>
            </w:r>
          </w:p>
        </w:tc>
        <w:tc>
          <w:tcPr>
            <w:tcW w:w="1294" w:type="dxa"/>
            <w:tcBorders>
              <w:top w:val="nil"/>
              <w:left w:val="nil"/>
              <w:bottom w:val="single" w:sz="4" w:space="0" w:color="auto"/>
              <w:right w:val="single" w:sz="4" w:space="0" w:color="auto"/>
            </w:tcBorders>
            <w:shd w:val="clear" w:color="auto" w:fill="auto"/>
            <w:noWrap/>
          </w:tcPr>
          <w:p w14:paraId="08B54439" w14:textId="7FBD64D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2D06FA47" w14:textId="65DE7168"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230</w:t>
            </w:r>
          </w:p>
        </w:tc>
        <w:tc>
          <w:tcPr>
            <w:tcW w:w="6036" w:type="dxa"/>
            <w:tcBorders>
              <w:top w:val="nil"/>
              <w:left w:val="nil"/>
              <w:bottom w:val="single" w:sz="4" w:space="0" w:color="auto"/>
              <w:right w:val="single" w:sz="4" w:space="0" w:color="auto"/>
            </w:tcBorders>
            <w:shd w:val="clear" w:color="auto" w:fill="auto"/>
            <w:noWrap/>
          </w:tcPr>
          <w:p w14:paraId="7FBC38C6" w14:textId="76F3FEFB"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WITHDRAWAL, UNCOMPLICATED</w:t>
            </w:r>
          </w:p>
        </w:tc>
      </w:tr>
      <w:tr w:rsidR="003971FC" w:rsidRPr="005E26AA" w14:paraId="0348A78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973847E" w14:textId="0989C8F1" w:rsidR="003971FC" w:rsidRPr="005E26AA" w:rsidRDefault="003971FC" w:rsidP="003971FC">
            <w:pPr>
              <w:spacing w:after="0" w:line="240" w:lineRule="auto"/>
              <w:jc w:val="center"/>
              <w:rPr>
                <w:rFonts w:ascii="Calibri" w:eastAsia="Times New Roman" w:hAnsi="Calibri" w:cs="Times New Roman"/>
                <w:color w:val="000000"/>
              </w:rPr>
            </w:pPr>
            <w:r w:rsidRPr="00A666E0">
              <w:t>168</w:t>
            </w:r>
          </w:p>
        </w:tc>
        <w:tc>
          <w:tcPr>
            <w:tcW w:w="1294" w:type="dxa"/>
            <w:tcBorders>
              <w:top w:val="nil"/>
              <w:left w:val="nil"/>
              <w:bottom w:val="single" w:sz="4" w:space="0" w:color="auto"/>
              <w:right w:val="single" w:sz="4" w:space="0" w:color="auto"/>
            </w:tcBorders>
            <w:shd w:val="clear" w:color="auto" w:fill="auto"/>
            <w:noWrap/>
            <w:hideMark/>
          </w:tcPr>
          <w:p w14:paraId="3FAEABDE" w14:textId="05EE6C7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B04322D" w14:textId="21B18B1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231</w:t>
            </w:r>
          </w:p>
        </w:tc>
        <w:tc>
          <w:tcPr>
            <w:tcW w:w="6036" w:type="dxa"/>
            <w:tcBorders>
              <w:top w:val="nil"/>
              <w:left w:val="nil"/>
              <w:bottom w:val="single" w:sz="4" w:space="0" w:color="auto"/>
              <w:right w:val="single" w:sz="4" w:space="0" w:color="auto"/>
            </w:tcBorders>
            <w:shd w:val="clear" w:color="auto" w:fill="auto"/>
            <w:noWrap/>
            <w:hideMark/>
          </w:tcPr>
          <w:p w14:paraId="5B05A99C" w14:textId="1E6F40BE"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WITHDRAWAL DELIRIUM</w:t>
            </w:r>
          </w:p>
        </w:tc>
      </w:tr>
      <w:tr w:rsidR="003971FC" w:rsidRPr="005E26AA" w14:paraId="6BF4C8B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54FC86D" w14:textId="2D136EAC" w:rsidR="003971FC" w:rsidRPr="005E26AA" w:rsidRDefault="003971FC" w:rsidP="003971FC">
            <w:pPr>
              <w:spacing w:after="0" w:line="240" w:lineRule="auto"/>
              <w:jc w:val="center"/>
              <w:rPr>
                <w:rFonts w:ascii="Calibri" w:eastAsia="Times New Roman" w:hAnsi="Calibri" w:cs="Times New Roman"/>
                <w:color w:val="000000"/>
              </w:rPr>
            </w:pPr>
            <w:r w:rsidRPr="00A666E0">
              <w:t>169</w:t>
            </w:r>
          </w:p>
        </w:tc>
        <w:tc>
          <w:tcPr>
            <w:tcW w:w="1294" w:type="dxa"/>
            <w:tcBorders>
              <w:top w:val="nil"/>
              <w:left w:val="nil"/>
              <w:bottom w:val="single" w:sz="4" w:space="0" w:color="auto"/>
              <w:right w:val="single" w:sz="4" w:space="0" w:color="auto"/>
            </w:tcBorders>
            <w:shd w:val="clear" w:color="auto" w:fill="auto"/>
            <w:noWrap/>
            <w:hideMark/>
          </w:tcPr>
          <w:p w14:paraId="30C8C409" w14:textId="5D89986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1154DDC" w14:textId="3331787A"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232</w:t>
            </w:r>
          </w:p>
        </w:tc>
        <w:tc>
          <w:tcPr>
            <w:tcW w:w="6036" w:type="dxa"/>
            <w:tcBorders>
              <w:top w:val="nil"/>
              <w:left w:val="nil"/>
              <w:bottom w:val="single" w:sz="4" w:space="0" w:color="auto"/>
              <w:right w:val="single" w:sz="4" w:space="0" w:color="auto"/>
            </w:tcBorders>
            <w:shd w:val="clear" w:color="auto" w:fill="auto"/>
            <w:noWrap/>
            <w:hideMark/>
          </w:tcPr>
          <w:p w14:paraId="4958BA6D" w14:textId="31776FFB"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WITHDRAWAL WITH PERCEPTUAL DISTURBANCE</w:t>
            </w:r>
          </w:p>
        </w:tc>
      </w:tr>
      <w:tr w:rsidR="003971FC" w:rsidRPr="005E26AA" w14:paraId="692CF3D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28C48AD1" w14:textId="4E0FC8E7" w:rsidR="003971FC" w:rsidRPr="005E26AA" w:rsidRDefault="003971FC" w:rsidP="003971FC">
            <w:pPr>
              <w:spacing w:after="0" w:line="240" w:lineRule="auto"/>
              <w:jc w:val="center"/>
              <w:rPr>
                <w:rFonts w:ascii="Calibri" w:eastAsia="Times New Roman" w:hAnsi="Calibri" w:cs="Times New Roman"/>
                <w:color w:val="000000"/>
              </w:rPr>
            </w:pPr>
            <w:r w:rsidRPr="00A666E0">
              <w:t>170</w:t>
            </w:r>
          </w:p>
        </w:tc>
        <w:tc>
          <w:tcPr>
            <w:tcW w:w="1294" w:type="dxa"/>
            <w:tcBorders>
              <w:top w:val="nil"/>
              <w:left w:val="nil"/>
              <w:bottom w:val="single" w:sz="4" w:space="0" w:color="auto"/>
              <w:right w:val="single" w:sz="4" w:space="0" w:color="auto"/>
            </w:tcBorders>
            <w:shd w:val="clear" w:color="auto" w:fill="auto"/>
            <w:noWrap/>
          </w:tcPr>
          <w:p w14:paraId="170E3D49" w14:textId="4E9B12C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851C654" w14:textId="0BE79D9D"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239</w:t>
            </w:r>
          </w:p>
        </w:tc>
        <w:tc>
          <w:tcPr>
            <w:tcW w:w="6036" w:type="dxa"/>
            <w:tcBorders>
              <w:top w:val="nil"/>
              <w:left w:val="nil"/>
              <w:bottom w:val="single" w:sz="4" w:space="0" w:color="auto"/>
              <w:right w:val="single" w:sz="4" w:space="0" w:color="auto"/>
            </w:tcBorders>
            <w:shd w:val="clear" w:color="auto" w:fill="auto"/>
            <w:noWrap/>
          </w:tcPr>
          <w:p w14:paraId="14324FD2" w14:textId="0A3B271D"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WITHDRAWAL, UNSPECIFIED</w:t>
            </w:r>
          </w:p>
        </w:tc>
      </w:tr>
      <w:tr w:rsidR="003971FC" w:rsidRPr="005E26AA" w14:paraId="318264F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C929288" w14:textId="1A583750" w:rsidR="003971FC" w:rsidRPr="005E26AA" w:rsidRDefault="003971FC" w:rsidP="003971FC">
            <w:pPr>
              <w:spacing w:after="0" w:line="240" w:lineRule="auto"/>
              <w:jc w:val="center"/>
              <w:rPr>
                <w:rFonts w:ascii="Calibri" w:eastAsia="Times New Roman" w:hAnsi="Calibri" w:cs="Times New Roman"/>
                <w:color w:val="000000"/>
              </w:rPr>
            </w:pPr>
            <w:r w:rsidRPr="00A666E0">
              <w:t>171</w:t>
            </w:r>
          </w:p>
        </w:tc>
        <w:tc>
          <w:tcPr>
            <w:tcW w:w="1294" w:type="dxa"/>
            <w:tcBorders>
              <w:top w:val="nil"/>
              <w:left w:val="nil"/>
              <w:bottom w:val="single" w:sz="4" w:space="0" w:color="auto"/>
              <w:right w:val="single" w:sz="4" w:space="0" w:color="auto"/>
            </w:tcBorders>
            <w:shd w:val="clear" w:color="auto" w:fill="auto"/>
            <w:noWrap/>
            <w:hideMark/>
          </w:tcPr>
          <w:p w14:paraId="1E0C640B" w14:textId="454EBF3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C66BE8E" w14:textId="4F9659D7"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24</w:t>
            </w:r>
          </w:p>
        </w:tc>
        <w:tc>
          <w:tcPr>
            <w:tcW w:w="6036" w:type="dxa"/>
            <w:tcBorders>
              <w:top w:val="nil"/>
              <w:left w:val="nil"/>
              <w:bottom w:val="single" w:sz="4" w:space="0" w:color="auto"/>
              <w:right w:val="single" w:sz="4" w:space="0" w:color="auto"/>
            </w:tcBorders>
            <w:shd w:val="clear" w:color="auto" w:fill="auto"/>
            <w:noWrap/>
            <w:hideMark/>
          </w:tcPr>
          <w:p w14:paraId="6CA92F24" w14:textId="4D8AE778"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MOOD DISORDER</w:t>
            </w:r>
          </w:p>
        </w:tc>
      </w:tr>
      <w:tr w:rsidR="003971FC" w:rsidRPr="005E26AA" w14:paraId="1BFB992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2679544" w14:textId="64DECA9F" w:rsidR="003971FC" w:rsidRPr="005E26AA" w:rsidRDefault="003971FC" w:rsidP="003971FC">
            <w:pPr>
              <w:spacing w:after="0" w:line="240" w:lineRule="auto"/>
              <w:jc w:val="center"/>
              <w:rPr>
                <w:rFonts w:ascii="Calibri" w:eastAsia="Times New Roman" w:hAnsi="Calibri" w:cs="Times New Roman"/>
                <w:color w:val="000000"/>
              </w:rPr>
            </w:pPr>
            <w:r w:rsidRPr="00A666E0">
              <w:t>172</w:t>
            </w:r>
          </w:p>
        </w:tc>
        <w:tc>
          <w:tcPr>
            <w:tcW w:w="1294" w:type="dxa"/>
            <w:tcBorders>
              <w:top w:val="nil"/>
              <w:left w:val="nil"/>
              <w:bottom w:val="single" w:sz="4" w:space="0" w:color="auto"/>
              <w:right w:val="single" w:sz="4" w:space="0" w:color="auto"/>
            </w:tcBorders>
            <w:shd w:val="clear" w:color="auto" w:fill="auto"/>
            <w:noWrap/>
            <w:hideMark/>
          </w:tcPr>
          <w:p w14:paraId="0AD64D7D" w14:textId="5210226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A676A95" w14:textId="560163B9"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250</w:t>
            </w:r>
          </w:p>
        </w:tc>
        <w:tc>
          <w:tcPr>
            <w:tcW w:w="6036" w:type="dxa"/>
            <w:tcBorders>
              <w:top w:val="nil"/>
              <w:left w:val="nil"/>
              <w:bottom w:val="single" w:sz="4" w:space="0" w:color="auto"/>
              <w:right w:val="single" w:sz="4" w:space="0" w:color="auto"/>
            </w:tcBorders>
            <w:shd w:val="clear" w:color="auto" w:fill="auto"/>
            <w:noWrap/>
            <w:hideMark/>
          </w:tcPr>
          <w:p w14:paraId="4C70BC7B" w14:textId="64E55158"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PSYCHOTIC DISORDER WITH DELUSIONS</w:t>
            </w:r>
          </w:p>
        </w:tc>
      </w:tr>
      <w:tr w:rsidR="003971FC" w:rsidRPr="005E26AA" w14:paraId="082F115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E2FE256" w14:textId="4C6E7C80" w:rsidR="003971FC" w:rsidRPr="005E26AA" w:rsidRDefault="003971FC" w:rsidP="003971FC">
            <w:pPr>
              <w:spacing w:after="0" w:line="240" w:lineRule="auto"/>
              <w:jc w:val="center"/>
              <w:rPr>
                <w:rFonts w:ascii="Calibri" w:eastAsia="Times New Roman" w:hAnsi="Calibri" w:cs="Times New Roman"/>
                <w:color w:val="000000"/>
              </w:rPr>
            </w:pPr>
            <w:r w:rsidRPr="00A666E0">
              <w:t>173</w:t>
            </w:r>
          </w:p>
        </w:tc>
        <w:tc>
          <w:tcPr>
            <w:tcW w:w="1294" w:type="dxa"/>
            <w:tcBorders>
              <w:top w:val="nil"/>
              <w:left w:val="nil"/>
              <w:bottom w:val="single" w:sz="4" w:space="0" w:color="auto"/>
              <w:right w:val="single" w:sz="4" w:space="0" w:color="auto"/>
            </w:tcBorders>
            <w:shd w:val="clear" w:color="auto" w:fill="auto"/>
            <w:noWrap/>
            <w:hideMark/>
          </w:tcPr>
          <w:p w14:paraId="2E0ABD4F" w14:textId="45AB2B0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D0D3EC9" w14:textId="0E5B8926"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251</w:t>
            </w:r>
          </w:p>
        </w:tc>
        <w:tc>
          <w:tcPr>
            <w:tcW w:w="6036" w:type="dxa"/>
            <w:tcBorders>
              <w:top w:val="nil"/>
              <w:left w:val="nil"/>
              <w:bottom w:val="single" w:sz="4" w:space="0" w:color="auto"/>
              <w:right w:val="single" w:sz="4" w:space="0" w:color="auto"/>
            </w:tcBorders>
            <w:shd w:val="clear" w:color="auto" w:fill="auto"/>
            <w:noWrap/>
            <w:hideMark/>
          </w:tcPr>
          <w:p w14:paraId="302EA2FA" w14:textId="3C6C150E"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PSYCHOTIC DISORDER WITH HALLUCINATIONS</w:t>
            </w:r>
          </w:p>
        </w:tc>
      </w:tr>
      <w:tr w:rsidR="003971FC" w:rsidRPr="005E26AA" w14:paraId="6534391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0B8D2C8" w14:textId="197086BE" w:rsidR="003971FC" w:rsidRPr="005E26AA" w:rsidRDefault="003971FC" w:rsidP="003971FC">
            <w:pPr>
              <w:spacing w:after="0" w:line="240" w:lineRule="auto"/>
              <w:jc w:val="center"/>
              <w:rPr>
                <w:rFonts w:ascii="Calibri" w:eastAsia="Times New Roman" w:hAnsi="Calibri" w:cs="Times New Roman"/>
                <w:color w:val="000000"/>
              </w:rPr>
            </w:pPr>
            <w:r w:rsidRPr="00A666E0">
              <w:t>174</w:t>
            </w:r>
          </w:p>
        </w:tc>
        <w:tc>
          <w:tcPr>
            <w:tcW w:w="1294" w:type="dxa"/>
            <w:tcBorders>
              <w:top w:val="nil"/>
              <w:left w:val="nil"/>
              <w:bottom w:val="single" w:sz="4" w:space="0" w:color="auto"/>
              <w:right w:val="single" w:sz="4" w:space="0" w:color="auto"/>
            </w:tcBorders>
            <w:shd w:val="clear" w:color="auto" w:fill="auto"/>
            <w:noWrap/>
            <w:hideMark/>
          </w:tcPr>
          <w:p w14:paraId="1D7B0186" w14:textId="0CEDD38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2F6345E" w14:textId="68A9419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0A43C6F4" w14:textId="0CD1238C"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PSYCHOTIC DISORDER, UNSPECIFIED</w:t>
            </w:r>
          </w:p>
        </w:tc>
      </w:tr>
      <w:tr w:rsidR="003971FC" w:rsidRPr="005E26AA" w14:paraId="5F06B11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F7ECE8C" w14:textId="4E4D5D3E" w:rsidR="003971FC" w:rsidRPr="005E26AA" w:rsidRDefault="003971FC" w:rsidP="003971FC">
            <w:pPr>
              <w:spacing w:after="0" w:line="240" w:lineRule="auto"/>
              <w:jc w:val="center"/>
              <w:rPr>
                <w:rFonts w:ascii="Calibri" w:eastAsia="Times New Roman" w:hAnsi="Calibri" w:cs="Times New Roman"/>
                <w:color w:val="000000"/>
              </w:rPr>
            </w:pPr>
            <w:r w:rsidRPr="00A666E0">
              <w:t>175</w:t>
            </w:r>
          </w:p>
        </w:tc>
        <w:tc>
          <w:tcPr>
            <w:tcW w:w="1294" w:type="dxa"/>
            <w:tcBorders>
              <w:top w:val="nil"/>
              <w:left w:val="nil"/>
              <w:bottom w:val="single" w:sz="4" w:space="0" w:color="auto"/>
              <w:right w:val="single" w:sz="4" w:space="0" w:color="auto"/>
            </w:tcBorders>
            <w:shd w:val="clear" w:color="auto" w:fill="auto"/>
            <w:noWrap/>
            <w:hideMark/>
          </w:tcPr>
          <w:p w14:paraId="5EC68442" w14:textId="08FEF3E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0CCC90C" w14:textId="4045D59C"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26</w:t>
            </w:r>
          </w:p>
        </w:tc>
        <w:tc>
          <w:tcPr>
            <w:tcW w:w="6036" w:type="dxa"/>
            <w:tcBorders>
              <w:top w:val="nil"/>
              <w:left w:val="nil"/>
              <w:bottom w:val="single" w:sz="4" w:space="0" w:color="auto"/>
              <w:right w:val="single" w:sz="4" w:space="0" w:color="auto"/>
            </w:tcBorders>
            <w:shd w:val="clear" w:color="auto" w:fill="auto"/>
            <w:noWrap/>
            <w:hideMark/>
          </w:tcPr>
          <w:p w14:paraId="4B498882" w14:textId="7E8B9061"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PERSISTING AMNESTIC DISORDER</w:t>
            </w:r>
          </w:p>
        </w:tc>
      </w:tr>
      <w:tr w:rsidR="003971FC" w:rsidRPr="005E26AA" w14:paraId="5236602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EC42702" w14:textId="4B2EC80F" w:rsidR="003971FC" w:rsidRPr="005E26AA" w:rsidRDefault="003971FC" w:rsidP="003971FC">
            <w:pPr>
              <w:spacing w:after="0" w:line="240" w:lineRule="auto"/>
              <w:jc w:val="center"/>
              <w:rPr>
                <w:rFonts w:ascii="Calibri" w:eastAsia="Times New Roman" w:hAnsi="Calibri" w:cs="Times New Roman"/>
                <w:color w:val="000000"/>
              </w:rPr>
            </w:pPr>
            <w:r w:rsidRPr="00A666E0">
              <w:t>176</w:t>
            </w:r>
          </w:p>
        </w:tc>
        <w:tc>
          <w:tcPr>
            <w:tcW w:w="1294" w:type="dxa"/>
            <w:tcBorders>
              <w:top w:val="nil"/>
              <w:left w:val="nil"/>
              <w:bottom w:val="single" w:sz="4" w:space="0" w:color="auto"/>
              <w:right w:val="single" w:sz="4" w:space="0" w:color="auto"/>
            </w:tcBorders>
            <w:shd w:val="clear" w:color="auto" w:fill="auto"/>
            <w:noWrap/>
            <w:hideMark/>
          </w:tcPr>
          <w:p w14:paraId="661929ED" w14:textId="5CBDB3C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E6A5DC2" w14:textId="52208B67"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27</w:t>
            </w:r>
          </w:p>
        </w:tc>
        <w:tc>
          <w:tcPr>
            <w:tcW w:w="6036" w:type="dxa"/>
            <w:tcBorders>
              <w:top w:val="nil"/>
              <w:left w:val="nil"/>
              <w:bottom w:val="single" w:sz="4" w:space="0" w:color="auto"/>
              <w:right w:val="single" w:sz="4" w:space="0" w:color="auto"/>
            </w:tcBorders>
            <w:shd w:val="clear" w:color="auto" w:fill="auto"/>
            <w:noWrap/>
            <w:hideMark/>
          </w:tcPr>
          <w:p w14:paraId="019BD491" w14:textId="5D387DA8"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PERSISTING DEMENTIA</w:t>
            </w:r>
          </w:p>
        </w:tc>
      </w:tr>
      <w:tr w:rsidR="003971FC" w:rsidRPr="005E26AA" w14:paraId="0BD77C9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B1432E2" w14:textId="5B396D9F" w:rsidR="003971FC" w:rsidRPr="005E26AA" w:rsidRDefault="003971FC" w:rsidP="003971FC">
            <w:pPr>
              <w:spacing w:after="0" w:line="240" w:lineRule="auto"/>
              <w:jc w:val="center"/>
              <w:rPr>
                <w:rFonts w:ascii="Calibri" w:eastAsia="Times New Roman" w:hAnsi="Calibri" w:cs="Times New Roman"/>
                <w:color w:val="000000"/>
              </w:rPr>
            </w:pPr>
            <w:r w:rsidRPr="00A666E0">
              <w:t>177</w:t>
            </w:r>
          </w:p>
        </w:tc>
        <w:tc>
          <w:tcPr>
            <w:tcW w:w="1294" w:type="dxa"/>
            <w:tcBorders>
              <w:top w:val="nil"/>
              <w:left w:val="nil"/>
              <w:bottom w:val="single" w:sz="4" w:space="0" w:color="auto"/>
              <w:right w:val="single" w:sz="4" w:space="0" w:color="auto"/>
            </w:tcBorders>
            <w:shd w:val="clear" w:color="auto" w:fill="auto"/>
            <w:noWrap/>
            <w:hideMark/>
          </w:tcPr>
          <w:p w14:paraId="20F0BE34" w14:textId="452F539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EBD89E9" w14:textId="4590BE11"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280</w:t>
            </w:r>
          </w:p>
        </w:tc>
        <w:tc>
          <w:tcPr>
            <w:tcW w:w="6036" w:type="dxa"/>
            <w:tcBorders>
              <w:top w:val="nil"/>
              <w:left w:val="nil"/>
              <w:bottom w:val="single" w:sz="4" w:space="0" w:color="auto"/>
              <w:right w:val="single" w:sz="4" w:space="0" w:color="auto"/>
            </w:tcBorders>
            <w:shd w:val="clear" w:color="auto" w:fill="auto"/>
            <w:noWrap/>
            <w:hideMark/>
          </w:tcPr>
          <w:p w14:paraId="58609240" w14:textId="438E3CDF"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ANXIETY DISORDER</w:t>
            </w:r>
          </w:p>
        </w:tc>
      </w:tr>
      <w:tr w:rsidR="003971FC" w:rsidRPr="005E26AA" w14:paraId="3ADD076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4D37070" w14:textId="42C21FB0" w:rsidR="003971FC" w:rsidRPr="005E26AA" w:rsidRDefault="003971FC" w:rsidP="003971FC">
            <w:pPr>
              <w:spacing w:after="0" w:line="240" w:lineRule="auto"/>
              <w:jc w:val="center"/>
              <w:rPr>
                <w:rFonts w:ascii="Calibri" w:eastAsia="Times New Roman" w:hAnsi="Calibri" w:cs="Times New Roman"/>
                <w:color w:val="000000"/>
              </w:rPr>
            </w:pPr>
            <w:r w:rsidRPr="00A666E0">
              <w:t>178</w:t>
            </w:r>
          </w:p>
        </w:tc>
        <w:tc>
          <w:tcPr>
            <w:tcW w:w="1294" w:type="dxa"/>
            <w:tcBorders>
              <w:top w:val="nil"/>
              <w:left w:val="nil"/>
              <w:bottom w:val="single" w:sz="4" w:space="0" w:color="auto"/>
              <w:right w:val="single" w:sz="4" w:space="0" w:color="auto"/>
            </w:tcBorders>
            <w:shd w:val="clear" w:color="auto" w:fill="auto"/>
            <w:noWrap/>
            <w:hideMark/>
          </w:tcPr>
          <w:p w14:paraId="1E8D72C0" w14:textId="2C46734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377DF1B" w14:textId="5CD86F3C"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281</w:t>
            </w:r>
          </w:p>
        </w:tc>
        <w:tc>
          <w:tcPr>
            <w:tcW w:w="6036" w:type="dxa"/>
            <w:tcBorders>
              <w:top w:val="nil"/>
              <w:left w:val="nil"/>
              <w:bottom w:val="single" w:sz="4" w:space="0" w:color="auto"/>
              <w:right w:val="single" w:sz="4" w:space="0" w:color="auto"/>
            </w:tcBorders>
            <w:shd w:val="clear" w:color="auto" w:fill="auto"/>
            <w:noWrap/>
            <w:hideMark/>
          </w:tcPr>
          <w:p w14:paraId="18B6E0DC" w14:textId="69D5E801"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SEXUAL DYSFUNCTION</w:t>
            </w:r>
          </w:p>
        </w:tc>
      </w:tr>
      <w:tr w:rsidR="003971FC" w:rsidRPr="005E26AA" w14:paraId="5886906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C72C095" w14:textId="4E3259BC"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179</w:t>
            </w:r>
          </w:p>
        </w:tc>
        <w:tc>
          <w:tcPr>
            <w:tcW w:w="1294" w:type="dxa"/>
            <w:tcBorders>
              <w:top w:val="nil"/>
              <w:left w:val="nil"/>
              <w:bottom w:val="single" w:sz="4" w:space="0" w:color="auto"/>
              <w:right w:val="single" w:sz="4" w:space="0" w:color="auto"/>
            </w:tcBorders>
            <w:shd w:val="clear" w:color="auto" w:fill="auto"/>
            <w:noWrap/>
            <w:hideMark/>
          </w:tcPr>
          <w:p w14:paraId="6952E1C1" w14:textId="7CA9664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BAB89D9" w14:textId="064E7233"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282</w:t>
            </w:r>
          </w:p>
        </w:tc>
        <w:tc>
          <w:tcPr>
            <w:tcW w:w="6036" w:type="dxa"/>
            <w:tcBorders>
              <w:top w:val="nil"/>
              <w:left w:val="nil"/>
              <w:bottom w:val="single" w:sz="4" w:space="0" w:color="auto"/>
              <w:right w:val="single" w:sz="4" w:space="0" w:color="auto"/>
            </w:tcBorders>
            <w:shd w:val="clear" w:color="auto" w:fill="auto"/>
            <w:noWrap/>
            <w:hideMark/>
          </w:tcPr>
          <w:p w14:paraId="6ED41069" w14:textId="1C2E9424"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SEDATIVE, HYPNOTIC OR ANXIOLYTIC-INDUCED SLEEP DISORDER</w:t>
            </w:r>
          </w:p>
        </w:tc>
      </w:tr>
      <w:tr w:rsidR="003971FC" w:rsidRPr="005E26AA" w14:paraId="6AAE33B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3D5E3D18" w14:textId="41F5E95E" w:rsidR="003971FC" w:rsidRPr="005E26AA" w:rsidRDefault="003971FC" w:rsidP="003971FC">
            <w:pPr>
              <w:spacing w:after="0" w:line="240" w:lineRule="auto"/>
              <w:jc w:val="center"/>
              <w:rPr>
                <w:rFonts w:ascii="Calibri" w:eastAsia="Times New Roman" w:hAnsi="Calibri" w:cs="Times New Roman"/>
                <w:color w:val="000000"/>
              </w:rPr>
            </w:pPr>
            <w:r w:rsidRPr="00A666E0">
              <w:t>180</w:t>
            </w:r>
          </w:p>
        </w:tc>
        <w:tc>
          <w:tcPr>
            <w:tcW w:w="1294" w:type="dxa"/>
            <w:tcBorders>
              <w:top w:val="nil"/>
              <w:left w:val="nil"/>
              <w:bottom w:val="single" w:sz="4" w:space="0" w:color="auto"/>
              <w:right w:val="single" w:sz="4" w:space="0" w:color="auto"/>
            </w:tcBorders>
            <w:shd w:val="clear" w:color="auto" w:fill="auto"/>
            <w:noWrap/>
          </w:tcPr>
          <w:p w14:paraId="635AA9B8" w14:textId="12068F2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282DD62E" w14:textId="68C5C61F"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288</w:t>
            </w:r>
          </w:p>
        </w:tc>
        <w:tc>
          <w:tcPr>
            <w:tcW w:w="6036" w:type="dxa"/>
            <w:tcBorders>
              <w:top w:val="nil"/>
              <w:left w:val="nil"/>
              <w:bottom w:val="single" w:sz="4" w:space="0" w:color="auto"/>
              <w:right w:val="single" w:sz="4" w:space="0" w:color="auto"/>
            </w:tcBorders>
            <w:shd w:val="clear" w:color="auto" w:fill="auto"/>
            <w:noWrap/>
          </w:tcPr>
          <w:p w14:paraId="017E707E" w14:textId="594D0D0C"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OTHER SEDATIVE, HYPNOTIC OR ANXIOLYTIC-INDUCED DISORDER</w:t>
            </w:r>
          </w:p>
        </w:tc>
      </w:tr>
      <w:tr w:rsidR="003971FC" w:rsidRPr="005E26AA" w14:paraId="382FD82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802D830" w14:textId="7BFA5CB9" w:rsidR="003971FC" w:rsidRPr="005E26AA" w:rsidRDefault="003971FC" w:rsidP="003971FC">
            <w:pPr>
              <w:spacing w:after="0" w:line="240" w:lineRule="auto"/>
              <w:jc w:val="center"/>
              <w:rPr>
                <w:rFonts w:ascii="Calibri" w:eastAsia="Times New Roman" w:hAnsi="Calibri" w:cs="Times New Roman"/>
                <w:color w:val="000000"/>
              </w:rPr>
            </w:pPr>
            <w:r w:rsidRPr="00A666E0">
              <w:t>181</w:t>
            </w:r>
          </w:p>
        </w:tc>
        <w:tc>
          <w:tcPr>
            <w:tcW w:w="1294" w:type="dxa"/>
            <w:tcBorders>
              <w:top w:val="nil"/>
              <w:left w:val="nil"/>
              <w:bottom w:val="single" w:sz="4" w:space="0" w:color="auto"/>
              <w:right w:val="single" w:sz="4" w:space="0" w:color="auto"/>
            </w:tcBorders>
            <w:shd w:val="clear" w:color="auto" w:fill="auto"/>
            <w:noWrap/>
            <w:hideMark/>
          </w:tcPr>
          <w:p w14:paraId="602C6D2C" w14:textId="4EC41D7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365129E" w14:textId="593BDE23"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778804DF" w14:textId="4AA678C6"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DEPENDENCE WITH UNSPECIFIED SEDATIVE, HYPNOTIC OR ANXIOLYTIC-INDUCED DISORDER</w:t>
            </w:r>
          </w:p>
        </w:tc>
      </w:tr>
      <w:tr w:rsidR="003971FC" w:rsidRPr="005E26AA" w14:paraId="2910451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E84DEE3" w14:textId="6F74330C" w:rsidR="003971FC" w:rsidRPr="005E26AA" w:rsidRDefault="003971FC" w:rsidP="003971FC">
            <w:pPr>
              <w:spacing w:after="0" w:line="240" w:lineRule="auto"/>
              <w:jc w:val="center"/>
              <w:rPr>
                <w:rFonts w:ascii="Calibri" w:eastAsia="Times New Roman" w:hAnsi="Calibri" w:cs="Times New Roman"/>
                <w:color w:val="000000"/>
              </w:rPr>
            </w:pPr>
            <w:r w:rsidRPr="00A666E0">
              <w:t>182</w:t>
            </w:r>
          </w:p>
        </w:tc>
        <w:tc>
          <w:tcPr>
            <w:tcW w:w="1294" w:type="dxa"/>
            <w:tcBorders>
              <w:top w:val="nil"/>
              <w:left w:val="nil"/>
              <w:bottom w:val="single" w:sz="4" w:space="0" w:color="auto"/>
              <w:right w:val="single" w:sz="4" w:space="0" w:color="auto"/>
            </w:tcBorders>
            <w:shd w:val="clear" w:color="auto" w:fill="auto"/>
            <w:noWrap/>
            <w:hideMark/>
          </w:tcPr>
          <w:p w14:paraId="6A676834" w14:textId="57D73B8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C158682" w14:textId="5CE85CC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00D5E71F" w14:textId="28C171C7"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UNCOMPLICATED</w:t>
            </w:r>
          </w:p>
        </w:tc>
      </w:tr>
      <w:tr w:rsidR="003971FC" w:rsidRPr="005E26AA" w14:paraId="517BE14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0373901" w14:textId="2036A042" w:rsidR="003971FC" w:rsidRPr="005E26AA" w:rsidRDefault="003971FC" w:rsidP="003971FC">
            <w:pPr>
              <w:spacing w:after="0" w:line="240" w:lineRule="auto"/>
              <w:jc w:val="center"/>
              <w:rPr>
                <w:rFonts w:ascii="Calibri" w:eastAsia="Times New Roman" w:hAnsi="Calibri" w:cs="Times New Roman"/>
                <w:color w:val="000000"/>
              </w:rPr>
            </w:pPr>
            <w:r w:rsidRPr="00A666E0">
              <w:t>183</w:t>
            </w:r>
          </w:p>
        </w:tc>
        <w:tc>
          <w:tcPr>
            <w:tcW w:w="1294" w:type="dxa"/>
            <w:tcBorders>
              <w:top w:val="nil"/>
              <w:left w:val="nil"/>
              <w:bottom w:val="single" w:sz="4" w:space="0" w:color="auto"/>
              <w:right w:val="single" w:sz="4" w:space="0" w:color="auto"/>
            </w:tcBorders>
            <w:shd w:val="clear" w:color="auto" w:fill="auto"/>
            <w:noWrap/>
            <w:hideMark/>
          </w:tcPr>
          <w:p w14:paraId="1192C2CE" w14:textId="6AAEC9F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6481634" w14:textId="141AA2E8"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920</w:t>
            </w:r>
          </w:p>
        </w:tc>
        <w:tc>
          <w:tcPr>
            <w:tcW w:w="6036" w:type="dxa"/>
            <w:tcBorders>
              <w:top w:val="nil"/>
              <w:left w:val="nil"/>
              <w:bottom w:val="single" w:sz="4" w:space="0" w:color="auto"/>
              <w:right w:val="single" w:sz="4" w:space="0" w:color="auto"/>
            </w:tcBorders>
            <w:shd w:val="clear" w:color="auto" w:fill="auto"/>
            <w:noWrap/>
            <w:hideMark/>
          </w:tcPr>
          <w:p w14:paraId="568899AA" w14:textId="1FEF65F3"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INTOXICATION, UNCOMPLICATED</w:t>
            </w:r>
          </w:p>
        </w:tc>
      </w:tr>
      <w:tr w:rsidR="003971FC" w:rsidRPr="005E26AA" w14:paraId="05BB09D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87D53EE" w14:textId="3E26D2F3" w:rsidR="003971FC" w:rsidRPr="005E26AA" w:rsidRDefault="003971FC" w:rsidP="003971FC">
            <w:pPr>
              <w:spacing w:after="0" w:line="240" w:lineRule="auto"/>
              <w:jc w:val="center"/>
              <w:rPr>
                <w:rFonts w:ascii="Calibri" w:eastAsia="Times New Roman" w:hAnsi="Calibri" w:cs="Times New Roman"/>
                <w:color w:val="000000"/>
              </w:rPr>
            </w:pPr>
            <w:r w:rsidRPr="00A666E0">
              <w:t>184</w:t>
            </w:r>
          </w:p>
        </w:tc>
        <w:tc>
          <w:tcPr>
            <w:tcW w:w="1294" w:type="dxa"/>
            <w:tcBorders>
              <w:top w:val="nil"/>
              <w:left w:val="nil"/>
              <w:bottom w:val="single" w:sz="4" w:space="0" w:color="auto"/>
              <w:right w:val="single" w:sz="4" w:space="0" w:color="auto"/>
            </w:tcBorders>
            <w:shd w:val="clear" w:color="auto" w:fill="auto"/>
            <w:noWrap/>
            <w:hideMark/>
          </w:tcPr>
          <w:p w14:paraId="1B0998B8" w14:textId="72778C8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A349AB7" w14:textId="51C52B4A"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2F205073" w14:textId="0C3A98CE"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INTOXICATION DELIRIUM</w:t>
            </w:r>
          </w:p>
        </w:tc>
      </w:tr>
      <w:tr w:rsidR="003971FC" w:rsidRPr="005E26AA" w14:paraId="3AFBADC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374800C" w14:textId="3F04BDE0" w:rsidR="003971FC" w:rsidRPr="005E26AA" w:rsidRDefault="003971FC" w:rsidP="003971FC">
            <w:pPr>
              <w:spacing w:after="0" w:line="240" w:lineRule="auto"/>
              <w:jc w:val="center"/>
              <w:rPr>
                <w:rFonts w:ascii="Calibri" w:eastAsia="Times New Roman" w:hAnsi="Calibri" w:cs="Times New Roman"/>
                <w:color w:val="000000"/>
              </w:rPr>
            </w:pPr>
            <w:r w:rsidRPr="00A666E0">
              <w:t>185</w:t>
            </w:r>
          </w:p>
        </w:tc>
        <w:tc>
          <w:tcPr>
            <w:tcW w:w="1294" w:type="dxa"/>
            <w:tcBorders>
              <w:top w:val="nil"/>
              <w:left w:val="nil"/>
              <w:bottom w:val="single" w:sz="4" w:space="0" w:color="auto"/>
              <w:right w:val="single" w:sz="4" w:space="0" w:color="auto"/>
            </w:tcBorders>
            <w:shd w:val="clear" w:color="auto" w:fill="auto"/>
            <w:noWrap/>
            <w:hideMark/>
          </w:tcPr>
          <w:p w14:paraId="5761467E" w14:textId="33F5063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9DA2C9C" w14:textId="7E95BEC9"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929</w:t>
            </w:r>
          </w:p>
        </w:tc>
        <w:tc>
          <w:tcPr>
            <w:tcW w:w="6036" w:type="dxa"/>
            <w:tcBorders>
              <w:top w:val="nil"/>
              <w:left w:val="nil"/>
              <w:bottom w:val="single" w:sz="4" w:space="0" w:color="auto"/>
              <w:right w:val="single" w:sz="4" w:space="0" w:color="auto"/>
            </w:tcBorders>
            <w:shd w:val="clear" w:color="auto" w:fill="auto"/>
            <w:noWrap/>
            <w:hideMark/>
          </w:tcPr>
          <w:p w14:paraId="51EE3888" w14:textId="2BC7AD81"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INTOXICATION, UNSPECIFIED</w:t>
            </w:r>
          </w:p>
        </w:tc>
      </w:tr>
      <w:tr w:rsidR="003971FC" w:rsidRPr="005E26AA" w14:paraId="69A5CEF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4463BC6" w14:textId="265802C2" w:rsidR="003971FC" w:rsidRPr="005E26AA" w:rsidRDefault="003971FC" w:rsidP="003971FC">
            <w:pPr>
              <w:spacing w:after="0" w:line="240" w:lineRule="auto"/>
              <w:jc w:val="center"/>
              <w:rPr>
                <w:rFonts w:ascii="Calibri" w:eastAsia="Times New Roman" w:hAnsi="Calibri" w:cs="Times New Roman"/>
                <w:color w:val="000000"/>
              </w:rPr>
            </w:pPr>
            <w:r w:rsidRPr="00A666E0">
              <w:t>186</w:t>
            </w:r>
          </w:p>
        </w:tc>
        <w:tc>
          <w:tcPr>
            <w:tcW w:w="1294" w:type="dxa"/>
            <w:tcBorders>
              <w:top w:val="nil"/>
              <w:left w:val="nil"/>
              <w:bottom w:val="single" w:sz="4" w:space="0" w:color="auto"/>
              <w:right w:val="single" w:sz="4" w:space="0" w:color="auto"/>
            </w:tcBorders>
            <w:shd w:val="clear" w:color="auto" w:fill="auto"/>
            <w:noWrap/>
            <w:hideMark/>
          </w:tcPr>
          <w:p w14:paraId="757019A1" w14:textId="196E9E9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8943B9C" w14:textId="0B5CB4EE"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930</w:t>
            </w:r>
          </w:p>
        </w:tc>
        <w:tc>
          <w:tcPr>
            <w:tcW w:w="6036" w:type="dxa"/>
            <w:tcBorders>
              <w:top w:val="nil"/>
              <w:left w:val="nil"/>
              <w:bottom w:val="single" w:sz="4" w:space="0" w:color="auto"/>
              <w:right w:val="single" w:sz="4" w:space="0" w:color="auto"/>
            </w:tcBorders>
            <w:shd w:val="clear" w:color="auto" w:fill="auto"/>
            <w:noWrap/>
            <w:hideMark/>
          </w:tcPr>
          <w:p w14:paraId="19BFAEE9" w14:textId="4B9954BC"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WITHDRAWAL, UNCOMPLICATED</w:t>
            </w:r>
          </w:p>
        </w:tc>
      </w:tr>
      <w:tr w:rsidR="003971FC" w:rsidRPr="005E26AA" w14:paraId="7C2A112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0123DC" w14:textId="54547E4C" w:rsidR="003971FC" w:rsidRPr="005E26AA" w:rsidRDefault="003971FC" w:rsidP="003971FC">
            <w:pPr>
              <w:spacing w:after="0" w:line="240" w:lineRule="auto"/>
              <w:jc w:val="center"/>
              <w:rPr>
                <w:rFonts w:ascii="Calibri" w:eastAsia="Times New Roman" w:hAnsi="Calibri" w:cs="Times New Roman"/>
                <w:color w:val="000000"/>
              </w:rPr>
            </w:pPr>
            <w:r w:rsidRPr="00A666E0">
              <w:t>187</w:t>
            </w:r>
          </w:p>
        </w:tc>
        <w:tc>
          <w:tcPr>
            <w:tcW w:w="1294" w:type="dxa"/>
            <w:tcBorders>
              <w:top w:val="nil"/>
              <w:left w:val="nil"/>
              <w:bottom w:val="single" w:sz="4" w:space="0" w:color="auto"/>
              <w:right w:val="single" w:sz="4" w:space="0" w:color="auto"/>
            </w:tcBorders>
            <w:shd w:val="clear" w:color="auto" w:fill="auto"/>
            <w:noWrap/>
            <w:hideMark/>
          </w:tcPr>
          <w:p w14:paraId="5BC971C2" w14:textId="487E06D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A1DFA37" w14:textId="2592CA04"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931</w:t>
            </w:r>
          </w:p>
        </w:tc>
        <w:tc>
          <w:tcPr>
            <w:tcW w:w="6036" w:type="dxa"/>
            <w:tcBorders>
              <w:top w:val="nil"/>
              <w:left w:val="nil"/>
              <w:bottom w:val="single" w:sz="4" w:space="0" w:color="auto"/>
              <w:right w:val="single" w:sz="4" w:space="0" w:color="auto"/>
            </w:tcBorders>
            <w:shd w:val="clear" w:color="auto" w:fill="auto"/>
            <w:noWrap/>
            <w:hideMark/>
          </w:tcPr>
          <w:p w14:paraId="4B14E88C" w14:textId="7D7EC63E"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WITHDRAWAL DELIRIUM</w:t>
            </w:r>
          </w:p>
        </w:tc>
      </w:tr>
      <w:tr w:rsidR="003971FC" w:rsidRPr="005E26AA" w14:paraId="12DB04E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4E1249D" w14:textId="03883DFA" w:rsidR="003971FC" w:rsidRPr="005E26AA" w:rsidRDefault="003971FC" w:rsidP="003971FC">
            <w:pPr>
              <w:spacing w:after="0" w:line="240" w:lineRule="auto"/>
              <w:jc w:val="center"/>
              <w:rPr>
                <w:rFonts w:ascii="Calibri" w:eastAsia="Times New Roman" w:hAnsi="Calibri" w:cs="Times New Roman"/>
                <w:color w:val="000000"/>
              </w:rPr>
            </w:pPr>
            <w:r w:rsidRPr="00A666E0">
              <w:t>188</w:t>
            </w:r>
          </w:p>
        </w:tc>
        <w:tc>
          <w:tcPr>
            <w:tcW w:w="1294" w:type="dxa"/>
            <w:tcBorders>
              <w:top w:val="nil"/>
              <w:left w:val="nil"/>
              <w:bottom w:val="single" w:sz="4" w:space="0" w:color="auto"/>
              <w:right w:val="single" w:sz="4" w:space="0" w:color="auto"/>
            </w:tcBorders>
            <w:shd w:val="clear" w:color="auto" w:fill="auto"/>
            <w:noWrap/>
            <w:hideMark/>
          </w:tcPr>
          <w:p w14:paraId="7C468940" w14:textId="1CBE404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90C63F2" w14:textId="0327B68C"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932</w:t>
            </w:r>
          </w:p>
        </w:tc>
        <w:tc>
          <w:tcPr>
            <w:tcW w:w="6036" w:type="dxa"/>
            <w:tcBorders>
              <w:top w:val="nil"/>
              <w:left w:val="nil"/>
              <w:bottom w:val="single" w:sz="4" w:space="0" w:color="auto"/>
              <w:right w:val="single" w:sz="4" w:space="0" w:color="auto"/>
            </w:tcBorders>
            <w:shd w:val="clear" w:color="auto" w:fill="auto"/>
            <w:noWrap/>
            <w:hideMark/>
          </w:tcPr>
          <w:p w14:paraId="2B6312F5" w14:textId="2299FF52"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WITHDRAWAL WITH PERCEPTUAL DISTURBANCES</w:t>
            </w:r>
          </w:p>
        </w:tc>
      </w:tr>
      <w:tr w:rsidR="003971FC" w:rsidRPr="005E26AA" w14:paraId="73B2BB4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7576808" w14:textId="08E4A896" w:rsidR="003971FC" w:rsidRPr="005E26AA" w:rsidRDefault="003971FC" w:rsidP="003971FC">
            <w:pPr>
              <w:spacing w:after="0" w:line="240" w:lineRule="auto"/>
              <w:jc w:val="center"/>
              <w:rPr>
                <w:rFonts w:ascii="Calibri" w:eastAsia="Times New Roman" w:hAnsi="Calibri" w:cs="Times New Roman"/>
                <w:color w:val="000000"/>
              </w:rPr>
            </w:pPr>
            <w:r w:rsidRPr="00A666E0">
              <w:t>189</w:t>
            </w:r>
          </w:p>
        </w:tc>
        <w:tc>
          <w:tcPr>
            <w:tcW w:w="1294" w:type="dxa"/>
            <w:tcBorders>
              <w:top w:val="nil"/>
              <w:left w:val="nil"/>
              <w:bottom w:val="single" w:sz="4" w:space="0" w:color="auto"/>
              <w:right w:val="single" w:sz="4" w:space="0" w:color="auto"/>
            </w:tcBorders>
            <w:shd w:val="clear" w:color="auto" w:fill="auto"/>
            <w:noWrap/>
            <w:hideMark/>
          </w:tcPr>
          <w:p w14:paraId="6F3EE680" w14:textId="4724340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B1DB668" w14:textId="5F380514"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939</w:t>
            </w:r>
          </w:p>
        </w:tc>
        <w:tc>
          <w:tcPr>
            <w:tcW w:w="6036" w:type="dxa"/>
            <w:tcBorders>
              <w:top w:val="nil"/>
              <w:left w:val="nil"/>
              <w:bottom w:val="single" w:sz="4" w:space="0" w:color="auto"/>
              <w:right w:val="single" w:sz="4" w:space="0" w:color="auto"/>
            </w:tcBorders>
            <w:shd w:val="clear" w:color="auto" w:fill="auto"/>
            <w:noWrap/>
            <w:hideMark/>
          </w:tcPr>
          <w:p w14:paraId="1DEBA201" w14:textId="55FC436F"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WITHDRAWAL, UNSPECIFIED</w:t>
            </w:r>
          </w:p>
        </w:tc>
      </w:tr>
      <w:tr w:rsidR="003971FC" w:rsidRPr="005E26AA" w14:paraId="0BD886F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2AC6A3FA" w14:textId="49B3E42C" w:rsidR="003971FC" w:rsidRPr="005E26AA" w:rsidRDefault="003971FC" w:rsidP="003971FC">
            <w:pPr>
              <w:spacing w:after="0" w:line="240" w:lineRule="auto"/>
              <w:jc w:val="center"/>
              <w:rPr>
                <w:rFonts w:ascii="Calibri" w:eastAsia="Times New Roman" w:hAnsi="Calibri" w:cs="Times New Roman"/>
                <w:color w:val="000000"/>
              </w:rPr>
            </w:pPr>
            <w:r w:rsidRPr="00A666E0">
              <w:t>190</w:t>
            </w:r>
          </w:p>
        </w:tc>
        <w:tc>
          <w:tcPr>
            <w:tcW w:w="1294" w:type="dxa"/>
            <w:tcBorders>
              <w:top w:val="nil"/>
              <w:left w:val="nil"/>
              <w:bottom w:val="single" w:sz="4" w:space="0" w:color="auto"/>
              <w:right w:val="single" w:sz="4" w:space="0" w:color="auto"/>
            </w:tcBorders>
            <w:shd w:val="clear" w:color="auto" w:fill="auto"/>
            <w:noWrap/>
          </w:tcPr>
          <w:p w14:paraId="218D6EEF" w14:textId="1545469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49E59ABE" w14:textId="0F4EDB19"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94</w:t>
            </w:r>
          </w:p>
        </w:tc>
        <w:tc>
          <w:tcPr>
            <w:tcW w:w="6036" w:type="dxa"/>
            <w:tcBorders>
              <w:top w:val="nil"/>
              <w:left w:val="nil"/>
              <w:bottom w:val="single" w:sz="4" w:space="0" w:color="auto"/>
              <w:right w:val="single" w:sz="4" w:space="0" w:color="auto"/>
            </w:tcBorders>
            <w:shd w:val="clear" w:color="auto" w:fill="auto"/>
            <w:noWrap/>
          </w:tcPr>
          <w:p w14:paraId="086E55A6" w14:textId="33F24973"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MOOD DISORDER</w:t>
            </w:r>
          </w:p>
        </w:tc>
      </w:tr>
      <w:tr w:rsidR="003971FC" w:rsidRPr="005E26AA" w14:paraId="2B84749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CBF6EE8" w14:textId="70F892BF" w:rsidR="003971FC" w:rsidRPr="005E26AA" w:rsidRDefault="003971FC" w:rsidP="003971FC">
            <w:pPr>
              <w:spacing w:after="0" w:line="240" w:lineRule="auto"/>
              <w:jc w:val="center"/>
              <w:rPr>
                <w:rFonts w:ascii="Calibri" w:eastAsia="Times New Roman" w:hAnsi="Calibri" w:cs="Times New Roman"/>
                <w:color w:val="000000"/>
              </w:rPr>
            </w:pPr>
            <w:r w:rsidRPr="00A666E0">
              <w:t>191</w:t>
            </w:r>
          </w:p>
        </w:tc>
        <w:tc>
          <w:tcPr>
            <w:tcW w:w="1294" w:type="dxa"/>
            <w:tcBorders>
              <w:top w:val="nil"/>
              <w:left w:val="nil"/>
              <w:bottom w:val="single" w:sz="4" w:space="0" w:color="auto"/>
              <w:right w:val="single" w:sz="4" w:space="0" w:color="auto"/>
            </w:tcBorders>
            <w:shd w:val="clear" w:color="auto" w:fill="auto"/>
            <w:noWrap/>
            <w:hideMark/>
          </w:tcPr>
          <w:p w14:paraId="270E6957" w14:textId="0B229EA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EEBE4C7" w14:textId="58F021D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6AB48CA5" w14:textId="41C3AB44"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PSYCHOTIC DISORDER WITH DELUSIONS</w:t>
            </w:r>
          </w:p>
        </w:tc>
      </w:tr>
      <w:tr w:rsidR="003971FC" w:rsidRPr="005E26AA" w14:paraId="448F0B4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379150E" w14:textId="0A8E2FD7" w:rsidR="003971FC" w:rsidRPr="005E26AA" w:rsidRDefault="003971FC" w:rsidP="003971FC">
            <w:pPr>
              <w:spacing w:after="0" w:line="240" w:lineRule="auto"/>
              <w:jc w:val="center"/>
              <w:rPr>
                <w:rFonts w:ascii="Calibri" w:eastAsia="Times New Roman" w:hAnsi="Calibri" w:cs="Times New Roman"/>
                <w:color w:val="000000"/>
              </w:rPr>
            </w:pPr>
            <w:r w:rsidRPr="00A666E0">
              <w:t>192</w:t>
            </w:r>
          </w:p>
        </w:tc>
        <w:tc>
          <w:tcPr>
            <w:tcW w:w="1294" w:type="dxa"/>
            <w:tcBorders>
              <w:top w:val="nil"/>
              <w:left w:val="nil"/>
              <w:bottom w:val="single" w:sz="4" w:space="0" w:color="auto"/>
              <w:right w:val="single" w:sz="4" w:space="0" w:color="auto"/>
            </w:tcBorders>
            <w:shd w:val="clear" w:color="auto" w:fill="auto"/>
            <w:noWrap/>
            <w:hideMark/>
          </w:tcPr>
          <w:p w14:paraId="272971E9" w14:textId="0BCE004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C03B77B" w14:textId="7FFE46D4"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35A2E099" w14:textId="7203F458"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PSYCHOTIC DISORDER WITH HALLUCINATIONS</w:t>
            </w:r>
          </w:p>
        </w:tc>
      </w:tr>
      <w:tr w:rsidR="003971FC" w:rsidRPr="005E26AA" w14:paraId="580C7F2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EAF5C88" w14:textId="1CC1D12D" w:rsidR="003971FC" w:rsidRPr="005E26AA" w:rsidRDefault="003971FC" w:rsidP="003971FC">
            <w:pPr>
              <w:spacing w:after="0" w:line="240" w:lineRule="auto"/>
              <w:jc w:val="center"/>
              <w:rPr>
                <w:rFonts w:ascii="Calibri" w:eastAsia="Times New Roman" w:hAnsi="Calibri" w:cs="Times New Roman"/>
                <w:color w:val="000000"/>
              </w:rPr>
            </w:pPr>
            <w:r w:rsidRPr="00A666E0">
              <w:t>193</w:t>
            </w:r>
          </w:p>
        </w:tc>
        <w:tc>
          <w:tcPr>
            <w:tcW w:w="1294" w:type="dxa"/>
            <w:tcBorders>
              <w:top w:val="nil"/>
              <w:left w:val="nil"/>
              <w:bottom w:val="single" w:sz="4" w:space="0" w:color="auto"/>
              <w:right w:val="single" w:sz="4" w:space="0" w:color="auto"/>
            </w:tcBorders>
            <w:shd w:val="clear" w:color="auto" w:fill="auto"/>
            <w:noWrap/>
            <w:hideMark/>
          </w:tcPr>
          <w:p w14:paraId="687DB5C7" w14:textId="528272E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9B39478" w14:textId="7FE7F06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959</w:t>
            </w:r>
          </w:p>
        </w:tc>
        <w:tc>
          <w:tcPr>
            <w:tcW w:w="6036" w:type="dxa"/>
            <w:tcBorders>
              <w:top w:val="nil"/>
              <w:left w:val="nil"/>
              <w:bottom w:val="single" w:sz="4" w:space="0" w:color="auto"/>
              <w:right w:val="single" w:sz="4" w:space="0" w:color="auto"/>
            </w:tcBorders>
            <w:shd w:val="clear" w:color="auto" w:fill="auto"/>
            <w:noWrap/>
            <w:hideMark/>
          </w:tcPr>
          <w:p w14:paraId="39539F21" w14:textId="2E56A23E"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PSYCHOTIC DISORDER, UNSPECIFIED</w:t>
            </w:r>
          </w:p>
        </w:tc>
      </w:tr>
      <w:tr w:rsidR="003971FC" w:rsidRPr="005E26AA" w14:paraId="667B3FD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27767B7" w14:textId="4C9AE423" w:rsidR="003971FC" w:rsidRPr="005E26AA" w:rsidRDefault="003971FC" w:rsidP="003971FC">
            <w:pPr>
              <w:spacing w:after="0" w:line="240" w:lineRule="auto"/>
              <w:jc w:val="center"/>
              <w:rPr>
                <w:rFonts w:ascii="Calibri" w:eastAsia="Times New Roman" w:hAnsi="Calibri" w:cs="Times New Roman"/>
                <w:color w:val="000000"/>
              </w:rPr>
            </w:pPr>
            <w:r w:rsidRPr="00A666E0">
              <w:t>194</w:t>
            </w:r>
          </w:p>
        </w:tc>
        <w:tc>
          <w:tcPr>
            <w:tcW w:w="1294" w:type="dxa"/>
            <w:tcBorders>
              <w:top w:val="nil"/>
              <w:left w:val="nil"/>
              <w:bottom w:val="single" w:sz="4" w:space="0" w:color="auto"/>
              <w:right w:val="single" w:sz="4" w:space="0" w:color="auto"/>
            </w:tcBorders>
            <w:shd w:val="clear" w:color="auto" w:fill="auto"/>
            <w:noWrap/>
            <w:hideMark/>
          </w:tcPr>
          <w:p w14:paraId="69D2C22D" w14:textId="6D2EF4B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5702B5D" w14:textId="34501950"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96</w:t>
            </w:r>
          </w:p>
        </w:tc>
        <w:tc>
          <w:tcPr>
            <w:tcW w:w="6036" w:type="dxa"/>
            <w:tcBorders>
              <w:top w:val="nil"/>
              <w:left w:val="nil"/>
              <w:bottom w:val="single" w:sz="4" w:space="0" w:color="auto"/>
              <w:right w:val="single" w:sz="4" w:space="0" w:color="auto"/>
            </w:tcBorders>
            <w:shd w:val="clear" w:color="auto" w:fill="auto"/>
            <w:noWrap/>
            <w:hideMark/>
          </w:tcPr>
          <w:p w14:paraId="4B3C61A8" w14:textId="6C3E3485"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PERSISTING AMNESTIC DISORDER</w:t>
            </w:r>
          </w:p>
        </w:tc>
      </w:tr>
      <w:tr w:rsidR="003971FC" w:rsidRPr="005E26AA" w14:paraId="3E51718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14C5AAB" w14:textId="2971D059" w:rsidR="003971FC" w:rsidRPr="005E26AA" w:rsidRDefault="003971FC" w:rsidP="003971FC">
            <w:pPr>
              <w:spacing w:after="0" w:line="240" w:lineRule="auto"/>
              <w:jc w:val="center"/>
              <w:rPr>
                <w:rFonts w:ascii="Calibri" w:eastAsia="Times New Roman" w:hAnsi="Calibri" w:cs="Times New Roman"/>
                <w:color w:val="000000"/>
              </w:rPr>
            </w:pPr>
            <w:r w:rsidRPr="00A666E0">
              <w:t>195</w:t>
            </w:r>
          </w:p>
        </w:tc>
        <w:tc>
          <w:tcPr>
            <w:tcW w:w="1294" w:type="dxa"/>
            <w:tcBorders>
              <w:top w:val="nil"/>
              <w:left w:val="nil"/>
              <w:bottom w:val="single" w:sz="4" w:space="0" w:color="auto"/>
              <w:right w:val="single" w:sz="4" w:space="0" w:color="auto"/>
            </w:tcBorders>
            <w:shd w:val="clear" w:color="auto" w:fill="auto"/>
            <w:noWrap/>
            <w:hideMark/>
          </w:tcPr>
          <w:p w14:paraId="093F23DF" w14:textId="0E52ADE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64FDC01" w14:textId="76304190"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97</w:t>
            </w:r>
          </w:p>
        </w:tc>
        <w:tc>
          <w:tcPr>
            <w:tcW w:w="6036" w:type="dxa"/>
            <w:tcBorders>
              <w:top w:val="nil"/>
              <w:left w:val="nil"/>
              <w:bottom w:val="single" w:sz="4" w:space="0" w:color="auto"/>
              <w:right w:val="single" w:sz="4" w:space="0" w:color="auto"/>
            </w:tcBorders>
            <w:shd w:val="clear" w:color="auto" w:fill="auto"/>
            <w:noWrap/>
            <w:hideMark/>
          </w:tcPr>
          <w:p w14:paraId="50B802D4" w14:textId="4E64FE19"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PERSISTING DEMENTIA</w:t>
            </w:r>
          </w:p>
        </w:tc>
      </w:tr>
      <w:tr w:rsidR="003971FC" w:rsidRPr="005E26AA" w14:paraId="573207F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57C50AE" w14:textId="1374EAFD"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196</w:t>
            </w:r>
          </w:p>
        </w:tc>
        <w:tc>
          <w:tcPr>
            <w:tcW w:w="1294" w:type="dxa"/>
            <w:tcBorders>
              <w:top w:val="nil"/>
              <w:left w:val="nil"/>
              <w:bottom w:val="single" w:sz="4" w:space="0" w:color="auto"/>
              <w:right w:val="single" w:sz="4" w:space="0" w:color="auto"/>
            </w:tcBorders>
            <w:shd w:val="clear" w:color="auto" w:fill="auto"/>
            <w:noWrap/>
            <w:hideMark/>
          </w:tcPr>
          <w:p w14:paraId="1D3015DB" w14:textId="0767A09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8C32296" w14:textId="0A7FC754"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980</w:t>
            </w:r>
          </w:p>
        </w:tc>
        <w:tc>
          <w:tcPr>
            <w:tcW w:w="6036" w:type="dxa"/>
            <w:tcBorders>
              <w:top w:val="nil"/>
              <w:left w:val="nil"/>
              <w:bottom w:val="single" w:sz="4" w:space="0" w:color="auto"/>
              <w:right w:val="single" w:sz="4" w:space="0" w:color="auto"/>
            </w:tcBorders>
            <w:shd w:val="clear" w:color="auto" w:fill="auto"/>
            <w:noWrap/>
            <w:hideMark/>
          </w:tcPr>
          <w:p w14:paraId="5112BEE4" w14:textId="652066DA"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ANXIETY DISORDER</w:t>
            </w:r>
          </w:p>
        </w:tc>
      </w:tr>
      <w:tr w:rsidR="003971FC" w:rsidRPr="005E26AA" w14:paraId="535E00C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5689873" w14:textId="2716B3C8" w:rsidR="003971FC" w:rsidRPr="005E26AA" w:rsidRDefault="003971FC" w:rsidP="003971FC">
            <w:pPr>
              <w:spacing w:after="0" w:line="240" w:lineRule="auto"/>
              <w:jc w:val="center"/>
              <w:rPr>
                <w:rFonts w:ascii="Calibri" w:eastAsia="Times New Roman" w:hAnsi="Calibri" w:cs="Times New Roman"/>
                <w:color w:val="000000"/>
              </w:rPr>
            </w:pPr>
            <w:r w:rsidRPr="00A666E0">
              <w:t>197</w:t>
            </w:r>
          </w:p>
        </w:tc>
        <w:tc>
          <w:tcPr>
            <w:tcW w:w="1294" w:type="dxa"/>
            <w:tcBorders>
              <w:top w:val="nil"/>
              <w:left w:val="nil"/>
              <w:bottom w:val="single" w:sz="4" w:space="0" w:color="auto"/>
              <w:right w:val="single" w:sz="4" w:space="0" w:color="auto"/>
            </w:tcBorders>
            <w:shd w:val="clear" w:color="auto" w:fill="auto"/>
            <w:noWrap/>
            <w:hideMark/>
          </w:tcPr>
          <w:p w14:paraId="08AD4813" w14:textId="2CFBB96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AB2C1A3" w14:textId="630E88DA"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981</w:t>
            </w:r>
          </w:p>
        </w:tc>
        <w:tc>
          <w:tcPr>
            <w:tcW w:w="6036" w:type="dxa"/>
            <w:tcBorders>
              <w:top w:val="nil"/>
              <w:left w:val="nil"/>
              <w:bottom w:val="single" w:sz="4" w:space="0" w:color="auto"/>
              <w:right w:val="single" w:sz="4" w:space="0" w:color="auto"/>
            </w:tcBorders>
            <w:shd w:val="clear" w:color="auto" w:fill="auto"/>
            <w:noWrap/>
            <w:hideMark/>
          </w:tcPr>
          <w:p w14:paraId="36BB8805" w14:textId="7A2D0B62"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SEXUAL DYSFUNCTION</w:t>
            </w:r>
          </w:p>
        </w:tc>
      </w:tr>
      <w:tr w:rsidR="003971FC" w:rsidRPr="005E26AA" w14:paraId="77FFBAB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4FDD41" w14:textId="2D1A9C4C" w:rsidR="003971FC" w:rsidRPr="005E26AA" w:rsidRDefault="003971FC" w:rsidP="003971FC">
            <w:pPr>
              <w:spacing w:after="0" w:line="240" w:lineRule="auto"/>
              <w:jc w:val="center"/>
              <w:rPr>
                <w:rFonts w:ascii="Calibri" w:eastAsia="Times New Roman" w:hAnsi="Calibri" w:cs="Times New Roman"/>
                <w:color w:val="000000"/>
              </w:rPr>
            </w:pPr>
            <w:r w:rsidRPr="00A666E0">
              <w:t>198</w:t>
            </w:r>
          </w:p>
        </w:tc>
        <w:tc>
          <w:tcPr>
            <w:tcW w:w="1294" w:type="dxa"/>
            <w:tcBorders>
              <w:top w:val="nil"/>
              <w:left w:val="nil"/>
              <w:bottom w:val="single" w:sz="4" w:space="0" w:color="auto"/>
              <w:right w:val="single" w:sz="4" w:space="0" w:color="auto"/>
            </w:tcBorders>
            <w:shd w:val="clear" w:color="auto" w:fill="auto"/>
            <w:noWrap/>
            <w:hideMark/>
          </w:tcPr>
          <w:p w14:paraId="0AE7EB18" w14:textId="70EAE67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E32C172" w14:textId="3FA4FAE5"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982</w:t>
            </w:r>
          </w:p>
        </w:tc>
        <w:tc>
          <w:tcPr>
            <w:tcW w:w="6036" w:type="dxa"/>
            <w:tcBorders>
              <w:top w:val="nil"/>
              <w:left w:val="nil"/>
              <w:bottom w:val="single" w:sz="4" w:space="0" w:color="auto"/>
              <w:right w:val="single" w:sz="4" w:space="0" w:color="auto"/>
            </w:tcBorders>
            <w:shd w:val="clear" w:color="auto" w:fill="auto"/>
            <w:noWrap/>
            <w:hideMark/>
          </w:tcPr>
          <w:p w14:paraId="7C34286C" w14:textId="1D6C33B1"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SEDATIVE, HYPNOTIC OR ANXIOLYTIC-INDUCED SLEEP DISORDER</w:t>
            </w:r>
          </w:p>
        </w:tc>
      </w:tr>
      <w:tr w:rsidR="003971FC" w:rsidRPr="005E26AA" w14:paraId="596FAF2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8AB8FBF" w14:textId="5B07DA8D" w:rsidR="003971FC" w:rsidRPr="005E26AA" w:rsidRDefault="003971FC" w:rsidP="003971FC">
            <w:pPr>
              <w:spacing w:after="0" w:line="240" w:lineRule="auto"/>
              <w:jc w:val="center"/>
              <w:rPr>
                <w:rFonts w:ascii="Calibri" w:eastAsia="Times New Roman" w:hAnsi="Calibri" w:cs="Times New Roman"/>
                <w:color w:val="000000"/>
              </w:rPr>
            </w:pPr>
            <w:r w:rsidRPr="00A666E0">
              <w:t>199</w:t>
            </w:r>
          </w:p>
        </w:tc>
        <w:tc>
          <w:tcPr>
            <w:tcW w:w="1294" w:type="dxa"/>
            <w:tcBorders>
              <w:top w:val="nil"/>
              <w:left w:val="nil"/>
              <w:bottom w:val="single" w:sz="4" w:space="0" w:color="auto"/>
              <w:right w:val="single" w:sz="4" w:space="0" w:color="auto"/>
            </w:tcBorders>
            <w:shd w:val="clear" w:color="auto" w:fill="auto"/>
            <w:noWrap/>
            <w:hideMark/>
          </w:tcPr>
          <w:p w14:paraId="58B656F2" w14:textId="5758377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6326378" w14:textId="373A0C04"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988</w:t>
            </w:r>
          </w:p>
        </w:tc>
        <w:tc>
          <w:tcPr>
            <w:tcW w:w="6036" w:type="dxa"/>
            <w:tcBorders>
              <w:top w:val="nil"/>
              <w:left w:val="nil"/>
              <w:bottom w:val="single" w:sz="4" w:space="0" w:color="auto"/>
              <w:right w:val="single" w:sz="4" w:space="0" w:color="auto"/>
            </w:tcBorders>
            <w:shd w:val="clear" w:color="auto" w:fill="auto"/>
            <w:noWrap/>
            <w:hideMark/>
          </w:tcPr>
          <w:p w14:paraId="361EDF77" w14:textId="52803D3D"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OTHER SEDATIVE, HYPNOTIC OR ANXIOLYTIC-INDUCED DISORDER</w:t>
            </w:r>
          </w:p>
        </w:tc>
      </w:tr>
      <w:tr w:rsidR="003971FC" w:rsidRPr="005E26AA" w14:paraId="4333B64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2C9F1342" w14:textId="1CBA291A" w:rsidR="003971FC" w:rsidRPr="005E26AA" w:rsidRDefault="003971FC" w:rsidP="003971FC">
            <w:pPr>
              <w:spacing w:after="0" w:line="240" w:lineRule="auto"/>
              <w:jc w:val="center"/>
              <w:rPr>
                <w:rFonts w:ascii="Calibri" w:eastAsia="Times New Roman" w:hAnsi="Calibri" w:cs="Times New Roman"/>
                <w:color w:val="000000"/>
              </w:rPr>
            </w:pPr>
            <w:r w:rsidRPr="00A666E0">
              <w:t>200</w:t>
            </w:r>
          </w:p>
        </w:tc>
        <w:tc>
          <w:tcPr>
            <w:tcW w:w="1294" w:type="dxa"/>
            <w:tcBorders>
              <w:top w:val="nil"/>
              <w:left w:val="nil"/>
              <w:bottom w:val="single" w:sz="4" w:space="0" w:color="auto"/>
              <w:right w:val="single" w:sz="4" w:space="0" w:color="auto"/>
            </w:tcBorders>
            <w:shd w:val="clear" w:color="auto" w:fill="auto"/>
            <w:noWrap/>
          </w:tcPr>
          <w:p w14:paraId="6DB28545" w14:textId="2CC7790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74AF8E0A" w14:textId="48EBD3B6" w:rsidR="003971FC" w:rsidRPr="005E26AA" w:rsidRDefault="003971FC" w:rsidP="003971FC">
            <w:pPr>
              <w:spacing w:after="0" w:line="240" w:lineRule="auto"/>
              <w:jc w:val="center"/>
              <w:rPr>
                <w:rFonts w:ascii="Calibri" w:eastAsia="Times New Roman" w:hAnsi="Calibri" w:cs="Times New Roman"/>
                <w:color w:val="000000"/>
              </w:rPr>
            </w:pPr>
            <w:r w:rsidRPr="00A666E0">
              <w:t>F13</w:t>
            </w:r>
            <w:r w:rsidR="000B0885">
              <w:t>.</w:t>
            </w:r>
            <w:r w:rsidRPr="00A666E0">
              <w:t>99</w:t>
            </w:r>
          </w:p>
        </w:tc>
        <w:tc>
          <w:tcPr>
            <w:tcW w:w="6036" w:type="dxa"/>
            <w:tcBorders>
              <w:top w:val="nil"/>
              <w:left w:val="nil"/>
              <w:bottom w:val="single" w:sz="4" w:space="0" w:color="auto"/>
              <w:right w:val="single" w:sz="4" w:space="0" w:color="auto"/>
            </w:tcBorders>
            <w:shd w:val="clear" w:color="auto" w:fill="auto"/>
            <w:noWrap/>
          </w:tcPr>
          <w:p w14:paraId="0DE91E15" w14:textId="55A0C447" w:rsidR="003971FC" w:rsidRPr="005E26AA" w:rsidRDefault="003971FC" w:rsidP="003971FC">
            <w:pPr>
              <w:spacing w:after="0" w:line="240" w:lineRule="auto"/>
              <w:rPr>
                <w:rFonts w:ascii="Calibri" w:eastAsia="Times New Roman" w:hAnsi="Calibri" w:cs="Times New Roman"/>
                <w:color w:val="000000"/>
              </w:rPr>
            </w:pPr>
            <w:r w:rsidRPr="00A666E0">
              <w:t>SEDATIVE, HYPNOTIC OR ANXIOLYTIC USE, UNSPECIFIED WITH UNSPECIFIED SEDATIVE, HYPNOTIC OR ANXIOLYTIC-INDUCED DISORDER</w:t>
            </w:r>
          </w:p>
        </w:tc>
      </w:tr>
      <w:tr w:rsidR="003971FC" w:rsidRPr="005E26AA" w14:paraId="74D2DE0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1E40FBE" w14:textId="1396B408" w:rsidR="003971FC" w:rsidRPr="005E26AA" w:rsidRDefault="003971FC" w:rsidP="003971FC">
            <w:pPr>
              <w:spacing w:after="0" w:line="240" w:lineRule="auto"/>
              <w:jc w:val="center"/>
              <w:rPr>
                <w:rFonts w:ascii="Calibri" w:eastAsia="Times New Roman" w:hAnsi="Calibri" w:cs="Times New Roman"/>
                <w:color w:val="000000"/>
              </w:rPr>
            </w:pPr>
            <w:r w:rsidRPr="00A666E0">
              <w:t>201</w:t>
            </w:r>
          </w:p>
        </w:tc>
        <w:tc>
          <w:tcPr>
            <w:tcW w:w="1294" w:type="dxa"/>
            <w:tcBorders>
              <w:top w:val="nil"/>
              <w:left w:val="nil"/>
              <w:bottom w:val="single" w:sz="4" w:space="0" w:color="auto"/>
              <w:right w:val="single" w:sz="4" w:space="0" w:color="auto"/>
            </w:tcBorders>
            <w:shd w:val="clear" w:color="auto" w:fill="auto"/>
            <w:noWrap/>
            <w:hideMark/>
          </w:tcPr>
          <w:p w14:paraId="153CB8FA" w14:textId="1785616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5911733" w14:textId="1A25DA4A"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3A33EB33" w14:textId="5CF54A40" w:rsidR="003971FC" w:rsidRPr="005E26AA" w:rsidRDefault="003971FC" w:rsidP="003971FC">
            <w:pPr>
              <w:spacing w:after="0" w:line="240" w:lineRule="auto"/>
              <w:rPr>
                <w:rFonts w:ascii="Calibri" w:eastAsia="Times New Roman" w:hAnsi="Calibri" w:cs="Times New Roman"/>
                <w:color w:val="000000"/>
              </w:rPr>
            </w:pPr>
            <w:r w:rsidRPr="00A666E0">
              <w:t>COCAINE ABUSE, UNCOMPLICATED</w:t>
            </w:r>
          </w:p>
        </w:tc>
      </w:tr>
      <w:tr w:rsidR="003971FC" w:rsidRPr="005E26AA" w14:paraId="41EC976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9D0FA8" w14:textId="492E6DC3" w:rsidR="003971FC" w:rsidRPr="005E26AA" w:rsidRDefault="003971FC" w:rsidP="003971FC">
            <w:pPr>
              <w:spacing w:after="0" w:line="240" w:lineRule="auto"/>
              <w:jc w:val="center"/>
              <w:rPr>
                <w:rFonts w:ascii="Calibri" w:eastAsia="Times New Roman" w:hAnsi="Calibri" w:cs="Times New Roman"/>
                <w:color w:val="000000"/>
              </w:rPr>
            </w:pPr>
            <w:r w:rsidRPr="00A666E0">
              <w:t>202</w:t>
            </w:r>
          </w:p>
        </w:tc>
        <w:tc>
          <w:tcPr>
            <w:tcW w:w="1294" w:type="dxa"/>
            <w:tcBorders>
              <w:top w:val="nil"/>
              <w:left w:val="nil"/>
              <w:bottom w:val="single" w:sz="4" w:space="0" w:color="auto"/>
              <w:right w:val="single" w:sz="4" w:space="0" w:color="auto"/>
            </w:tcBorders>
            <w:shd w:val="clear" w:color="auto" w:fill="auto"/>
            <w:noWrap/>
            <w:hideMark/>
          </w:tcPr>
          <w:p w14:paraId="1C6E7AC6" w14:textId="1535BCF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568B021" w14:textId="3934154F"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2C39D6A7" w14:textId="1B135B3D" w:rsidR="003971FC" w:rsidRPr="005E26AA" w:rsidRDefault="003971FC" w:rsidP="003971FC">
            <w:pPr>
              <w:spacing w:after="0" w:line="240" w:lineRule="auto"/>
              <w:rPr>
                <w:rFonts w:ascii="Calibri" w:eastAsia="Times New Roman" w:hAnsi="Calibri" w:cs="Times New Roman"/>
                <w:color w:val="000000"/>
              </w:rPr>
            </w:pPr>
            <w:r w:rsidRPr="00A666E0">
              <w:t>COCAINE ABUSE WITH INTOXICATION, UNCOMPLICATED</w:t>
            </w:r>
          </w:p>
        </w:tc>
      </w:tr>
      <w:tr w:rsidR="003971FC" w:rsidRPr="005E26AA" w14:paraId="0A3B573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C789F30" w14:textId="509FE4D6" w:rsidR="003971FC" w:rsidRPr="005E26AA" w:rsidRDefault="003971FC" w:rsidP="003971FC">
            <w:pPr>
              <w:spacing w:after="0" w:line="240" w:lineRule="auto"/>
              <w:jc w:val="center"/>
              <w:rPr>
                <w:rFonts w:ascii="Calibri" w:eastAsia="Times New Roman" w:hAnsi="Calibri" w:cs="Times New Roman"/>
                <w:color w:val="000000"/>
              </w:rPr>
            </w:pPr>
            <w:r w:rsidRPr="00A666E0">
              <w:t>203</w:t>
            </w:r>
          </w:p>
        </w:tc>
        <w:tc>
          <w:tcPr>
            <w:tcW w:w="1294" w:type="dxa"/>
            <w:tcBorders>
              <w:top w:val="nil"/>
              <w:left w:val="nil"/>
              <w:bottom w:val="single" w:sz="4" w:space="0" w:color="auto"/>
              <w:right w:val="single" w:sz="4" w:space="0" w:color="auto"/>
            </w:tcBorders>
            <w:shd w:val="clear" w:color="auto" w:fill="auto"/>
            <w:noWrap/>
            <w:hideMark/>
          </w:tcPr>
          <w:p w14:paraId="2A7FAF55" w14:textId="211ACFF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F7620DF" w14:textId="1E225C08"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71D818C6" w14:textId="42AD8FEB" w:rsidR="003971FC" w:rsidRPr="005E26AA" w:rsidRDefault="003971FC" w:rsidP="003971FC">
            <w:pPr>
              <w:spacing w:after="0" w:line="240" w:lineRule="auto"/>
              <w:rPr>
                <w:rFonts w:ascii="Calibri" w:eastAsia="Times New Roman" w:hAnsi="Calibri" w:cs="Times New Roman"/>
                <w:color w:val="000000"/>
              </w:rPr>
            </w:pPr>
            <w:r w:rsidRPr="00A666E0">
              <w:t>COCAINE ABUSE WITH INTOXICATION WITH DELIRIUM</w:t>
            </w:r>
          </w:p>
        </w:tc>
      </w:tr>
      <w:tr w:rsidR="003971FC" w:rsidRPr="005E26AA" w14:paraId="06EB63D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18ED458" w14:textId="1776FDEB" w:rsidR="003971FC" w:rsidRPr="005E26AA" w:rsidRDefault="003971FC" w:rsidP="003971FC">
            <w:pPr>
              <w:spacing w:after="0" w:line="240" w:lineRule="auto"/>
              <w:jc w:val="center"/>
              <w:rPr>
                <w:rFonts w:ascii="Calibri" w:eastAsia="Times New Roman" w:hAnsi="Calibri" w:cs="Times New Roman"/>
                <w:color w:val="000000"/>
              </w:rPr>
            </w:pPr>
            <w:r w:rsidRPr="00A666E0">
              <w:t>204</w:t>
            </w:r>
          </w:p>
        </w:tc>
        <w:tc>
          <w:tcPr>
            <w:tcW w:w="1294" w:type="dxa"/>
            <w:tcBorders>
              <w:top w:val="nil"/>
              <w:left w:val="nil"/>
              <w:bottom w:val="single" w:sz="4" w:space="0" w:color="auto"/>
              <w:right w:val="single" w:sz="4" w:space="0" w:color="auto"/>
            </w:tcBorders>
            <w:shd w:val="clear" w:color="auto" w:fill="auto"/>
            <w:noWrap/>
            <w:hideMark/>
          </w:tcPr>
          <w:p w14:paraId="7F75003E" w14:textId="4AF7E82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6974747" w14:textId="27315AB3"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122</w:t>
            </w:r>
          </w:p>
        </w:tc>
        <w:tc>
          <w:tcPr>
            <w:tcW w:w="6036" w:type="dxa"/>
            <w:tcBorders>
              <w:top w:val="nil"/>
              <w:left w:val="nil"/>
              <w:bottom w:val="single" w:sz="4" w:space="0" w:color="auto"/>
              <w:right w:val="single" w:sz="4" w:space="0" w:color="auto"/>
            </w:tcBorders>
            <w:shd w:val="clear" w:color="auto" w:fill="auto"/>
            <w:noWrap/>
            <w:hideMark/>
          </w:tcPr>
          <w:p w14:paraId="34965944" w14:textId="32422FA0" w:rsidR="003971FC" w:rsidRPr="005E26AA" w:rsidRDefault="003971FC" w:rsidP="003971FC">
            <w:pPr>
              <w:spacing w:after="0" w:line="240" w:lineRule="auto"/>
              <w:rPr>
                <w:rFonts w:ascii="Calibri" w:eastAsia="Times New Roman" w:hAnsi="Calibri" w:cs="Times New Roman"/>
                <w:color w:val="000000"/>
              </w:rPr>
            </w:pPr>
            <w:r w:rsidRPr="00A666E0">
              <w:t>COCAINE ABUSE WITH INTOXICATION WITH PERCEPTUAL DISTURBANCE</w:t>
            </w:r>
          </w:p>
        </w:tc>
      </w:tr>
      <w:tr w:rsidR="003971FC" w:rsidRPr="005E26AA" w14:paraId="79AC625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F6101CD" w14:textId="3029CDCA" w:rsidR="003971FC" w:rsidRPr="005E26AA" w:rsidRDefault="003971FC" w:rsidP="003971FC">
            <w:pPr>
              <w:spacing w:after="0" w:line="240" w:lineRule="auto"/>
              <w:jc w:val="center"/>
              <w:rPr>
                <w:rFonts w:ascii="Calibri" w:eastAsia="Times New Roman" w:hAnsi="Calibri" w:cs="Times New Roman"/>
                <w:color w:val="000000"/>
              </w:rPr>
            </w:pPr>
            <w:r w:rsidRPr="00A666E0">
              <w:t>205</w:t>
            </w:r>
          </w:p>
        </w:tc>
        <w:tc>
          <w:tcPr>
            <w:tcW w:w="1294" w:type="dxa"/>
            <w:tcBorders>
              <w:top w:val="nil"/>
              <w:left w:val="nil"/>
              <w:bottom w:val="single" w:sz="4" w:space="0" w:color="auto"/>
              <w:right w:val="single" w:sz="4" w:space="0" w:color="auto"/>
            </w:tcBorders>
            <w:shd w:val="clear" w:color="auto" w:fill="auto"/>
            <w:noWrap/>
            <w:hideMark/>
          </w:tcPr>
          <w:p w14:paraId="178EC3C8" w14:textId="4EC88ED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AF98CDF" w14:textId="2B715CEB"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329E3036" w14:textId="20DB724C" w:rsidR="003971FC" w:rsidRPr="005E26AA" w:rsidRDefault="003971FC" w:rsidP="003971FC">
            <w:pPr>
              <w:spacing w:after="0" w:line="240" w:lineRule="auto"/>
              <w:rPr>
                <w:rFonts w:ascii="Calibri" w:eastAsia="Times New Roman" w:hAnsi="Calibri" w:cs="Times New Roman"/>
                <w:color w:val="000000"/>
              </w:rPr>
            </w:pPr>
            <w:r w:rsidRPr="00A666E0">
              <w:t>COCAINE ABUSE WITH INTOXICATION, UNSPECIFIED</w:t>
            </w:r>
          </w:p>
        </w:tc>
      </w:tr>
      <w:tr w:rsidR="003971FC" w:rsidRPr="005E26AA" w14:paraId="776DDD9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546159F" w14:textId="1DBC935F" w:rsidR="003971FC" w:rsidRPr="005E26AA" w:rsidRDefault="003971FC" w:rsidP="003971FC">
            <w:pPr>
              <w:spacing w:after="0" w:line="240" w:lineRule="auto"/>
              <w:jc w:val="center"/>
              <w:rPr>
                <w:rFonts w:ascii="Calibri" w:eastAsia="Times New Roman" w:hAnsi="Calibri" w:cs="Times New Roman"/>
                <w:color w:val="000000"/>
              </w:rPr>
            </w:pPr>
            <w:r w:rsidRPr="00A666E0">
              <w:t>206</w:t>
            </w:r>
          </w:p>
        </w:tc>
        <w:tc>
          <w:tcPr>
            <w:tcW w:w="1294" w:type="dxa"/>
            <w:tcBorders>
              <w:top w:val="nil"/>
              <w:left w:val="nil"/>
              <w:bottom w:val="single" w:sz="4" w:space="0" w:color="auto"/>
              <w:right w:val="single" w:sz="4" w:space="0" w:color="auto"/>
            </w:tcBorders>
            <w:shd w:val="clear" w:color="auto" w:fill="auto"/>
            <w:noWrap/>
            <w:hideMark/>
          </w:tcPr>
          <w:p w14:paraId="4CB86993" w14:textId="666E5B1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9B70D0F" w14:textId="37067FAF"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14</w:t>
            </w:r>
          </w:p>
        </w:tc>
        <w:tc>
          <w:tcPr>
            <w:tcW w:w="6036" w:type="dxa"/>
            <w:tcBorders>
              <w:top w:val="nil"/>
              <w:left w:val="nil"/>
              <w:bottom w:val="single" w:sz="4" w:space="0" w:color="auto"/>
              <w:right w:val="single" w:sz="4" w:space="0" w:color="auto"/>
            </w:tcBorders>
            <w:shd w:val="clear" w:color="auto" w:fill="auto"/>
            <w:noWrap/>
            <w:hideMark/>
          </w:tcPr>
          <w:p w14:paraId="5E7CDE6D" w14:textId="41936281" w:rsidR="003971FC" w:rsidRPr="005E26AA" w:rsidRDefault="003971FC" w:rsidP="003971FC">
            <w:pPr>
              <w:spacing w:after="0" w:line="240" w:lineRule="auto"/>
              <w:rPr>
                <w:rFonts w:ascii="Calibri" w:eastAsia="Times New Roman" w:hAnsi="Calibri" w:cs="Times New Roman"/>
                <w:color w:val="000000"/>
              </w:rPr>
            </w:pPr>
            <w:r w:rsidRPr="00A666E0">
              <w:t>COCAINE ABUSE WITH COCAINE-INDUCED MOOD DISORDER</w:t>
            </w:r>
          </w:p>
        </w:tc>
      </w:tr>
      <w:tr w:rsidR="003971FC" w:rsidRPr="005E26AA" w14:paraId="6FBF9AB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CDB4D43" w14:textId="4E36D1B1" w:rsidR="003971FC" w:rsidRPr="005E26AA" w:rsidRDefault="003971FC" w:rsidP="003971FC">
            <w:pPr>
              <w:spacing w:after="0" w:line="240" w:lineRule="auto"/>
              <w:jc w:val="center"/>
              <w:rPr>
                <w:rFonts w:ascii="Calibri" w:eastAsia="Times New Roman" w:hAnsi="Calibri" w:cs="Times New Roman"/>
                <w:color w:val="000000"/>
              </w:rPr>
            </w:pPr>
            <w:r w:rsidRPr="00A666E0">
              <w:t>207</w:t>
            </w:r>
          </w:p>
        </w:tc>
        <w:tc>
          <w:tcPr>
            <w:tcW w:w="1294" w:type="dxa"/>
            <w:tcBorders>
              <w:top w:val="nil"/>
              <w:left w:val="nil"/>
              <w:bottom w:val="single" w:sz="4" w:space="0" w:color="auto"/>
              <w:right w:val="single" w:sz="4" w:space="0" w:color="auto"/>
            </w:tcBorders>
            <w:shd w:val="clear" w:color="auto" w:fill="auto"/>
            <w:noWrap/>
            <w:hideMark/>
          </w:tcPr>
          <w:p w14:paraId="142FE7F9" w14:textId="2817638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CE2ECC3" w14:textId="0F5D2E06"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150</w:t>
            </w:r>
          </w:p>
        </w:tc>
        <w:tc>
          <w:tcPr>
            <w:tcW w:w="6036" w:type="dxa"/>
            <w:tcBorders>
              <w:top w:val="nil"/>
              <w:left w:val="nil"/>
              <w:bottom w:val="single" w:sz="4" w:space="0" w:color="auto"/>
              <w:right w:val="single" w:sz="4" w:space="0" w:color="auto"/>
            </w:tcBorders>
            <w:shd w:val="clear" w:color="auto" w:fill="auto"/>
            <w:noWrap/>
            <w:hideMark/>
          </w:tcPr>
          <w:p w14:paraId="78A1BC3E" w14:textId="122D5F73" w:rsidR="003971FC" w:rsidRPr="005E26AA" w:rsidRDefault="003971FC" w:rsidP="003971FC">
            <w:pPr>
              <w:spacing w:after="0" w:line="240" w:lineRule="auto"/>
              <w:rPr>
                <w:rFonts w:ascii="Calibri" w:eastAsia="Times New Roman" w:hAnsi="Calibri" w:cs="Times New Roman"/>
                <w:color w:val="000000"/>
              </w:rPr>
            </w:pPr>
            <w:r w:rsidRPr="00A666E0">
              <w:t>COCAINE ABUSE WITH COCAINE-INDUCED PSYCHOTIC DISORDER WITH DELUSIONS</w:t>
            </w:r>
          </w:p>
        </w:tc>
      </w:tr>
      <w:tr w:rsidR="003971FC" w:rsidRPr="005E26AA" w14:paraId="3155013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49E8864" w14:textId="71B389ED" w:rsidR="003971FC" w:rsidRPr="005E26AA" w:rsidRDefault="003971FC" w:rsidP="003971FC">
            <w:pPr>
              <w:spacing w:after="0" w:line="240" w:lineRule="auto"/>
              <w:jc w:val="center"/>
              <w:rPr>
                <w:rFonts w:ascii="Calibri" w:eastAsia="Times New Roman" w:hAnsi="Calibri" w:cs="Times New Roman"/>
                <w:color w:val="000000"/>
              </w:rPr>
            </w:pPr>
            <w:r w:rsidRPr="00A666E0">
              <w:t>208</w:t>
            </w:r>
          </w:p>
        </w:tc>
        <w:tc>
          <w:tcPr>
            <w:tcW w:w="1294" w:type="dxa"/>
            <w:tcBorders>
              <w:top w:val="nil"/>
              <w:left w:val="nil"/>
              <w:bottom w:val="single" w:sz="4" w:space="0" w:color="auto"/>
              <w:right w:val="single" w:sz="4" w:space="0" w:color="auto"/>
            </w:tcBorders>
            <w:shd w:val="clear" w:color="auto" w:fill="auto"/>
            <w:noWrap/>
            <w:hideMark/>
          </w:tcPr>
          <w:p w14:paraId="70E32331" w14:textId="0FBF506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4C9F7D9" w14:textId="04BB60AB"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151</w:t>
            </w:r>
          </w:p>
        </w:tc>
        <w:tc>
          <w:tcPr>
            <w:tcW w:w="6036" w:type="dxa"/>
            <w:tcBorders>
              <w:top w:val="nil"/>
              <w:left w:val="nil"/>
              <w:bottom w:val="single" w:sz="4" w:space="0" w:color="auto"/>
              <w:right w:val="single" w:sz="4" w:space="0" w:color="auto"/>
            </w:tcBorders>
            <w:shd w:val="clear" w:color="auto" w:fill="auto"/>
            <w:noWrap/>
            <w:hideMark/>
          </w:tcPr>
          <w:p w14:paraId="63363325" w14:textId="09BCFEB0" w:rsidR="003971FC" w:rsidRPr="005E26AA" w:rsidRDefault="003971FC" w:rsidP="003971FC">
            <w:pPr>
              <w:spacing w:after="0" w:line="240" w:lineRule="auto"/>
              <w:rPr>
                <w:rFonts w:ascii="Calibri" w:eastAsia="Times New Roman" w:hAnsi="Calibri" w:cs="Times New Roman"/>
                <w:color w:val="000000"/>
              </w:rPr>
            </w:pPr>
            <w:r w:rsidRPr="00A666E0">
              <w:t>COCAINE ABUSE WITH COCAINE-INDUCED PSYCHOTIC DISORDER WITH HALLUCINATIONS</w:t>
            </w:r>
          </w:p>
        </w:tc>
      </w:tr>
      <w:tr w:rsidR="003971FC" w:rsidRPr="005E26AA" w14:paraId="2EE27E8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51B53C0" w14:textId="32836926" w:rsidR="003971FC" w:rsidRPr="005E26AA" w:rsidRDefault="003971FC" w:rsidP="003971FC">
            <w:pPr>
              <w:spacing w:after="0" w:line="240" w:lineRule="auto"/>
              <w:jc w:val="center"/>
              <w:rPr>
                <w:rFonts w:ascii="Calibri" w:eastAsia="Times New Roman" w:hAnsi="Calibri" w:cs="Times New Roman"/>
                <w:color w:val="000000"/>
              </w:rPr>
            </w:pPr>
            <w:r w:rsidRPr="00A666E0">
              <w:t>209</w:t>
            </w:r>
          </w:p>
        </w:tc>
        <w:tc>
          <w:tcPr>
            <w:tcW w:w="1294" w:type="dxa"/>
            <w:tcBorders>
              <w:top w:val="nil"/>
              <w:left w:val="nil"/>
              <w:bottom w:val="single" w:sz="4" w:space="0" w:color="auto"/>
              <w:right w:val="single" w:sz="4" w:space="0" w:color="auto"/>
            </w:tcBorders>
            <w:shd w:val="clear" w:color="auto" w:fill="auto"/>
            <w:noWrap/>
            <w:hideMark/>
          </w:tcPr>
          <w:p w14:paraId="2468A0E7" w14:textId="7665AE0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CF18194" w14:textId="23783459"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159</w:t>
            </w:r>
          </w:p>
        </w:tc>
        <w:tc>
          <w:tcPr>
            <w:tcW w:w="6036" w:type="dxa"/>
            <w:tcBorders>
              <w:top w:val="nil"/>
              <w:left w:val="nil"/>
              <w:bottom w:val="single" w:sz="4" w:space="0" w:color="auto"/>
              <w:right w:val="single" w:sz="4" w:space="0" w:color="auto"/>
            </w:tcBorders>
            <w:shd w:val="clear" w:color="auto" w:fill="auto"/>
            <w:noWrap/>
            <w:hideMark/>
          </w:tcPr>
          <w:p w14:paraId="3804E56E" w14:textId="4F909553" w:rsidR="003971FC" w:rsidRPr="005E26AA" w:rsidRDefault="003971FC" w:rsidP="003971FC">
            <w:pPr>
              <w:spacing w:after="0" w:line="240" w:lineRule="auto"/>
              <w:rPr>
                <w:rFonts w:ascii="Calibri" w:eastAsia="Times New Roman" w:hAnsi="Calibri" w:cs="Times New Roman"/>
                <w:color w:val="000000"/>
              </w:rPr>
            </w:pPr>
            <w:r w:rsidRPr="00A666E0">
              <w:t>COCAINE ABUSE WITH COCAINE-INDUCED PSYCHOTIC DISORDER, UNSPECIFIED</w:t>
            </w:r>
          </w:p>
        </w:tc>
      </w:tr>
      <w:tr w:rsidR="003971FC" w:rsidRPr="005E26AA" w14:paraId="30768D1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21E065F" w14:textId="78BD7F98" w:rsidR="003971FC" w:rsidRPr="005E26AA" w:rsidRDefault="003971FC" w:rsidP="003971FC">
            <w:pPr>
              <w:spacing w:after="0" w:line="240" w:lineRule="auto"/>
              <w:jc w:val="center"/>
              <w:rPr>
                <w:rFonts w:ascii="Calibri" w:eastAsia="Times New Roman" w:hAnsi="Calibri" w:cs="Times New Roman"/>
                <w:color w:val="000000"/>
              </w:rPr>
            </w:pPr>
            <w:r w:rsidRPr="00A666E0">
              <w:t>210</w:t>
            </w:r>
          </w:p>
        </w:tc>
        <w:tc>
          <w:tcPr>
            <w:tcW w:w="1294" w:type="dxa"/>
            <w:tcBorders>
              <w:top w:val="nil"/>
              <w:left w:val="nil"/>
              <w:bottom w:val="single" w:sz="4" w:space="0" w:color="auto"/>
              <w:right w:val="single" w:sz="4" w:space="0" w:color="auto"/>
            </w:tcBorders>
            <w:shd w:val="clear" w:color="auto" w:fill="auto"/>
            <w:noWrap/>
            <w:hideMark/>
          </w:tcPr>
          <w:p w14:paraId="14E73CDC" w14:textId="18D4E06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6168F4E" w14:textId="557D04F6"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180</w:t>
            </w:r>
          </w:p>
        </w:tc>
        <w:tc>
          <w:tcPr>
            <w:tcW w:w="6036" w:type="dxa"/>
            <w:tcBorders>
              <w:top w:val="nil"/>
              <w:left w:val="nil"/>
              <w:bottom w:val="single" w:sz="4" w:space="0" w:color="auto"/>
              <w:right w:val="single" w:sz="4" w:space="0" w:color="auto"/>
            </w:tcBorders>
            <w:shd w:val="clear" w:color="auto" w:fill="auto"/>
            <w:noWrap/>
            <w:hideMark/>
          </w:tcPr>
          <w:p w14:paraId="2A844C79" w14:textId="4FCDCA31" w:rsidR="003971FC" w:rsidRPr="005E26AA" w:rsidRDefault="003971FC" w:rsidP="003971FC">
            <w:pPr>
              <w:spacing w:after="0" w:line="240" w:lineRule="auto"/>
              <w:rPr>
                <w:rFonts w:ascii="Calibri" w:eastAsia="Times New Roman" w:hAnsi="Calibri" w:cs="Times New Roman"/>
                <w:color w:val="000000"/>
              </w:rPr>
            </w:pPr>
            <w:r w:rsidRPr="00A666E0">
              <w:t>COCAINE ABUSE WITH COCAINE-INDUCED ANXIETY DISORDER</w:t>
            </w:r>
          </w:p>
        </w:tc>
      </w:tr>
      <w:tr w:rsidR="003971FC" w:rsidRPr="005E26AA" w14:paraId="5A28ED3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F0F3146" w14:textId="24D29E6E" w:rsidR="003971FC" w:rsidRPr="005E26AA" w:rsidRDefault="003971FC" w:rsidP="003971FC">
            <w:pPr>
              <w:spacing w:after="0" w:line="240" w:lineRule="auto"/>
              <w:jc w:val="center"/>
              <w:rPr>
                <w:rFonts w:ascii="Calibri" w:eastAsia="Times New Roman" w:hAnsi="Calibri" w:cs="Times New Roman"/>
                <w:color w:val="000000"/>
              </w:rPr>
            </w:pPr>
            <w:r w:rsidRPr="00A666E0">
              <w:t>211</w:t>
            </w:r>
          </w:p>
        </w:tc>
        <w:tc>
          <w:tcPr>
            <w:tcW w:w="1294" w:type="dxa"/>
            <w:tcBorders>
              <w:top w:val="nil"/>
              <w:left w:val="nil"/>
              <w:bottom w:val="single" w:sz="4" w:space="0" w:color="auto"/>
              <w:right w:val="single" w:sz="4" w:space="0" w:color="auto"/>
            </w:tcBorders>
            <w:shd w:val="clear" w:color="auto" w:fill="auto"/>
            <w:noWrap/>
            <w:hideMark/>
          </w:tcPr>
          <w:p w14:paraId="14E231AF" w14:textId="3F14B9A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498C597" w14:textId="383427E9"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181</w:t>
            </w:r>
          </w:p>
        </w:tc>
        <w:tc>
          <w:tcPr>
            <w:tcW w:w="6036" w:type="dxa"/>
            <w:tcBorders>
              <w:top w:val="nil"/>
              <w:left w:val="nil"/>
              <w:bottom w:val="single" w:sz="4" w:space="0" w:color="auto"/>
              <w:right w:val="single" w:sz="4" w:space="0" w:color="auto"/>
            </w:tcBorders>
            <w:shd w:val="clear" w:color="auto" w:fill="auto"/>
            <w:noWrap/>
            <w:hideMark/>
          </w:tcPr>
          <w:p w14:paraId="33E1027B" w14:textId="4CBB5B00" w:rsidR="003971FC" w:rsidRPr="005E26AA" w:rsidRDefault="003971FC" w:rsidP="003971FC">
            <w:pPr>
              <w:spacing w:after="0" w:line="240" w:lineRule="auto"/>
              <w:rPr>
                <w:rFonts w:ascii="Calibri" w:eastAsia="Times New Roman" w:hAnsi="Calibri" w:cs="Times New Roman"/>
                <w:color w:val="000000"/>
              </w:rPr>
            </w:pPr>
            <w:r w:rsidRPr="00A666E0">
              <w:t>COCAINE ABUSE WITH COCAINE-INDUCED SEXUAL DYSFUNCTION</w:t>
            </w:r>
          </w:p>
        </w:tc>
      </w:tr>
      <w:tr w:rsidR="003971FC" w:rsidRPr="005E26AA" w14:paraId="4D15E38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F224514" w14:textId="4A9EF8B9" w:rsidR="003971FC" w:rsidRPr="005E26AA" w:rsidRDefault="003971FC" w:rsidP="003971FC">
            <w:pPr>
              <w:spacing w:after="0" w:line="240" w:lineRule="auto"/>
              <w:jc w:val="center"/>
              <w:rPr>
                <w:rFonts w:ascii="Calibri" w:eastAsia="Times New Roman" w:hAnsi="Calibri" w:cs="Times New Roman"/>
                <w:color w:val="000000"/>
              </w:rPr>
            </w:pPr>
            <w:r w:rsidRPr="00A666E0">
              <w:t>212</w:t>
            </w:r>
          </w:p>
        </w:tc>
        <w:tc>
          <w:tcPr>
            <w:tcW w:w="1294" w:type="dxa"/>
            <w:tcBorders>
              <w:top w:val="nil"/>
              <w:left w:val="nil"/>
              <w:bottom w:val="single" w:sz="4" w:space="0" w:color="auto"/>
              <w:right w:val="single" w:sz="4" w:space="0" w:color="auto"/>
            </w:tcBorders>
            <w:shd w:val="clear" w:color="auto" w:fill="auto"/>
            <w:noWrap/>
            <w:hideMark/>
          </w:tcPr>
          <w:p w14:paraId="10C0FD24" w14:textId="4FB8B65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6BBFEB5" w14:textId="43EBE79E"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182</w:t>
            </w:r>
          </w:p>
        </w:tc>
        <w:tc>
          <w:tcPr>
            <w:tcW w:w="6036" w:type="dxa"/>
            <w:tcBorders>
              <w:top w:val="nil"/>
              <w:left w:val="nil"/>
              <w:bottom w:val="single" w:sz="4" w:space="0" w:color="auto"/>
              <w:right w:val="single" w:sz="4" w:space="0" w:color="auto"/>
            </w:tcBorders>
            <w:shd w:val="clear" w:color="auto" w:fill="auto"/>
            <w:noWrap/>
            <w:hideMark/>
          </w:tcPr>
          <w:p w14:paraId="05273B2D" w14:textId="29972ACA" w:rsidR="003971FC" w:rsidRPr="005E26AA" w:rsidRDefault="003971FC" w:rsidP="003971FC">
            <w:pPr>
              <w:spacing w:after="0" w:line="240" w:lineRule="auto"/>
              <w:rPr>
                <w:rFonts w:ascii="Calibri" w:eastAsia="Times New Roman" w:hAnsi="Calibri" w:cs="Times New Roman"/>
                <w:color w:val="000000"/>
              </w:rPr>
            </w:pPr>
            <w:r w:rsidRPr="00A666E0">
              <w:t>COCAINE ABUSE WITH COCAINE-INDUCED SLEEP DISORDER</w:t>
            </w:r>
          </w:p>
        </w:tc>
      </w:tr>
      <w:tr w:rsidR="003971FC" w:rsidRPr="005E26AA" w14:paraId="5C8374F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C64BAB" w14:textId="27514174" w:rsidR="003971FC" w:rsidRPr="005E26AA" w:rsidRDefault="003971FC" w:rsidP="003971FC">
            <w:pPr>
              <w:spacing w:after="0" w:line="240" w:lineRule="auto"/>
              <w:jc w:val="center"/>
              <w:rPr>
                <w:rFonts w:ascii="Calibri" w:eastAsia="Times New Roman" w:hAnsi="Calibri" w:cs="Times New Roman"/>
                <w:color w:val="000000"/>
              </w:rPr>
            </w:pPr>
            <w:r w:rsidRPr="00A666E0">
              <w:t>213</w:t>
            </w:r>
          </w:p>
        </w:tc>
        <w:tc>
          <w:tcPr>
            <w:tcW w:w="1294" w:type="dxa"/>
            <w:tcBorders>
              <w:top w:val="nil"/>
              <w:left w:val="nil"/>
              <w:bottom w:val="single" w:sz="4" w:space="0" w:color="auto"/>
              <w:right w:val="single" w:sz="4" w:space="0" w:color="auto"/>
            </w:tcBorders>
            <w:shd w:val="clear" w:color="auto" w:fill="auto"/>
            <w:noWrap/>
            <w:hideMark/>
          </w:tcPr>
          <w:p w14:paraId="6151BD9B" w14:textId="7348D03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7E3BF06" w14:textId="4C21674C"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188</w:t>
            </w:r>
          </w:p>
        </w:tc>
        <w:tc>
          <w:tcPr>
            <w:tcW w:w="6036" w:type="dxa"/>
            <w:tcBorders>
              <w:top w:val="nil"/>
              <w:left w:val="nil"/>
              <w:bottom w:val="single" w:sz="4" w:space="0" w:color="auto"/>
              <w:right w:val="single" w:sz="4" w:space="0" w:color="auto"/>
            </w:tcBorders>
            <w:shd w:val="clear" w:color="auto" w:fill="auto"/>
            <w:noWrap/>
            <w:hideMark/>
          </w:tcPr>
          <w:p w14:paraId="1724093F" w14:textId="064ED3D2" w:rsidR="003971FC" w:rsidRPr="005E26AA" w:rsidRDefault="003971FC" w:rsidP="003971FC">
            <w:pPr>
              <w:spacing w:after="0" w:line="240" w:lineRule="auto"/>
              <w:rPr>
                <w:rFonts w:ascii="Calibri" w:eastAsia="Times New Roman" w:hAnsi="Calibri" w:cs="Times New Roman"/>
                <w:color w:val="000000"/>
              </w:rPr>
            </w:pPr>
            <w:r w:rsidRPr="00A666E0">
              <w:t>COCAINE ABUSE WITH OTHER COCAINE-INDUCED DISORDER</w:t>
            </w:r>
          </w:p>
        </w:tc>
      </w:tr>
      <w:tr w:rsidR="003971FC" w:rsidRPr="005E26AA" w14:paraId="14854E9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A2B726A" w14:textId="1920C8A7" w:rsidR="003971FC" w:rsidRPr="005E26AA" w:rsidRDefault="003971FC" w:rsidP="003971FC">
            <w:pPr>
              <w:spacing w:after="0" w:line="240" w:lineRule="auto"/>
              <w:jc w:val="center"/>
              <w:rPr>
                <w:rFonts w:ascii="Calibri" w:eastAsia="Times New Roman" w:hAnsi="Calibri" w:cs="Times New Roman"/>
                <w:color w:val="000000"/>
              </w:rPr>
            </w:pPr>
            <w:r w:rsidRPr="00A666E0">
              <w:t>214</w:t>
            </w:r>
          </w:p>
        </w:tc>
        <w:tc>
          <w:tcPr>
            <w:tcW w:w="1294" w:type="dxa"/>
            <w:tcBorders>
              <w:top w:val="nil"/>
              <w:left w:val="nil"/>
              <w:bottom w:val="single" w:sz="4" w:space="0" w:color="auto"/>
              <w:right w:val="single" w:sz="4" w:space="0" w:color="auto"/>
            </w:tcBorders>
            <w:shd w:val="clear" w:color="auto" w:fill="auto"/>
            <w:noWrap/>
            <w:hideMark/>
          </w:tcPr>
          <w:p w14:paraId="2FD10CF3" w14:textId="19BE6C5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1EA81D9" w14:textId="3884B2B7"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1C8424D2" w14:textId="22C82E0F" w:rsidR="003971FC" w:rsidRPr="005E26AA" w:rsidRDefault="003971FC" w:rsidP="003971FC">
            <w:pPr>
              <w:spacing w:after="0" w:line="240" w:lineRule="auto"/>
              <w:rPr>
                <w:rFonts w:ascii="Calibri" w:eastAsia="Times New Roman" w:hAnsi="Calibri" w:cs="Times New Roman"/>
                <w:color w:val="000000"/>
              </w:rPr>
            </w:pPr>
            <w:r w:rsidRPr="00A666E0">
              <w:t>COCAINE ABUSE WITH UNSPECIFIED COCAINE-INDUCED DISORDER</w:t>
            </w:r>
          </w:p>
        </w:tc>
      </w:tr>
      <w:tr w:rsidR="003971FC" w:rsidRPr="005E26AA" w14:paraId="44BDF33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9255145" w14:textId="749BA9E5" w:rsidR="003971FC" w:rsidRPr="005E26AA" w:rsidRDefault="003971FC" w:rsidP="003971FC">
            <w:pPr>
              <w:spacing w:after="0" w:line="240" w:lineRule="auto"/>
              <w:jc w:val="center"/>
              <w:rPr>
                <w:rFonts w:ascii="Calibri" w:eastAsia="Times New Roman" w:hAnsi="Calibri" w:cs="Times New Roman"/>
                <w:color w:val="000000"/>
              </w:rPr>
            </w:pPr>
            <w:r w:rsidRPr="00A666E0">
              <w:t>215</w:t>
            </w:r>
          </w:p>
        </w:tc>
        <w:tc>
          <w:tcPr>
            <w:tcW w:w="1294" w:type="dxa"/>
            <w:tcBorders>
              <w:top w:val="nil"/>
              <w:left w:val="nil"/>
              <w:bottom w:val="single" w:sz="4" w:space="0" w:color="auto"/>
              <w:right w:val="single" w:sz="4" w:space="0" w:color="auto"/>
            </w:tcBorders>
            <w:shd w:val="clear" w:color="auto" w:fill="auto"/>
            <w:noWrap/>
            <w:hideMark/>
          </w:tcPr>
          <w:p w14:paraId="07ABB06B" w14:textId="12D1BC1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09B9F02" w14:textId="55C8E3BB"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4D2FFB06" w14:textId="3B6AA2BC" w:rsidR="003971FC" w:rsidRPr="005E26AA" w:rsidRDefault="003971FC" w:rsidP="003971FC">
            <w:pPr>
              <w:spacing w:after="0" w:line="240" w:lineRule="auto"/>
              <w:rPr>
                <w:rFonts w:ascii="Calibri" w:eastAsia="Times New Roman" w:hAnsi="Calibri" w:cs="Times New Roman"/>
                <w:color w:val="000000"/>
              </w:rPr>
            </w:pPr>
            <w:r w:rsidRPr="00A666E0">
              <w:t>COCAINE DEPENDENCE, UNCOMPLICATED</w:t>
            </w:r>
          </w:p>
        </w:tc>
      </w:tr>
      <w:tr w:rsidR="003971FC" w:rsidRPr="005E26AA" w14:paraId="0D7E8B6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6285D3F" w14:textId="04F1ECE1" w:rsidR="003971FC" w:rsidRPr="005E26AA" w:rsidRDefault="003971FC" w:rsidP="003971FC">
            <w:pPr>
              <w:spacing w:after="0" w:line="240" w:lineRule="auto"/>
              <w:jc w:val="center"/>
              <w:rPr>
                <w:rFonts w:ascii="Calibri" w:eastAsia="Times New Roman" w:hAnsi="Calibri" w:cs="Times New Roman"/>
                <w:color w:val="000000"/>
              </w:rPr>
            </w:pPr>
            <w:r w:rsidRPr="00A666E0">
              <w:t>216</w:t>
            </w:r>
          </w:p>
        </w:tc>
        <w:tc>
          <w:tcPr>
            <w:tcW w:w="1294" w:type="dxa"/>
            <w:tcBorders>
              <w:top w:val="nil"/>
              <w:left w:val="nil"/>
              <w:bottom w:val="single" w:sz="4" w:space="0" w:color="auto"/>
              <w:right w:val="single" w:sz="4" w:space="0" w:color="auto"/>
            </w:tcBorders>
            <w:shd w:val="clear" w:color="auto" w:fill="auto"/>
            <w:noWrap/>
            <w:hideMark/>
          </w:tcPr>
          <w:p w14:paraId="158E12AE" w14:textId="50191A6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66F5A0E" w14:textId="16D56131"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78DE9171" w14:textId="778836C0" w:rsidR="003971FC" w:rsidRPr="005E26AA" w:rsidRDefault="003971FC" w:rsidP="003971FC">
            <w:pPr>
              <w:spacing w:after="0" w:line="240" w:lineRule="auto"/>
              <w:rPr>
                <w:rFonts w:ascii="Calibri" w:eastAsia="Times New Roman" w:hAnsi="Calibri" w:cs="Times New Roman"/>
                <w:color w:val="000000"/>
              </w:rPr>
            </w:pPr>
            <w:r w:rsidRPr="00A666E0">
              <w:t>COCAINE DEPENDENCE WITH INTOXICATION, UNCOMPLICATED</w:t>
            </w:r>
          </w:p>
        </w:tc>
      </w:tr>
      <w:tr w:rsidR="003971FC" w:rsidRPr="005E26AA" w14:paraId="76E139F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AB67888" w14:textId="3FA96527" w:rsidR="003971FC" w:rsidRPr="005E26AA" w:rsidRDefault="003971FC" w:rsidP="003971FC">
            <w:pPr>
              <w:spacing w:after="0" w:line="240" w:lineRule="auto"/>
              <w:jc w:val="center"/>
              <w:rPr>
                <w:rFonts w:ascii="Calibri" w:eastAsia="Times New Roman" w:hAnsi="Calibri" w:cs="Times New Roman"/>
                <w:color w:val="000000"/>
              </w:rPr>
            </w:pPr>
            <w:r w:rsidRPr="00A666E0">
              <w:t>217</w:t>
            </w:r>
          </w:p>
        </w:tc>
        <w:tc>
          <w:tcPr>
            <w:tcW w:w="1294" w:type="dxa"/>
            <w:tcBorders>
              <w:top w:val="nil"/>
              <w:left w:val="nil"/>
              <w:bottom w:val="single" w:sz="4" w:space="0" w:color="auto"/>
              <w:right w:val="single" w:sz="4" w:space="0" w:color="auto"/>
            </w:tcBorders>
            <w:shd w:val="clear" w:color="auto" w:fill="auto"/>
            <w:noWrap/>
            <w:hideMark/>
          </w:tcPr>
          <w:p w14:paraId="553AE740" w14:textId="609A575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FC66707" w14:textId="12FE49A1"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096B5D26" w14:textId="5FBA3C80" w:rsidR="003971FC" w:rsidRPr="005E26AA" w:rsidRDefault="003971FC" w:rsidP="003971FC">
            <w:pPr>
              <w:spacing w:after="0" w:line="240" w:lineRule="auto"/>
              <w:rPr>
                <w:rFonts w:ascii="Calibri" w:eastAsia="Times New Roman" w:hAnsi="Calibri" w:cs="Times New Roman"/>
                <w:color w:val="000000"/>
              </w:rPr>
            </w:pPr>
            <w:r w:rsidRPr="00A666E0">
              <w:t>COCAINE DEPENDENCE WITH INTOXICATION DELIRIUM</w:t>
            </w:r>
          </w:p>
        </w:tc>
      </w:tr>
      <w:tr w:rsidR="003971FC" w:rsidRPr="005E26AA" w14:paraId="2BAA137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3979BDA7" w14:textId="06AFDB03" w:rsidR="003971FC" w:rsidRPr="005E26AA" w:rsidRDefault="003971FC" w:rsidP="003971FC">
            <w:pPr>
              <w:spacing w:after="0" w:line="240" w:lineRule="auto"/>
              <w:jc w:val="center"/>
              <w:rPr>
                <w:rFonts w:ascii="Calibri" w:eastAsia="Times New Roman" w:hAnsi="Calibri" w:cs="Times New Roman"/>
                <w:color w:val="000000"/>
              </w:rPr>
            </w:pPr>
            <w:r w:rsidRPr="00A666E0">
              <w:t>218</w:t>
            </w:r>
          </w:p>
        </w:tc>
        <w:tc>
          <w:tcPr>
            <w:tcW w:w="1294" w:type="dxa"/>
            <w:tcBorders>
              <w:top w:val="nil"/>
              <w:left w:val="nil"/>
              <w:bottom w:val="single" w:sz="4" w:space="0" w:color="auto"/>
              <w:right w:val="single" w:sz="4" w:space="0" w:color="auto"/>
            </w:tcBorders>
            <w:shd w:val="clear" w:color="auto" w:fill="auto"/>
            <w:noWrap/>
          </w:tcPr>
          <w:p w14:paraId="0E6D9280" w14:textId="2371B3C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C9A0262" w14:textId="405B5B23"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222</w:t>
            </w:r>
          </w:p>
        </w:tc>
        <w:tc>
          <w:tcPr>
            <w:tcW w:w="6036" w:type="dxa"/>
            <w:tcBorders>
              <w:top w:val="nil"/>
              <w:left w:val="nil"/>
              <w:bottom w:val="single" w:sz="4" w:space="0" w:color="auto"/>
              <w:right w:val="single" w:sz="4" w:space="0" w:color="auto"/>
            </w:tcBorders>
            <w:shd w:val="clear" w:color="auto" w:fill="auto"/>
            <w:noWrap/>
          </w:tcPr>
          <w:p w14:paraId="5B5A20D3" w14:textId="12BD3B59" w:rsidR="003971FC" w:rsidRPr="005E26AA" w:rsidRDefault="003971FC" w:rsidP="003971FC">
            <w:pPr>
              <w:spacing w:after="0" w:line="240" w:lineRule="auto"/>
              <w:rPr>
                <w:rFonts w:ascii="Calibri" w:eastAsia="Times New Roman" w:hAnsi="Calibri" w:cs="Times New Roman"/>
                <w:color w:val="000000"/>
              </w:rPr>
            </w:pPr>
            <w:r w:rsidRPr="00A666E0">
              <w:t>COCAINE DEPENDENCE WITH INTOXICATION WITH PERCEPTUAL DISTURBANCE</w:t>
            </w:r>
          </w:p>
        </w:tc>
      </w:tr>
      <w:tr w:rsidR="003971FC" w:rsidRPr="005E26AA" w14:paraId="64B1A6E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6B9D41C" w14:textId="009A8A92" w:rsidR="003971FC" w:rsidRPr="005E26AA" w:rsidRDefault="003971FC" w:rsidP="003971FC">
            <w:pPr>
              <w:spacing w:after="0" w:line="240" w:lineRule="auto"/>
              <w:jc w:val="center"/>
              <w:rPr>
                <w:rFonts w:ascii="Calibri" w:eastAsia="Times New Roman" w:hAnsi="Calibri" w:cs="Times New Roman"/>
                <w:color w:val="000000"/>
              </w:rPr>
            </w:pPr>
            <w:r w:rsidRPr="00A666E0">
              <w:t>219</w:t>
            </w:r>
          </w:p>
        </w:tc>
        <w:tc>
          <w:tcPr>
            <w:tcW w:w="1294" w:type="dxa"/>
            <w:tcBorders>
              <w:top w:val="nil"/>
              <w:left w:val="nil"/>
              <w:bottom w:val="single" w:sz="4" w:space="0" w:color="auto"/>
              <w:right w:val="single" w:sz="4" w:space="0" w:color="auto"/>
            </w:tcBorders>
            <w:shd w:val="clear" w:color="auto" w:fill="auto"/>
            <w:noWrap/>
            <w:hideMark/>
          </w:tcPr>
          <w:p w14:paraId="120B1722" w14:textId="43C2B03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E83287A" w14:textId="0BC429A8"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229</w:t>
            </w:r>
          </w:p>
        </w:tc>
        <w:tc>
          <w:tcPr>
            <w:tcW w:w="6036" w:type="dxa"/>
            <w:tcBorders>
              <w:top w:val="nil"/>
              <w:left w:val="nil"/>
              <w:bottom w:val="single" w:sz="4" w:space="0" w:color="auto"/>
              <w:right w:val="single" w:sz="4" w:space="0" w:color="auto"/>
            </w:tcBorders>
            <w:shd w:val="clear" w:color="auto" w:fill="auto"/>
            <w:noWrap/>
            <w:hideMark/>
          </w:tcPr>
          <w:p w14:paraId="18B4A1D8" w14:textId="5BD69B29" w:rsidR="003971FC" w:rsidRPr="005E26AA" w:rsidRDefault="003971FC" w:rsidP="003971FC">
            <w:pPr>
              <w:spacing w:after="0" w:line="240" w:lineRule="auto"/>
              <w:rPr>
                <w:rFonts w:ascii="Calibri" w:eastAsia="Times New Roman" w:hAnsi="Calibri" w:cs="Times New Roman"/>
                <w:color w:val="000000"/>
              </w:rPr>
            </w:pPr>
            <w:r w:rsidRPr="00A666E0">
              <w:t>COCAINE DEPENDENCE WITH INTOXICATION, UNSPECIFIED</w:t>
            </w:r>
          </w:p>
        </w:tc>
      </w:tr>
      <w:tr w:rsidR="003971FC" w:rsidRPr="005E26AA" w14:paraId="1506A51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E5D8234" w14:textId="530B675C" w:rsidR="003971FC" w:rsidRPr="005E26AA" w:rsidRDefault="003971FC" w:rsidP="003971FC">
            <w:pPr>
              <w:spacing w:after="0" w:line="240" w:lineRule="auto"/>
              <w:jc w:val="center"/>
              <w:rPr>
                <w:rFonts w:ascii="Calibri" w:eastAsia="Times New Roman" w:hAnsi="Calibri" w:cs="Times New Roman"/>
                <w:color w:val="000000"/>
              </w:rPr>
            </w:pPr>
            <w:r w:rsidRPr="00A666E0">
              <w:t>220</w:t>
            </w:r>
          </w:p>
        </w:tc>
        <w:tc>
          <w:tcPr>
            <w:tcW w:w="1294" w:type="dxa"/>
            <w:tcBorders>
              <w:top w:val="nil"/>
              <w:left w:val="nil"/>
              <w:bottom w:val="single" w:sz="4" w:space="0" w:color="auto"/>
              <w:right w:val="single" w:sz="4" w:space="0" w:color="auto"/>
            </w:tcBorders>
            <w:shd w:val="clear" w:color="auto" w:fill="auto"/>
            <w:noWrap/>
            <w:hideMark/>
          </w:tcPr>
          <w:p w14:paraId="3458CFE5" w14:textId="77890AB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E2C5736" w14:textId="7F7EC0A2"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23</w:t>
            </w:r>
          </w:p>
        </w:tc>
        <w:tc>
          <w:tcPr>
            <w:tcW w:w="6036" w:type="dxa"/>
            <w:tcBorders>
              <w:top w:val="nil"/>
              <w:left w:val="nil"/>
              <w:bottom w:val="single" w:sz="4" w:space="0" w:color="auto"/>
              <w:right w:val="single" w:sz="4" w:space="0" w:color="auto"/>
            </w:tcBorders>
            <w:shd w:val="clear" w:color="auto" w:fill="auto"/>
            <w:noWrap/>
            <w:hideMark/>
          </w:tcPr>
          <w:p w14:paraId="161A965A" w14:textId="1407C5B2" w:rsidR="003971FC" w:rsidRPr="005E26AA" w:rsidRDefault="003971FC" w:rsidP="003971FC">
            <w:pPr>
              <w:spacing w:after="0" w:line="240" w:lineRule="auto"/>
              <w:rPr>
                <w:rFonts w:ascii="Calibri" w:eastAsia="Times New Roman" w:hAnsi="Calibri" w:cs="Times New Roman"/>
                <w:color w:val="000000"/>
              </w:rPr>
            </w:pPr>
            <w:r w:rsidRPr="00A666E0">
              <w:t>COCAINE DEPENDENCE WITH WITHDRAWAL</w:t>
            </w:r>
          </w:p>
        </w:tc>
      </w:tr>
      <w:tr w:rsidR="003971FC" w:rsidRPr="005E26AA" w14:paraId="1208C3E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AF8CF4E" w14:textId="09380141" w:rsidR="003971FC" w:rsidRPr="005E26AA" w:rsidRDefault="003971FC" w:rsidP="003971FC">
            <w:pPr>
              <w:spacing w:after="0" w:line="240" w:lineRule="auto"/>
              <w:jc w:val="center"/>
              <w:rPr>
                <w:rFonts w:ascii="Calibri" w:eastAsia="Times New Roman" w:hAnsi="Calibri" w:cs="Times New Roman"/>
                <w:color w:val="000000"/>
              </w:rPr>
            </w:pPr>
            <w:r w:rsidRPr="00A666E0">
              <w:t>221</w:t>
            </w:r>
          </w:p>
        </w:tc>
        <w:tc>
          <w:tcPr>
            <w:tcW w:w="1294" w:type="dxa"/>
            <w:tcBorders>
              <w:top w:val="nil"/>
              <w:left w:val="nil"/>
              <w:bottom w:val="single" w:sz="4" w:space="0" w:color="auto"/>
              <w:right w:val="single" w:sz="4" w:space="0" w:color="auto"/>
            </w:tcBorders>
            <w:shd w:val="clear" w:color="auto" w:fill="auto"/>
            <w:noWrap/>
            <w:hideMark/>
          </w:tcPr>
          <w:p w14:paraId="7635BCA6" w14:textId="4494C7F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69319EE" w14:textId="3CB1064E"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24</w:t>
            </w:r>
          </w:p>
        </w:tc>
        <w:tc>
          <w:tcPr>
            <w:tcW w:w="6036" w:type="dxa"/>
            <w:tcBorders>
              <w:top w:val="nil"/>
              <w:left w:val="nil"/>
              <w:bottom w:val="single" w:sz="4" w:space="0" w:color="auto"/>
              <w:right w:val="single" w:sz="4" w:space="0" w:color="auto"/>
            </w:tcBorders>
            <w:shd w:val="clear" w:color="auto" w:fill="auto"/>
            <w:noWrap/>
            <w:hideMark/>
          </w:tcPr>
          <w:p w14:paraId="5456690C" w14:textId="6E6C6CE5" w:rsidR="003971FC" w:rsidRPr="005E26AA" w:rsidRDefault="003971FC" w:rsidP="003971FC">
            <w:pPr>
              <w:spacing w:after="0" w:line="240" w:lineRule="auto"/>
              <w:rPr>
                <w:rFonts w:ascii="Calibri" w:eastAsia="Times New Roman" w:hAnsi="Calibri" w:cs="Times New Roman"/>
                <w:color w:val="000000"/>
              </w:rPr>
            </w:pPr>
            <w:r w:rsidRPr="00A666E0">
              <w:t>COCAINE DEPENDENCE WITH COCAINE-INDUCED MOOD DISORDER</w:t>
            </w:r>
          </w:p>
        </w:tc>
      </w:tr>
      <w:tr w:rsidR="003971FC" w:rsidRPr="005E26AA" w14:paraId="25A42D4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55161BE" w14:textId="509A896C"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222</w:t>
            </w:r>
          </w:p>
        </w:tc>
        <w:tc>
          <w:tcPr>
            <w:tcW w:w="1294" w:type="dxa"/>
            <w:tcBorders>
              <w:top w:val="nil"/>
              <w:left w:val="nil"/>
              <w:bottom w:val="single" w:sz="4" w:space="0" w:color="auto"/>
              <w:right w:val="single" w:sz="4" w:space="0" w:color="auto"/>
            </w:tcBorders>
            <w:shd w:val="clear" w:color="auto" w:fill="auto"/>
            <w:noWrap/>
            <w:hideMark/>
          </w:tcPr>
          <w:p w14:paraId="4E1F9F86" w14:textId="5396D45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E37A7EE" w14:textId="6E4BB720"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250</w:t>
            </w:r>
          </w:p>
        </w:tc>
        <w:tc>
          <w:tcPr>
            <w:tcW w:w="6036" w:type="dxa"/>
            <w:tcBorders>
              <w:top w:val="nil"/>
              <w:left w:val="nil"/>
              <w:bottom w:val="single" w:sz="4" w:space="0" w:color="auto"/>
              <w:right w:val="single" w:sz="4" w:space="0" w:color="auto"/>
            </w:tcBorders>
            <w:shd w:val="clear" w:color="auto" w:fill="auto"/>
            <w:noWrap/>
            <w:hideMark/>
          </w:tcPr>
          <w:p w14:paraId="28321D8B" w14:textId="1BA81F9C" w:rsidR="003971FC" w:rsidRPr="005E26AA" w:rsidRDefault="003971FC" w:rsidP="003971FC">
            <w:pPr>
              <w:spacing w:after="0" w:line="240" w:lineRule="auto"/>
              <w:rPr>
                <w:rFonts w:ascii="Calibri" w:eastAsia="Times New Roman" w:hAnsi="Calibri" w:cs="Times New Roman"/>
                <w:color w:val="000000"/>
              </w:rPr>
            </w:pPr>
            <w:r w:rsidRPr="00A666E0">
              <w:t>COCAINE DEPENDENCE WITH COCAINE-INDUCED PSYCHOTIC DISORDER WITH DELUSIONS</w:t>
            </w:r>
          </w:p>
        </w:tc>
      </w:tr>
      <w:tr w:rsidR="003971FC" w:rsidRPr="005E26AA" w14:paraId="5BF3522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66A813F" w14:textId="1BD16B02" w:rsidR="003971FC" w:rsidRPr="005E26AA" w:rsidRDefault="003971FC" w:rsidP="003971FC">
            <w:pPr>
              <w:spacing w:after="0" w:line="240" w:lineRule="auto"/>
              <w:jc w:val="center"/>
              <w:rPr>
                <w:rFonts w:ascii="Calibri" w:eastAsia="Times New Roman" w:hAnsi="Calibri" w:cs="Times New Roman"/>
                <w:color w:val="000000"/>
              </w:rPr>
            </w:pPr>
            <w:r w:rsidRPr="00A666E0">
              <w:t>223</w:t>
            </w:r>
          </w:p>
        </w:tc>
        <w:tc>
          <w:tcPr>
            <w:tcW w:w="1294" w:type="dxa"/>
            <w:tcBorders>
              <w:top w:val="nil"/>
              <w:left w:val="nil"/>
              <w:bottom w:val="single" w:sz="4" w:space="0" w:color="auto"/>
              <w:right w:val="single" w:sz="4" w:space="0" w:color="auto"/>
            </w:tcBorders>
            <w:shd w:val="clear" w:color="auto" w:fill="auto"/>
            <w:noWrap/>
            <w:hideMark/>
          </w:tcPr>
          <w:p w14:paraId="5EED100C" w14:textId="4C02DC3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78D851C" w14:textId="69BD29D4"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251</w:t>
            </w:r>
          </w:p>
        </w:tc>
        <w:tc>
          <w:tcPr>
            <w:tcW w:w="6036" w:type="dxa"/>
            <w:tcBorders>
              <w:top w:val="nil"/>
              <w:left w:val="nil"/>
              <w:bottom w:val="single" w:sz="4" w:space="0" w:color="auto"/>
              <w:right w:val="single" w:sz="4" w:space="0" w:color="auto"/>
            </w:tcBorders>
            <w:shd w:val="clear" w:color="auto" w:fill="auto"/>
            <w:noWrap/>
            <w:hideMark/>
          </w:tcPr>
          <w:p w14:paraId="1B385A77" w14:textId="73AAA513" w:rsidR="003971FC" w:rsidRPr="005E26AA" w:rsidRDefault="003971FC" w:rsidP="003971FC">
            <w:pPr>
              <w:spacing w:after="0" w:line="240" w:lineRule="auto"/>
              <w:rPr>
                <w:rFonts w:ascii="Calibri" w:eastAsia="Times New Roman" w:hAnsi="Calibri" w:cs="Times New Roman"/>
                <w:color w:val="000000"/>
              </w:rPr>
            </w:pPr>
            <w:r w:rsidRPr="00A666E0">
              <w:t>COCAINE DEPENDENCE WITH COCAINE-INDUCED PSYCHOTIC DISORDER WITH HALLUCINATIONS</w:t>
            </w:r>
          </w:p>
        </w:tc>
      </w:tr>
      <w:tr w:rsidR="003971FC" w:rsidRPr="005E26AA" w14:paraId="7DB4084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0A3BAF3" w14:textId="748BAF81" w:rsidR="003971FC" w:rsidRPr="005E26AA" w:rsidRDefault="003971FC" w:rsidP="003971FC">
            <w:pPr>
              <w:spacing w:after="0" w:line="240" w:lineRule="auto"/>
              <w:jc w:val="center"/>
              <w:rPr>
                <w:rFonts w:ascii="Calibri" w:eastAsia="Times New Roman" w:hAnsi="Calibri" w:cs="Times New Roman"/>
                <w:color w:val="000000"/>
              </w:rPr>
            </w:pPr>
            <w:r w:rsidRPr="00A666E0">
              <w:t>224</w:t>
            </w:r>
          </w:p>
        </w:tc>
        <w:tc>
          <w:tcPr>
            <w:tcW w:w="1294" w:type="dxa"/>
            <w:tcBorders>
              <w:top w:val="nil"/>
              <w:left w:val="nil"/>
              <w:bottom w:val="single" w:sz="4" w:space="0" w:color="auto"/>
              <w:right w:val="single" w:sz="4" w:space="0" w:color="auto"/>
            </w:tcBorders>
            <w:shd w:val="clear" w:color="auto" w:fill="auto"/>
            <w:noWrap/>
            <w:hideMark/>
          </w:tcPr>
          <w:p w14:paraId="4447BDC4" w14:textId="2DD8CD6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F47D89B" w14:textId="18FA96BD"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524D61F6" w14:textId="183DEE05" w:rsidR="003971FC" w:rsidRPr="005E26AA" w:rsidRDefault="003971FC" w:rsidP="003971FC">
            <w:pPr>
              <w:spacing w:after="0" w:line="240" w:lineRule="auto"/>
              <w:rPr>
                <w:rFonts w:ascii="Calibri" w:eastAsia="Times New Roman" w:hAnsi="Calibri" w:cs="Times New Roman"/>
                <w:color w:val="000000"/>
              </w:rPr>
            </w:pPr>
            <w:r w:rsidRPr="00A666E0">
              <w:t>COCAINE DEPENDENCE WITH COCAINE-INDUCED PSYCHOTIC DISORDER, UNSPECIFIED</w:t>
            </w:r>
          </w:p>
        </w:tc>
      </w:tr>
      <w:tr w:rsidR="003971FC" w:rsidRPr="005E26AA" w14:paraId="153F0B4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EAEC443" w14:textId="1AE0EDCA" w:rsidR="003971FC" w:rsidRPr="005E26AA" w:rsidRDefault="003971FC" w:rsidP="003971FC">
            <w:pPr>
              <w:spacing w:after="0" w:line="240" w:lineRule="auto"/>
              <w:jc w:val="center"/>
              <w:rPr>
                <w:rFonts w:ascii="Calibri" w:eastAsia="Times New Roman" w:hAnsi="Calibri" w:cs="Times New Roman"/>
                <w:color w:val="000000"/>
              </w:rPr>
            </w:pPr>
            <w:r w:rsidRPr="00A666E0">
              <w:t>225</w:t>
            </w:r>
          </w:p>
        </w:tc>
        <w:tc>
          <w:tcPr>
            <w:tcW w:w="1294" w:type="dxa"/>
            <w:tcBorders>
              <w:top w:val="nil"/>
              <w:left w:val="nil"/>
              <w:bottom w:val="single" w:sz="4" w:space="0" w:color="auto"/>
              <w:right w:val="single" w:sz="4" w:space="0" w:color="auto"/>
            </w:tcBorders>
            <w:shd w:val="clear" w:color="auto" w:fill="auto"/>
            <w:noWrap/>
            <w:hideMark/>
          </w:tcPr>
          <w:p w14:paraId="11AC4656" w14:textId="420F2C2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9131ECC" w14:textId="607599A3"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280</w:t>
            </w:r>
          </w:p>
        </w:tc>
        <w:tc>
          <w:tcPr>
            <w:tcW w:w="6036" w:type="dxa"/>
            <w:tcBorders>
              <w:top w:val="nil"/>
              <w:left w:val="nil"/>
              <w:bottom w:val="single" w:sz="4" w:space="0" w:color="auto"/>
              <w:right w:val="single" w:sz="4" w:space="0" w:color="auto"/>
            </w:tcBorders>
            <w:shd w:val="clear" w:color="auto" w:fill="auto"/>
            <w:noWrap/>
            <w:hideMark/>
          </w:tcPr>
          <w:p w14:paraId="0D912B83" w14:textId="25882E3C" w:rsidR="003971FC" w:rsidRPr="005E26AA" w:rsidRDefault="003971FC" w:rsidP="003971FC">
            <w:pPr>
              <w:spacing w:after="0" w:line="240" w:lineRule="auto"/>
              <w:rPr>
                <w:rFonts w:ascii="Calibri" w:eastAsia="Times New Roman" w:hAnsi="Calibri" w:cs="Times New Roman"/>
                <w:color w:val="000000"/>
              </w:rPr>
            </w:pPr>
            <w:r w:rsidRPr="00A666E0">
              <w:t>COCAINE DEPENDENCE WITH COCAINE-INDUCED ANXIETY DISORDER</w:t>
            </w:r>
          </w:p>
        </w:tc>
      </w:tr>
      <w:tr w:rsidR="003971FC" w:rsidRPr="005E26AA" w14:paraId="2449297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EA119C2" w14:textId="74626C11" w:rsidR="003971FC" w:rsidRPr="005E26AA" w:rsidRDefault="003971FC" w:rsidP="003971FC">
            <w:pPr>
              <w:spacing w:after="0" w:line="240" w:lineRule="auto"/>
              <w:jc w:val="center"/>
              <w:rPr>
                <w:rFonts w:ascii="Calibri" w:eastAsia="Times New Roman" w:hAnsi="Calibri" w:cs="Times New Roman"/>
                <w:color w:val="000000"/>
              </w:rPr>
            </w:pPr>
            <w:r w:rsidRPr="00A666E0">
              <w:t>226</w:t>
            </w:r>
          </w:p>
        </w:tc>
        <w:tc>
          <w:tcPr>
            <w:tcW w:w="1294" w:type="dxa"/>
            <w:tcBorders>
              <w:top w:val="nil"/>
              <w:left w:val="nil"/>
              <w:bottom w:val="single" w:sz="4" w:space="0" w:color="auto"/>
              <w:right w:val="single" w:sz="4" w:space="0" w:color="auto"/>
            </w:tcBorders>
            <w:shd w:val="clear" w:color="auto" w:fill="auto"/>
            <w:noWrap/>
            <w:hideMark/>
          </w:tcPr>
          <w:p w14:paraId="7565F553" w14:textId="7ED8B1D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38166CA" w14:textId="1A93FF46"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281</w:t>
            </w:r>
          </w:p>
        </w:tc>
        <w:tc>
          <w:tcPr>
            <w:tcW w:w="6036" w:type="dxa"/>
            <w:tcBorders>
              <w:top w:val="nil"/>
              <w:left w:val="nil"/>
              <w:bottom w:val="single" w:sz="4" w:space="0" w:color="auto"/>
              <w:right w:val="single" w:sz="4" w:space="0" w:color="auto"/>
            </w:tcBorders>
            <w:shd w:val="clear" w:color="auto" w:fill="auto"/>
            <w:noWrap/>
            <w:hideMark/>
          </w:tcPr>
          <w:p w14:paraId="7651341D" w14:textId="3693BCC3" w:rsidR="003971FC" w:rsidRPr="005E26AA" w:rsidRDefault="003971FC" w:rsidP="003971FC">
            <w:pPr>
              <w:spacing w:after="0" w:line="240" w:lineRule="auto"/>
              <w:rPr>
                <w:rFonts w:ascii="Calibri" w:eastAsia="Times New Roman" w:hAnsi="Calibri" w:cs="Times New Roman"/>
                <w:color w:val="000000"/>
              </w:rPr>
            </w:pPr>
            <w:r w:rsidRPr="00A666E0">
              <w:t>COCAINE DEPENDENCE WITH COCAINE-INDUCED SEXUAL DYSFUNCTION</w:t>
            </w:r>
          </w:p>
        </w:tc>
      </w:tr>
      <w:tr w:rsidR="003971FC" w:rsidRPr="005E26AA" w14:paraId="61D27FC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5C931B8" w14:textId="5CBD541D" w:rsidR="003971FC" w:rsidRPr="005E26AA" w:rsidRDefault="003971FC" w:rsidP="003971FC">
            <w:pPr>
              <w:spacing w:after="0" w:line="240" w:lineRule="auto"/>
              <w:jc w:val="center"/>
              <w:rPr>
                <w:rFonts w:ascii="Calibri" w:eastAsia="Times New Roman" w:hAnsi="Calibri" w:cs="Times New Roman"/>
                <w:color w:val="000000"/>
              </w:rPr>
            </w:pPr>
            <w:r w:rsidRPr="00A666E0">
              <w:t>227</w:t>
            </w:r>
          </w:p>
        </w:tc>
        <w:tc>
          <w:tcPr>
            <w:tcW w:w="1294" w:type="dxa"/>
            <w:tcBorders>
              <w:top w:val="nil"/>
              <w:left w:val="nil"/>
              <w:bottom w:val="single" w:sz="4" w:space="0" w:color="auto"/>
              <w:right w:val="single" w:sz="4" w:space="0" w:color="auto"/>
            </w:tcBorders>
            <w:shd w:val="clear" w:color="auto" w:fill="auto"/>
            <w:noWrap/>
            <w:hideMark/>
          </w:tcPr>
          <w:p w14:paraId="3285381C" w14:textId="6650BD1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BC662F6" w14:textId="3AB4D9FA"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282</w:t>
            </w:r>
          </w:p>
        </w:tc>
        <w:tc>
          <w:tcPr>
            <w:tcW w:w="6036" w:type="dxa"/>
            <w:tcBorders>
              <w:top w:val="nil"/>
              <w:left w:val="nil"/>
              <w:bottom w:val="single" w:sz="4" w:space="0" w:color="auto"/>
              <w:right w:val="single" w:sz="4" w:space="0" w:color="auto"/>
            </w:tcBorders>
            <w:shd w:val="clear" w:color="auto" w:fill="auto"/>
            <w:noWrap/>
            <w:hideMark/>
          </w:tcPr>
          <w:p w14:paraId="44CF5A93" w14:textId="7839D868" w:rsidR="003971FC" w:rsidRPr="005E26AA" w:rsidRDefault="003971FC" w:rsidP="003971FC">
            <w:pPr>
              <w:spacing w:after="0" w:line="240" w:lineRule="auto"/>
              <w:rPr>
                <w:rFonts w:ascii="Calibri" w:eastAsia="Times New Roman" w:hAnsi="Calibri" w:cs="Times New Roman"/>
                <w:color w:val="000000"/>
              </w:rPr>
            </w:pPr>
            <w:r w:rsidRPr="00A666E0">
              <w:t>COCAINE DEPENDENCE WITH COCAINE-INDUCED SLEEP DISORDER</w:t>
            </w:r>
          </w:p>
        </w:tc>
      </w:tr>
      <w:tr w:rsidR="003971FC" w:rsidRPr="005E26AA" w14:paraId="5BB7D9B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637C24D1" w14:textId="5E2FFDB9" w:rsidR="003971FC" w:rsidRPr="005E26AA" w:rsidRDefault="003971FC" w:rsidP="003971FC">
            <w:pPr>
              <w:spacing w:after="0" w:line="240" w:lineRule="auto"/>
              <w:jc w:val="center"/>
              <w:rPr>
                <w:rFonts w:ascii="Calibri" w:eastAsia="Times New Roman" w:hAnsi="Calibri" w:cs="Times New Roman"/>
                <w:color w:val="000000"/>
              </w:rPr>
            </w:pPr>
            <w:r w:rsidRPr="00A666E0">
              <w:t>228</w:t>
            </w:r>
          </w:p>
        </w:tc>
        <w:tc>
          <w:tcPr>
            <w:tcW w:w="1294" w:type="dxa"/>
            <w:tcBorders>
              <w:top w:val="nil"/>
              <w:left w:val="nil"/>
              <w:bottom w:val="single" w:sz="4" w:space="0" w:color="auto"/>
              <w:right w:val="single" w:sz="4" w:space="0" w:color="auto"/>
            </w:tcBorders>
            <w:shd w:val="clear" w:color="auto" w:fill="auto"/>
            <w:noWrap/>
          </w:tcPr>
          <w:p w14:paraId="2C9D62FC" w14:textId="72258A6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2CEB1718" w14:textId="471B127A"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288</w:t>
            </w:r>
          </w:p>
        </w:tc>
        <w:tc>
          <w:tcPr>
            <w:tcW w:w="6036" w:type="dxa"/>
            <w:tcBorders>
              <w:top w:val="nil"/>
              <w:left w:val="nil"/>
              <w:bottom w:val="single" w:sz="4" w:space="0" w:color="auto"/>
              <w:right w:val="single" w:sz="4" w:space="0" w:color="auto"/>
            </w:tcBorders>
            <w:shd w:val="clear" w:color="auto" w:fill="auto"/>
            <w:noWrap/>
          </w:tcPr>
          <w:p w14:paraId="51E1BA60" w14:textId="1F9B3975" w:rsidR="003971FC" w:rsidRPr="005E26AA" w:rsidRDefault="003971FC" w:rsidP="003971FC">
            <w:pPr>
              <w:spacing w:after="0" w:line="240" w:lineRule="auto"/>
              <w:rPr>
                <w:rFonts w:ascii="Calibri" w:eastAsia="Times New Roman" w:hAnsi="Calibri" w:cs="Times New Roman"/>
                <w:color w:val="000000"/>
              </w:rPr>
            </w:pPr>
            <w:r w:rsidRPr="00A666E0">
              <w:t>COCAINE DEPENDENCE WITH OTHER COCAINE-INDUCED DISORDER</w:t>
            </w:r>
          </w:p>
        </w:tc>
      </w:tr>
      <w:tr w:rsidR="003971FC" w:rsidRPr="005E26AA" w14:paraId="4C6F23A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728A124" w14:textId="20F7EE82" w:rsidR="003971FC" w:rsidRPr="005E26AA" w:rsidRDefault="003971FC" w:rsidP="003971FC">
            <w:pPr>
              <w:spacing w:after="0" w:line="240" w:lineRule="auto"/>
              <w:jc w:val="center"/>
              <w:rPr>
                <w:rFonts w:ascii="Calibri" w:eastAsia="Times New Roman" w:hAnsi="Calibri" w:cs="Times New Roman"/>
                <w:color w:val="000000"/>
              </w:rPr>
            </w:pPr>
            <w:r w:rsidRPr="00A666E0">
              <w:t>229</w:t>
            </w:r>
          </w:p>
        </w:tc>
        <w:tc>
          <w:tcPr>
            <w:tcW w:w="1294" w:type="dxa"/>
            <w:tcBorders>
              <w:top w:val="nil"/>
              <w:left w:val="nil"/>
              <w:bottom w:val="single" w:sz="4" w:space="0" w:color="auto"/>
              <w:right w:val="single" w:sz="4" w:space="0" w:color="auto"/>
            </w:tcBorders>
            <w:shd w:val="clear" w:color="auto" w:fill="auto"/>
            <w:noWrap/>
            <w:hideMark/>
          </w:tcPr>
          <w:p w14:paraId="2CBAC37D" w14:textId="6285C31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3EA4AFC" w14:textId="74A0B72C"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1E4B5E58" w14:textId="2553B1D0" w:rsidR="003971FC" w:rsidRPr="005E26AA" w:rsidRDefault="003971FC" w:rsidP="003971FC">
            <w:pPr>
              <w:spacing w:after="0" w:line="240" w:lineRule="auto"/>
              <w:rPr>
                <w:rFonts w:ascii="Calibri" w:eastAsia="Times New Roman" w:hAnsi="Calibri" w:cs="Times New Roman"/>
                <w:color w:val="000000"/>
              </w:rPr>
            </w:pPr>
            <w:r w:rsidRPr="00A666E0">
              <w:t>COCAINE DEPENDENCE WITH UNSPECIFIED COCAINE-INDUCED DISORDER</w:t>
            </w:r>
          </w:p>
        </w:tc>
      </w:tr>
      <w:tr w:rsidR="003971FC" w:rsidRPr="005E26AA" w14:paraId="0462E4C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EB83ED2" w14:textId="16D94571" w:rsidR="003971FC" w:rsidRPr="005E26AA" w:rsidRDefault="003971FC" w:rsidP="003971FC">
            <w:pPr>
              <w:spacing w:after="0" w:line="240" w:lineRule="auto"/>
              <w:jc w:val="center"/>
              <w:rPr>
                <w:rFonts w:ascii="Calibri" w:eastAsia="Times New Roman" w:hAnsi="Calibri" w:cs="Times New Roman"/>
                <w:color w:val="000000"/>
              </w:rPr>
            </w:pPr>
            <w:r w:rsidRPr="00A666E0">
              <w:t>230</w:t>
            </w:r>
          </w:p>
        </w:tc>
        <w:tc>
          <w:tcPr>
            <w:tcW w:w="1294" w:type="dxa"/>
            <w:tcBorders>
              <w:top w:val="nil"/>
              <w:left w:val="nil"/>
              <w:bottom w:val="single" w:sz="4" w:space="0" w:color="auto"/>
              <w:right w:val="single" w:sz="4" w:space="0" w:color="auto"/>
            </w:tcBorders>
            <w:shd w:val="clear" w:color="auto" w:fill="auto"/>
            <w:noWrap/>
            <w:hideMark/>
          </w:tcPr>
          <w:p w14:paraId="5D4EE71D" w14:textId="2849C17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70521CC" w14:textId="549FFF8E"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5AEE55EA" w14:textId="151F1C89" w:rsidR="003971FC" w:rsidRPr="005E26AA" w:rsidRDefault="003971FC" w:rsidP="003971FC">
            <w:pPr>
              <w:spacing w:after="0" w:line="240" w:lineRule="auto"/>
              <w:rPr>
                <w:rFonts w:ascii="Calibri" w:eastAsia="Times New Roman" w:hAnsi="Calibri" w:cs="Times New Roman"/>
                <w:color w:val="000000"/>
              </w:rPr>
            </w:pPr>
            <w:r w:rsidRPr="00A666E0">
              <w:t>COCAINE USE, UNSPECIFIED, UNCOMPLICATED</w:t>
            </w:r>
          </w:p>
        </w:tc>
      </w:tr>
      <w:tr w:rsidR="003971FC" w:rsidRPr="005E26AA" w14:paraId="4E0BF09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0F04A70" w14:textId="65967AF3" w:rsidR="003971FC" w:rsidRPr="005E26AA" w:rsidRDefault="003971FC" w:rsidP="003971FC">
            <w:pPr>
              <w:spacing w:after="0" w:line="240" w:lineRule="auto"/>
              <w:jc w:val="center"/>
              <w:rPr>
                <w:rFonts w:ascii="Calibri" w:eastAsia="Times New Roman" w:hAnsi="Calibri" w:cs="Times New Roman"/>
                <w:color w:val="000000"/>
              </w:rPr>
            </w:pPr>
            <w:r w:rsidRPr="00A666E0">
              <w:t>231</w:t>
            </w:r>
          </w:p>
        </w:tc>
        <w:tc>
          <w:tcPr>
            <w:tcW w:w="1294" w:type="dxa"/>
            <w:tcBorders>
              <w:top w:val="nil"/>
              <w:left w:val="nil"/>
              <w:bottom w:val="single" w:sz="4" w:space="0" w:color="auto"/>
              <w:right w:val="single" w:sz="4" w:space="0" w:color="auto"/>
            </w:tcBorders>
            <w:shd w:val="clear" w:color="auto" w:fill="auto"/>
            <w:noWrap/>
            <w:hideMark/>
          </w:tcPr>
          <w:p w14:paraId="7D648CD7" w14:textId="58F7AB8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57C125D" w14:textId="191BCC12"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920</w:t>
            </w:r>
          </w:p>
        </w:tc>
        <w:tc>
          <w:tcPr>
            <w:tcW w:w="6036" w:type="dxa"/>
            <w:tcBorders>
              <w:top w:val="nil"/>
              <w:left w:val="nil"/>
              <w:bottom w:val="single" w:sz="4" w:space="0" w:color="auto"/>
              <w:right w:val="single" w:sz="4" w:space="0" w:color="auto"/>
            </w:tcBorders>
            <w:shd w:val="clear" w:color="auto" w:fill="auto"/>
            <w:noWrap/>
            <w:hideMark/>
          </w:tcPr>
          <w:p w14:paraId="53D92FCF" w14:textId="4319DD29" w:rsidR="003971FC" w:rsidRPr="005E26AA" w:rsidRDefault="003971FC" w:rsidP="003971FC">
            <w:pPr>
              <w:spacing w:after="0" w:line="240" w:lineRule="auto"/>
              <w:rPr>
                <w:rFonts w:ascii="Calibri" w:eastAsia="Times New Roman" w:hAnsi="Calibri" w:cs="Times New Roman"/>
                <w:color w:val="000000"/>
              </w:rPr>
            </w:pPr>
            <w:r w:rsidRPr="00A666E0">
              <w:t>COCAINE USE, UNSPECIFIED WITH INTOXICATION, UNCOMPLICATED</w:t>
            </w:r>
          </w:p>
        </w:tc>
      </w:tr>
      <w:tr w:rsidR="003971FC" w:rsidRPr="005E26AA" w14:paraId="115F690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B1A9DC3" w14:textId="5246342D" w:rsidR="003971FC" w:rsidRPr="005E26AA" w:rsidRDefault="003971FC" w:rsidP="003971FC">
            <w:pPr>
              <w:spacing w:after="0" w:line="240" w:lineRule="auto"/>
              <w:jc w:val="center"/>
              <w:rPr>
                <w:rFonts w:ascii="Calibri" w:eastAsia="Times New Roman" w:hAnsi="Calibri" w:cs="Times New Roman"/>
                <w:color w:val="000000"/>
              </w:rPr>
            </w:pPr>
            <w:r w:rsidRPr="00A666E0">
              <w:t>232</w:t>
            </w:r>
          </w:p>
        </w:tc>
        <w:tc>
          <w:tcPr>
            <w:tcW w:w="1294" w:type="dxa"/>
            <w:tcBorders>
              <w:top w:val="nil"/>
              <w:left w:val="nil"/>
              <w:bottom w:val="single" w:sz="4" w:space="0" w:color="auto"/>
              <w:right w:val="single" w:sz="4" w:space="0" w:color="auto"/>
            </w:tcBorders>
            <w:shd w:val="clear" w:color="auto" w:fill="auto"/>
            <w:noWrap/>
            <w:hideMark/>
          </w:tcPr>
          <w:p w14:paraId="07231CCE" w14:textId="6A4C8AB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914D1F1" w14:textId="5A708E14"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5EC6F2D9" w14:textId="6CBDBD59" w:rsidR="003971FC" w:rsidRPr="005E26AA" w:rsidRDefault="003971FC" w:rsidP="003971FC">
            <w:pPr>
              <w:spacing w:after="0" w:line="240" w:lineRule="auto"/>
              <w:rPr>
                <w:rFonts w:ascii="Calibri" w:eastAsia="Times New Roman" w:hAnsi="Calibri" w:cs="Times New Roman"/>
                <w:color w:val="000000"/>
              </w:rPr>
            </w:pPr>
            <w:r w:rsidRPr="00A666E0">
              <w:t>COCAINE USE, UNSPECIFIED WITH INTOXICATION DELIRIUM</w:t>
            </w:r>
          </w:p>
        </w:tc>
      </w:tr>
      <w:tr w:rsidR="003971FC" w:rsidRPr="005E26AA" w14:paraId="296973D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44D884A" w14:textId="4615EFE0" w:rsidR="003971FC" w:rsidRPr="005E26AA" w:rsidRDefault="003971FC" w:rsidP="003971FC">
            <w:pPr>
              <w:spacing w:after="0" w:line="240" w:lineRule="auto"/>
              <w:jc w:val="center"/>
              <w:rPr>
                <w:rFonts w:ascii="Calibri" w:eastAsia="Times New Roman" w:hAnsi="Calibri" w:cs="Times New Roman"/>
                <w:color w:val="000000"/>
              </w:rPr>
            </w:pPr>
            <w:r w:rsidRPr="00A666E0">
              <w:t>233</w:t>
            </w:r>
          </w:p>
        </w:tc>
        <w:tc>
          <w:tcPr>
            <w:tcW w:w="1294" w:type="dxa"/>
            <w:tcBorders>
              <w:top w:val="nil"/>
              <w:left w:val="nil"/>
              <w:bottom w:val="single" w:sz="4" w:space="0" w:color="auto"/>
              <w:right w:val="single" w:sz="4" w:space="0" w:color="auto"/>
            </w:tcBorders>
            <w:shd w:val="clear" w:color="auto" w:fill="auto"/>
            <w:noWrap/>
            <w:hideMark/>
          </w:tcPr>
          <w:p w14:paraId="7D7248AF" w14:textId="52A0379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45B5E8E" w14:textId="2B07704E"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922</w:t>
            </w:r>
          </w:p>
        </w:tc>
        <w:tc>
          <w:tcPr>
            <w:tcW w:w="6036" w:type="dxa"/>
            <w:tcBorders>
              <w:top w:val="nil"/>
              <w:left w:val="nil"/>
              <w:bottom w:val="single" w:sz="4" w:space="0" w:color="auto"/>
              <w:right w:val="single" w:sz="4" w:space="0" w:color="auto"/>
            </w:tcBorders>
            <w:shd w:val="clear" w:color="auto" w:fill="auto"/>
            <w:noWrap/>
            <w:hideMark/>
          </w:tcPr>
          <w:p w14:paraId="60474686" w14:textId="19689AAF" w:rsidR="003971FC" w:rsidRPr="005E26AA" w:rsidRDefault="003971FC" w:rsidP="003971FC">
            <w:pPr>
              <w:spacing w:after="0" w:line="240" w:lineRule="auto"/>
              <w:rPr>
                <w:rFonts w:ascii="Calibri" w:eastAsia="Times New Roman" w:hAnsi="Calibri" w:cs="Times New Roman"/>
                <w:color w:val="000000"/>
              </w:rPr>
            </w:pPr>
            <w:r w:rsidRPr="00A666E0">
              <w:t>COCAINE USE, UNSPECIFIED WITH INTOXICATION WITH PERCEPTUAL DISTURBANCE</w:t>
            </w:r>
          </w:p>
        </w:tc>
      </w:tr>
      <w:tr w:rsidR="003971FC" w:rsidRPr="005E26AA" w14:paraId="2F79903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D8D23C4" w14:textId="5D02D8D4" w:rsidR="003971FC" w:rsidRPr="005E26AA" w:rsidRDefault="003971FC" w:rsidP="003971FC">
            <w:pPr>
              <w:spacing w:after="0" w:line="240" w:lineRule="auto"/>
              <w:jc w:val="center"/>
              <w:rPr>
                <w:rFonts w:ascii="Calibri" w:eastAsia="Times New Roman" w:hAnsi="Calibri" w:cs="Times New Roman"/>
                <w:color w:val="000000"/>
              </w:rPr>
            </w:pPr>
            <w:r w:rsidRPr="00A666E0">
              <w:t>234</w:t>
            </w:r>
          </w:p>
        </w:tc>
        <w:tc>
          <w:tcPr>
            <w:tcW w:w="1294" w:type="dxa"/>
            <w:tcBorders>
              <w:top w:val="nil"/>
              <w:left w:val="nil"/>
              <w:bottom w:val="single" w:sz="4" w:space="0" w:color="auto"/>
              <w:right w:val="single" w:sz="4" w:space="0" w:color="auto"/>
            </w:tcBorders>
            <w:shd w:val="clear" w:color="auto" w:fill="auto"/>
            <w:noWrap/>
            <w:hideMark/>
          </w:tcPr>
          <w:p w14:paraId="3AA2064C" w14:textId="5145322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4D86141" w14:textId="576C2E69"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929</w:t>
            </w:r>
          </w:p>
        </w:tc>
        <w:tc>
          <w:tcPr>
            <w:tcW w:w="6036" w:type="dxa"/>
            <w:tcBorders>
              <w:top w:val="nil"/>
              <w:left w:val="nil"/>
              <w:bottom w:val="single" w:sz="4" w:space="0" w:color="auto"/>
              <w:right w:val="single" w:sz="4" w:space="0" w:color="auto"/>
            </w:tcBorders>
            <w:shd w:val="clear" w:color="auto" w:fill="auto"/>
            <w:noWrap/>
            <w:hideMark/>
          </w:tcPr>
          <w:p w14:paraId="2C17FE0A" w14:textId="4776BE06" w:rsidR="003971FC" w:rsidRPr="005E26AA" w:rsidRDefault="003971FC" w:rsidP="003971FC">
            <w:pPr>
              <w:spacing w:after="0" w:line="240" w:lineRule="auto"/>
              <w:rPr>
                <w:rFonts w:ascii="Calibri" w:eastAsia="Times New Roman" w:hAnsi="Calibri" w:cs="Times New Roman"/>
                <w:color w:val="000000"/>
              </w:rPr>
            </w:pPr>
            <w:r w:rsidRPr="00A666E0">
              <w:t>COCAINE USE, UNSPECIFIED WITH INTOXICATION, UNSPECIFIED</w:t>
            </w:r>
          </w:p>
        </w:tc>
      </w:tr>
      <w:tr w:rsidR="003971FC" w:rsidRPr="005E26AA" w14:paraId="0DD2231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59D5102" w14:textId="3164CFB0" w:rsidR="003971FC" w:rsidRPr="005E26AA" w:rsidRDefault="003971FC" w:rsidP="003971FC">
            <w:pPr>
              <w:spacing w:after="0" w:line="240" w:lineRule="auto"/>
              <w:jc w:val="center"/>
              <w:rPr>
                <w:rFonts w:ascii="Calibri" w:eastAsia="Times New Roman" w:hAnsi="Calibri" w:cs="Times New Roman"/>
                <w:color w:val="000000"/>
              </w:rPr>
            </w:pPr>
            <w:r w:rsidRPr="00A666E0">
              <w:t>235</w:t>
            </w:r>
          </w:p>
        </w:tc>
        <w:tc>
          <w:tcPr>
            <w:tcW w:w="1294" w:type="dxa"/>
            <w:tcBorders>
              <w:top w:val="nil"/>
              <w:left w:val="nil"/>
              <w:bottom w:val="single" w:sz="4" w:space="0" w:color="auto"/>
              <w:right w:val="single" w:sz="4" w:space="0" w:color="auto"/>
            </w:tcBorders>
            <w:shd w:val="clear" w:color="auto" w:fill="auto"/>
            <w:noWrap/>
            <w:hideMark/>
          </w:tcPr>
          <w:p w14:paraId="5F39B62E" w14:textId="03804EC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40EF799" w14:textId="6C3D5652"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94</w:t>
            </w:r>
          </w:p>
        </w:tc>
        <w:tc>
          <w:tcPr>
            <w:tcW w:w="6036" w:type="dxa"/>
            <w:tcBorders>
              <w:top w:val="nil"/>
              <w:left w:val="nil"/>
              <w:bottom w:val="single" w:sz="4" w:space="0" w:color="auto"/>
              <w:right w:val="single" w:sz="4" w:space="0" w:color="auto"/>
            </w:tcBorders>
            <w:shd w:val="clear" w:color="auto" w:fill="auto"/>
            <w:noWrap/>
            <w:hideMark/>
          </w:tcPr>
          <w:p w14:paraId="0D3D9036" w14:textId="236C6BDB" w:rsidR="003971FC" w:rsidRPr="005E26AA" w:rsidRDefault="003971FC" w:rsidP="003971FC">
            <w:pPr>
              <w:spacing w:after="0" w:line="240" w:lineRule="auto"/>
              <w:rPr>
                <w:rFonts w:ascii="Calibri" w:eastAsia="Times New Roman" w:hAnsi="Calibri" w:cs="Times New Roman"/>
                <w:color w:val="000000"/>
              </w:rPr>
            </w:pPr>
            <w:r w:rsidRPr="00A666E0">
              <w:t>COCAINE USE, UNSPECIFIED WITH COCAINE-INDUCED MOOD DISORDER</w:t>
            </w:r>
          </w:p>
        </w:tc>
      </w:tr>
      <w:tr w:rsidR="003971FC" w:rsidRPr="005E26AA" w14:paraId="39D2A13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199CB8D" w14:textId="11728275" w:rsidR="003971FC" w:rsidRPr="005E26AA" w:rsidRDefault="003971FC" w:rsidP="003971FC">
            <w:pPr>
              <w:spacing w:after="0" w:line="240" w:lineRule="auto"/>
              <w:jc w:val="center"/>
              <w:rPr>
                <w:rFonts w:ascii="Calibri" w:eastAsia="Times New Roman" w:hAnsi="Calibri" w:cs="Times New Roman"/>
                <w:color w:val="000000"/>
              </w:rPr>
            </w:pPr>
            <w:r w:rsidRPr="00A666E0">
              <w:t>236</w:t>
            </w:r>
          </w:p>
        </w:tc>
        <w:tc>
          <w:tcPr>
            <w:tcW w:w="1294" w:type="dxa"/>
            <w:tcBorders>
              <w:top w:val="nil"/>
              <w:left w:val="nil"/>
              <w:bottom w:val="single" w:sz="4" w:space="0" w:color="auto"/>
              <w:right w:val="single" w:sz="4" w:space="0" w:color="auto"/>
            </w:tcBorders>
            <w:shd w:val="clear" w:color="auto" w:fill="auto"/>
            <w:noWrap/>
            <w:hideMark/>
          </w:tcPr>
          <w:p w14:paraId="1422CD06" w14:textId="71038A6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62008C5" w14:textId="08258260"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65FD19C6" w14:textId="26026A2D" w:rsidR="003971FC" w:rsidRPr="005E26AA" w:rsidRDefault="003971FC" w:rsidP="003971FC">
            <w:pPr>
              <w:spacing w:after="0" w:line="240" w:lineRule="auto"/>
              <w:rPr>
                <w:rFonts w:ascii="Calibri" w:eastAsia="Times New Roman" w:hAnsi="Calibri" w:cs="Times New Roman"/>
                <w:color w:val="000000"/>
              </w:rPr>
            </w:pPr>
            <w:r w:rsidRPr="00A666E0">
              <w:t>COCAINE USE, UNSPECIFIED WITH COCAINE-INDUCED PSYCHOTIC DISORDER WITH DELUSIONS</w:t>
            </w:r>
          </w:p>
        </w:tc>
      </w:tr>
      <w:tr w:rsidR="003971FC" w:rsidRPr="005E26AA" w14:paraId="183E635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07F7E1D" w14:textId="45B008BA" w:rsidR="003971FC" w:rsidRPr="005E26AA" w:rsidRDefault="003971FC" w:rsidP="003971FC">
            <w:pPr>
              <w:spacing w:after="0" w:line="240" w:lineRule="auto"/>
              <w:jc w:val="center"/>
              <w:rPr>
                <w:rFonts w:ascii="Calibri" w:eastAsia="Times New Roman" w:hAnsi="Calibri" w:cs="Times New Roman"/>
                <w:color w:val="000000"/>
              </w:rPr>
            </w:pPr>
            <w:r w:rsidRPr="00A666E0">
              <w:t>237</w:t>
            </w:r>
          </w:p>
        </w:tc>
        <w:tc>
          <w:tcPr>
            <w:tcW w:w="1294" w:type="dxa"/>
            <w:tcBorders>
              <w:top w:val="nil"/>
              <w:left w:val="nil"/>
              <w:bottom w:val="single" w:sz="4" w:space="0" w:color="auto"/>
              <w:right w:val="single" w:sz="4" w:space="0" w:color="auto"/>
            </w:tcBorders>
            <w:shd w:val="clear" w:color="auto" w:fill="auto"/>
            <w:noWrap/>
            <w:hideMark/>
          </w:tcPr>
          <w:p w14:paraId="16161526" w14:textId="0D4BB33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8361AE2" w14:textId="220756A6"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7EB24643" w14:textId="1C2E3F4C" w:rsidR="003971FC" w:rsidRPr="005E26AA" w:rsidRDefault="003971FC" w:rsidP="003971FC">
            <w:pPr>
              <w:spacing w:after="0" w:line="240" w:lineRule="auto"/>
              <w:rPr>
                <w:rFonts w:ascii="Calibri" w:eastAsia="Times New Roman" w:hAnsi="Calibri" w:cs="Times New Roman"/>
                <w:color w:val="000000"/>
              </w:rPr>
            </w:pPr>
            <w:r w:rsidRPr="00A666E0">
              <w:t>COCAINE USE, UNSPECIFIED WITH COCAINE-INDUCED PSYCHOTIC DISORDER WITH HALLUCINATIONS</w:t>
            </w:r>
          </w:p>
        </w:tc>
      </w:tr>
      <w:tr w:rsidR="003971FC" w:rsidRPr="005E26AA" w14:paraId="6025AB2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2C75C2C5" w14:textId="353EFAE9" w:rsidR="003971FC" w:rsidRPr="005E26AA" w:rsidRDefault="003971FC" w:rsidP="003971FC">
            <w:pPr>
              <w:spacing w:after="0" w:line="240" w:lineRule="auto"/>
              <w:jc w:val="center"/>
              <w:rPr>
                <w:rFonts w:ascii="Calibri" w:eastAsia="Times New Roman" w:hAnsi="Calibri" w:cs="Times New Roman"/>
                <w:color w:val="000000"/>
              </w:rPr>
            </w:pPr>
            <w:r w:rsidRPr="00A666E0">
              <w:t>238</w:t>
            </w:r>
          </w:p>
        </w:tc>
        <w:tc>
          <w:tcPr>
            <w:tcW w:w="1294" w:type="dxa"/>
            <w:tcBorders>
              <w:top w:val="nil"/>
              <w:left w:val="nil"/>
              <w:bottom w:val="single" w:sz="4" w:space="0" w:color="auto"/>
              <w:right w:val="single" w:sz="4" w:space="0" w:color="auto"/>
            </w:tcBorders>
            <w:shd w:val="clear" w:color="auto" w:fill="auto"/>
            <w:noWrap/>
          </w:tcPr>
          <w:p w14:paraId="3CBDC1F4" w14:textId="4C2C8E3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56C684EE" w14:textId="0E93D382"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959</w:t>
            </w:r>
          </w:p>
        </w:tc>
        <w:tc>
          <w:tcPr>
            <w:tcW w:w="6036" w:type="dxa"/>
            <w:tcBorders>
              <w:top w:val="nil"/>
              <w:left w:val="nil"/>
              <w:bottom w:val="single" w:sz="4" w:space="0" w:color="auto"/>
              <w:right w:val="single" w:sz="4" w:space="0" w:color="auto"/>
            </w:tcBorders>
            <w:shd w:val="clear" w:color="auto" w:fill="auto"/>
            <w:noWrap/>
          </w:tcPr>
          <w:p w14:paraId="18E68FC1" w14:textId="6032C042" w:rsidR="003971FC" w:rsidRPr="005E26AA" w:rsidRDefault="003971FC" w:rsidP="003971FC">
            <w:pPr>
              <w:spacing w:after="0" w:line="240" w:lineRule="auto"/>
              <w:rPr>
                <w:rFonts w:ascii="Calibri" w:eastAsia="Times New Roman" w:hAnsi="Calibri" w:cs="Times New Roman"/>
                <w:color w:val="000000"/>
              </w:rPr>
            </w:pPr>
            <w:r w:rsidRPr="00A666E0">
              <w:t>COCAINE USE, UNSPECIFIED WITH COCAINE-INDUCED PSYCHOTIC DISORDER, UNSPECIFIED</w:t>
            </w:r>
          </w:p>
        </w:tc>
      </w:tr>
      <w:tr w:rsidR="003971FC" w:rsidRPr="005E26AA" w14:paraId="3473481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024521C" w14:textId="160695B8" w:rsidR="003971FC" w:rsidRPr="005E26AA" w:rsidRDefault="003971FC" w:rsidP="003971FC">
            <w:pPr>
              <w:spacing w:after="0" w:line="240" w:lineRule="auto"/>
              <w:jc w:val="center"/>
              <w:rPr>
                <w:rFonts w:ascii="Calibri" w:eastAsia="Times New Roman" w:hAnsi="Calibri" w:cs="Times New Roman"/>
                <w:color w:val="000000"/>
              </w:rPr>
            </w:pPr>
            <w:r w:rsidRPr="00A666E0">
              <w:t>239</w:t>
            </w:r>
          </w:p>
        </w:tc>
        <w:tc>
          <w:tcPr>
            <w:tcW w:w="1294" w:type="dxa"/>
            <w:tcBorders>
              <w:top w:val="nil"/>
              <w:left w:val="nil"/>
              <w:bottom w:val="single" w:sz="4" w:space="0" w:color="auto"/>
              <w:right w:val="single" w:sz="4" w:space="0" w:color="auto"/>
            </w:tcBorders>
            <w:shd w:val="clear" w:color="auto" w:fill="auto"/>
            <w:noWrap/>
            <w:hideMark/>
          </w:tcPr>
          <w:p w14:paraId="2C6ECC92" w14:textId="15AA835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1AAD30F" w14:textId="5825D45A"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980</w:t>
            </w:r>
          </w:p>
        </w:tc>
        <w:tc>
          <w:tcPr>
            <w:tcW w:w="6036" w:type="dxa"/>
            <w:tcBorders>
              <w:top w:val="nil"/>
              <w:left w:val="nil"/>
              <w:bottom w:val="single" w:sz="4" w:space="0" w:color="auto"/>
              <w:right w:val="single" w:sz="4" w:space="0" w:color="auto"/>
            </w:tcBorders>
            <w:shd w:val="clear" w:color="auto" w:fill="auto"/>
            <w:noWrap/>
            <w:hideMark/>
          </w:tcPr>
          <w:p w14:paraId="016FAE03" w14:textId="71F3E95D" w:rsidR="003971FC" w:rsidRPr="005E26AA" w:rsidRDefault="003971FC" w:rsidP="003971FC">
            <w:pPr>
              <w:spacing w:after="0" w:line="240" w:lineRule="auto"/>
              <w:rPr>
                <w:rFonts w:ascii="Calibri" w:eastAsia="Times New Roman" w:hAnsi="Calibri" w:cs="Times New Roman"/>
                <w:color w:val="000000"/>
              </w:rPr>
            </w:pPr>
            <w:r w:rsidRPr="00A666E0">
              <w:t>COCAINE USE, UNSPECIFIED WITH COCAINE-INDUCED ANXIETY DISORDER</w:t>
            </w:r>
          </w:p>
        </w:tc>
      </w:tr>
      <w:tr w:rsidR="003971FC" w:rsidRPr="005E26AA" w14:paraId="2DC86BB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5A23BA8" w14:textId="354C7C0A" w:rsidR="003971FC" w:rsidRPr="005E26AA" w:rsidRDefault="003971FC" w:rsidP="003971FC">
            <w:pPr>
              <w:spacing w:after="0" w:line="240" w:lineRule="auto"/>
              <w:jc w:val="center"/>
              <w:rPr>
                <w:rFonts w:ascii="Calibri" w:eastAsia="Times New Roman" w:hAnsi="Calibri" w:cs="Times New Roman"/>
                <w:color w:val="000000"/>
              </w:rPr>
            </w:pPr>
            <w:r w:rsidRPr="00A666E0">
              <w:t>240</w:t>
            </w:r>
          </w:p>
        </w:tc>
        <w:tc>
          <w:tcPr>
            <w:tcW w:w="1294" w:type="dxa"/>
            <w:tcBorders>
              <w:top w:val="nil"/>
              <w:left w:val="nil"/>
              <w:bottom w:val="single" w:sz="4" w:space="0" w:color="auto"/>
              <w:right w:val="single" w:sz="4" w:space="0" w:color="auto"/>
            </w:tcBorders>
            <w:shd w:val="clear" w:color="auto" w:fill="auto"/>
            <w:noWrap/>
            <w:hideMark/>
          </w:tcPr>
          <w:p w14:paraId="7BD76712" w14:textId="523F4AC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19A0731" w14:textId="3E506E64"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981</w:t>
            </w:r>
          </w:p>
        </w:tc>
        <w:tc>
          <w:tcPr>
            <w:tcW w:w="6036" w:type="dxa"/>
            <w:tcBorders>
              <w:top w:val="nil"/>
              <w:left w:val="nil"/>
              <w:bottom w:val="single" w:sz="4" w:space="0" w:color="auto"/>
              <w:right w:val="single" w:sz="4" w:space="0" w:color="auto"/>
            </w:tcBorders>
            <w:shd w:val="clear" w:color="auto" w:fill="auto"/>
            <w:noWrap/>
            <w:hideMark/>
          </w:tcPr>
          <w:p w14:paraId="5D129AC5" w14:textId="6FE14CCD" w:rsidR="003971FC" w:rsidRPr="005E26AA" w:rsidRDefault="003971FC" w:rsidP="003971FC">
            <w:pPr>
              <w:spacing w:after="0" w:line="240" w:lineRule="auto"/>
              <w:rPr>
                <w:rFonts w:ascii="Calibri" w:eastAsia="Times New Roman" w:hAnsi="Calibri" w:cs="Times New Roman"/>
                <w:color w:val="000000"/>
              </w:rPr>
            </w:pPr>
            <w:r w:rsidRPr="00A666E0">
              <w:t>COCAINE USE, UNSPECIFIED WITH COCAINE-INDUCED SEXUAL DYSFUNCTION</w:t>
            </w:r>
          </w:p>
        </w:tc>
      </w:tr>
      <w:tr w:rsidR="003971FC" w:rsidRPr="005E26AA" w14:paraId="5C7D6E7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7CD8C70E" w14:textId="314C36C8" w:rsidR="003971FC" w:rsidRPr="005E26AA" w:rsidRDefault="003971FC" w:rsidP="003971FC">
            <w:pPr>
              <w:spacing w:after="0" w:line="240" w:lineRule="auto"/>
              <w:jc w:val="center"/>
              <w:rPr>
                <w:rFonts w:ascii="Calibri" w:eastAsia="Times New Roman" w:hAnsi="Calibri" w:cs="Times New Roman"/>
                <w:color w:val="000000"/>
              </w:rPr>
            </w:pPr>
            <w:r w:rsidRPr="00A666E0">
              <w:t>241</w:t>
            </w:r>
          </w:p>
        </w:tc>
        <w:tc>
          <w:tcPr>
            <w:tcW w:w="1294" w:type="dxa"/>
            <w:tcBorders>
              <w:top w:val="nil"/>
              <w:left w:val="nil"/>
              <w:bottom w:val="single" w:sz="4" w:space="0" w:color="auto"/>
              <w:right w:val="single" w:sz="4" w:space="0" w:color="auto"/>
            </w:tcBorders>
            <w:shd w:val="clear" w:color="auto" w:fill="auto"/>
            <w:noWrap/>
          </w:tcPr>
          <w:p w14:paraId="23596F28" w14:textId="53DE561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390A09CE" w14:textId="2EA7C92C"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982</w:t>
            </w:r>
          </w:p>
        </w:tc>
        <w:tc>
          <w:tcPr>
            <w:tcW w:w="6036" w:type="dxa"/>
            <w:tcBorders>
              <w:top w:val="nil"/>
              <w:left w:val="nil"/>
              <w:bottom w:val="single" w:sz="4" w:space="0" w:color="auto"/>
              <w:right w:val="single" w:sz="4" w:space="0" w:color="auto"/>
            </w:tcBorders>
            <w:shd w:val="clear" w:color="auto" w:fill="auto"/>
            <w:noWrap/>
          </w:tcPr>
          <w:p w14:paraId="5126E71F" w14:textId="31780A14" w:rsidR="003971FC" w:rsidRPr="005E26AA" w:rsidRDefault="003971FC" w:rsidP="003971FC">
            <w:pPr>
              <w:spacing w:after="0" w:line="240" w:lineRule="auto"/>
              <w:rPr>
                <w:rFonts w:ascii="Calibri" w:eastAsia="Times New Roman" w:hAnsi="Calibri" w:cs="Times New Roman"/>
                <w:color w:val="000000"/>
              </w:rPr>
            </w:pPr>
            <w:r w:rsidRPr="00A666E0">
              <w:t>COCAINE USE, UNSPECIFIED WITH COCAINE-INDUCED SLEEP DISORDER</w:t>
            </w:r>
          </w:p>
        </w:tc>
      </w:tr>
      <w:tr w:rsidR="003971FC" w:rsidRPr="005E26AA" w14:paraId="0922B17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4877A8" w14:textId="65275EB4" w:rsidR="003971FC" w:rsidRPr="005E26AA" w:rsidRDefault="003971FC" w:rsidP="003971FC">
            <w:pPr>
              <w:spacing w:after="0" w:line="240" w:lineRule="auto"/>
              <w:jc w:val="center"/>
              <w:rPr>
                <w:rFonts w:ascii="Calibri" w:eastAsia="Times New Roman" w:hAnsi="Calibri" w:cs="Times New Roman"/>
                <w:color w:val="000000"/>
              </w:rPr>
            </w:pPr>
            <w:r w:rsidRPr="00A666E0">
              <w:t>242</w:t>
            </w:r>
          </w:p>
        </w:tc>
        <w:tc>
          <w:tcPr>
            <w:tcW w:w="1294" w:type="dxa"/>
            <w:tcBorders>
              <w:top w:val="nil"/>
              <w:left w:val="nil"/>
              <w:bottom w:val="single" w:sz="4" w:space="0" w:color="auto"/>
              <w:right w:val="single" w:sz="4" w:space="0" w:color="auto"/>
            </w:tcBorders>
            <w:shd w:val="clear" w:color="auto" w:fill="auto"/>
            <w:noWrap/>
            <w:hideMark/>
          </w:tcPr>
          <w:p w14:paraId="0C231A29" w14:textId="32691D7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9AF5E3A" w14:textId="75DD6477"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988</w:t>
            </w:r>
          </w:p>
        </w:tc>
        <w:tc>
          <w:tcPr>
            <w:tcW w:w="6036" w:type="dxa"/>
            <w:tcBorders>
              <w:top w:val="nil"/>
              <w:left w:val="nil"/>
              <w:bottom w:val="single" w:sz="4" w:space="0" w:color="auto"/>
              <w:right w:val="single" w:sz="4" w:space="0" w:color="auto"/>
            </w:tcBorders>
            <w:shd w:val="clear" w:color="auto" w:fill="auto"/>
            <w:noWrap/>
            <w:hideMark/>
          </w:tcPr>
          <w:p w14:paraId="17BEADEA" w14:textId="0165FE48" w:rsidR="003971FC" w:rsidRPr="005E26AA" w:rsidRDefault="003971FC" w:rsidP="003971FC">
            <w:pPr>
              <w:spacing w:after="0" w:line="240" w:lineRule="auto"/>
              <w:rPr>
                <w:rFonts w:ascii="Calibri" w:eastAsia="Times New Roman" w:hAnsi="Calibri" w:cs="Times New Roman"/>
                <w:color w:val="000000"/>
              </w:rPr>
            </w:pPr>
            <w:r w:rsidRPr="00A666E0">
              <w:t>COCAINE USE, UNSPECIFIED WITH OTHER COCAINE-INDUCED DISORDER</w:t>
            </w:r>
          </w:p>
        </w:tc>
      </w:tr>
      <w:tr w:rsidR="003971FC" w:rsidRPr="005E26AA" w14:paraId="470178B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12FFED31" w14:textId="40D8D3E4" w:rsidR="003971FC" w:rsidRPr="005E26AA" w:rsidRDefault="003971FC" w:rsidP="003971FC">
            <w:pPr>
              <w:spacing w:after="0" w:line="240" w:lineRule="auto"/>
              <w:jc w:val="center"/>
              <w:rPr>
                <w:rFonts w:ascii="Calibri" w:eastAsia="Times New Roman" w:hAnsi="Calibri" w:cs="Times New Roman"/>
                <w:color w:val="000000"/>
              </w:rPr>
            </w:pPr>
            <w:r w:rsidRPr="00A666E0">
              <w:t>243</w:t>
            </w:r>
          </w:p>
        </w:tc>
        <w:tc>
          <w:tcPr>
            <w:tcW w:w="1294" w:type="dxa"/>
            <w:tcBorders>
              <w:top w:val="nil"/>
              <w:left w:val="nil"/>
              <w:bottom w:val="single" w:sz="4" w:space="0" w:color="auto"/>
              <w:right w:val="single" w:sz="4" w:space="0" w:color="auto"/>
            </w:tcBorders>
            <w:shd w:val="clear" w:color="auto" w:fill="auto"/>
            <w:noWrap/>
          </w:tcPr>
          <w:p w14:paraId="7F3B3009" w14:textId="5945B37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CAED52A" w14:textId="49640E02" w:rsidR="003971FC" w:rsidRPr="005E26AA" w:rsidRDefault="003971FC" w:rsidP="003971FC">
            <w:pPr>
              <w:spacing w:after="0" w:line="240" w:lineRule="auto"/>
              <w:jc w:val="center"/>
              <w:rPr>
                <w:rFonts w:ascii="Calibri" w:eastAsia="Times New Roman" w:hAnsi="Calibri" w:cs="Times New Roman"/>
                <w:color w:val="000000"/>
              </w:rPr>
            </w:pPr>
            <w:r w:rsidRPr="00A666E0">
              <w:t>F14</w:t>
            </w:r>
            <w:r w:rsidR="000B0885">
              <w:t>.</w:t>
            </w:r>
            <w:r w:rsidRPr="00A666E0">
              <w:t>99</w:t>
            </w:r>
          </w:p>
        </w:tc>
        <w:tc>
          <w:tcPr>
            <w:tcW w:w="6036" w:type="dxa"/>
            <w:tcBorders>
              <w:top w:val="nil"/>
              <w:left w:val="nil"/>
              <w:bottom w:val="single" w:sz="4" w:space="0" w:color="auto"/>
              <w:right w:val="single" w:sz="4" w:space="0" w:color="auto"/>
            </w:tcBorders>
            <w:shd w:val="clear" w:color="auto" w:fill="auto"/>
            <w:noWrap/>
          </w:tcPr>
          <w:p w14:paraId="7A346487" w14:textId="172D65FB" w:rsidR="003971FC" w:rsidRPr="005E26AA" w:rsidRDefault="003971FC" w:rsidP="003971FC">
            <w:pPr>
              <w:spacing w:after="0" w:line="240" w:lineRule="auto"/>
              <w:rPr>
                <w:rFonts w:ascii="Calibri" w:eastAsia="Times New Roman" w:hAnsi="Calibri" w:cs="Times New Roman"/>
                <w:color w:val="000000"/>
              </w:rPr>
            </w:pPr>
            <w:r w:rsidRPr="00A666E0">
              <w:t>COCAINE USE, UNSPECIFIED WITH UNSPECIFIED COCAINE-INDUCED DISORDER</w:t>
            </w:r>
          </w:p>
        </w:tc>
      </w:tr>
      <w:tr w:rsidR="003971FC" w:rsidRPr="005E26AA" w14:paraId="07D6DA3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E7FFCA3" w14:textId="43AE0C4D" w:rsidR="003971FC" w:rsidRPr="005E26AA" w:rsidRDefault="003971FC" w:rsidP="003971FC">
            <w:pPr>
              <w:spacing w:after="0" w:line="240" w:lineRule="auto"/>
              <w:jc w:val="center"/>
              <w:rPr>
                <w:rFonts w:ascii="Calibri" w:eastAsia="Times New Roman" w:hAnsi="Calibri" w:cs="Times New Roman"/>
                <w:color w:val="000000"/>
              </w:rPr>
            </w:pPr>
            <w:r w:rsidRPr="00A666E0">
              <w:t>244</w:t>
            </w:r>
          </w:p>
        </w:tc>
        <w:tc>
          <w:tcPr>
            <w:tcW w:w="1294" w:type="dxa"/>
            <w:tcBorders>
              <w:top w:val="nil"/>
              <w:left w:val="nil"/>
              <w:bottom w:val="single" w:sz="4" w:space="0" w:color="auto"/>
              <w:right w:val="single" w:sz="4" w:space="0" w:color="auto"/>
            </w:tcBorders>
            <w:shd w:val="clear" w:color="auto" w:fill="auto"/>
            <w:noWrap/>
            <w:hideMark/>
          </w:tcPr>
          <w:p w14:paraId="2F0BC6FE" w14:textId="071AAFB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1DDC694" w14:textId="1E7A4868"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64180078" w14:textId="387EC8B2" w:rsidR="003971FC" w:rsidRPr="005E26AA" w:rsidRDefault="003971FC" w:rsidP="003971FC">
            <w:pPr>
              <w:spacing w:after="0" w:line="240" w:lineRule="auto"/>
              <w:rPr>
                <w:rFonts w:ascii="Calibri" w:eastAsia="Times New Roman" w:hAnsi="Calibri" w:cs="Times New Roman"/>
                <w:color w:val="000000"/>
              </w:rPr>
            </w:pPr>
            <w:r w:rsidRPr="00A666E0">
              <w:t>OTHER STIMULANT ABUSE, UNCOMPLICATED</w:t>
            </w:r>
          </w:p>
        </w:tc>
      </w:tr>
      <w:tr w:rsidR="003971FC" w:rsidRPr="005E26AA" w14:paraId="3DFFCAC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7ECCB8" w14:textId="72E61F11"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245</w:t>
            </w:r>
          </w:p>
        </w:tc>
        <w:tc>
          <w:tcPr>
            <w:tcW w:w="1294" w:type="dxa"/>
            <w:tcBorders>
              <w:top w:val="nil"/>
              <w:left w:val="nil"/>
              <w:bottom w:val="single" w:sz="4" w:space="0" w:color="auto"/>
              <w:right w:val="single" w:sz="4" w:space="0" w:color="auto"/>
            </w:tcBorders>
            <w:shd w:val="clear" w:color="auto" w:fill="auto"/>
            <w:noWrap/>
            <w:hideMark/>
          </w:tcPr>
          <w:p w14:paraId="13808D08" w14:textId="0142B72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5AF2BBF" w14:textId="543883EA"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6C2E0EEF" w14:textId="21EB625A" w:rsidR="003971FC" w:rsidRPr="005E26AA" w:rsidRDefault="003971FC" w:rsidP="003971FC">
            <w:pPr>
              <w:spacing w:after="0" w:line="240" w:lineRule="auto"/>
              <w:rPr>
                <w:rFonts w:ascii="Calibri" w:eastAsia="Times New Roman" w:hAnsi="Calibri" w:cs="Times New Roman"/>
                <w:color w:val="000000"/>
              </w:rPr>
            </w:pPr>
            <w:r w:rsidRPr="00A666E0">
              <w:t>OTHER STIMULANT ABUSE WITH INTOXICATION, UNCOMPLICATED</w:t>
            </w:r>
          </w:p>
        </w:tc>
      </w:tr>
      <w:tr w:rsidR="003971FC" w:rsidRPr="005E26AA" w14:paraId="6D59217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131A20" w14:textId="5E28EA8A" w:rsidR="003971FC" w:rsidRPr="005E26AA" w:rsidRDefault="003971FC" w:rsidP="003971FC">
            <w:pPr>
              <w:spacing w:after="0" w:line="240" w:lineRule="auto"/>
              <w:jc w:val="center"/>
              <w:rPr>
                <w:rFonts w:ascii="Calibri" w:eastAsia="Times New Roman" w:hAnsi="Calibri" w:cs="Times New Roman"/>
                <w:color w:val="000000"/>
              </w:rPr>
            </w:pPr>
            <w:r w:rsidRPr="00A666E0">
              <w:t>246</w:t>
            </w:r>
          </w:p>
        </w:tc>
        <w:tc>
          <w:tcPr>
            <w:tcW w:w="1294" w:type="dxa"/>
            <w:tcBorders>
              <w:top w:val="nil"/>
              <w:left w:val="nil"/>
              <w:bottom w:val="single" w:sz="4" w:space="0" w:color="auto"/>
              <w:right w:val="single" w:sz="4" w:space="0" w:color="auto"/>
            </w:tcBorders>
            <w:shd w:val="clear" w:color="auto" w:fill="auto"/>
            <w:noWrap/>
            <w:hideMark/>
          </w:tcPr>
          <w:p w14:paraId="0CDDEB56" w14:textId="62BA93C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899EE13" w14:textId="17298273"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044F32B6" w14:textId="4DF6E60E" w:rsidR="003971FC" w:rsidRPr="005E26AA" w:rsidRDefault="003971FC" w:rsidP="003971FC">
            <w:pPr>
              <w:spacing w:after="0" w:line="240" w:lineRule="auto"/>
              <w:rPr>
                <w:rFonts w:ascii="Calibri" w:eastAsia="Times New Roman" w:hAnsi="Calibri" w:cs="Times New Roman"/>
                <w:color w:val="000000"/>
              </w:rPr>
            </w:pPr>
            <w:r w:rsidRPr="00A666E0">
              <w:t>OTHER STIMULANT ABUSE WITH INTOXICATION DELIRIUM</w:t>
            </w:r>
          </w:p>
        </w:tc>
      </w:tr>
      <w:tr w:rsidR="003971FC" w:rsidRPr="005E26AA" w14:paraId="73C4977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F66D384" w14:textId="13E48007" w:rsidR="003971FC" w:rsidRPr="005E26AA" w:rsidRDefault="003971FC" w:rsidP="003971FC">
            <w:pPr>
              <w:spacing w:after="0" w:line="240" w:lineRule="auto"/>
              <w:jc w:val="center"/>
              <w:rPr>
                <w:rFonts w:ascii="Calibri" w:eastAsia="Times New Roman" w:hAnsi="Calibri" w:cs="Times New Roman"/>
                <w:color w:val="000000"/>
              </w:rPr>
            </w:pPr>
            <w:r w:rsidRPr="00A666E0">
              <w:t>247</w:t>
            </w:r>
          </w:p>
        </w:tc>
        <w:tc>
          <w:tcPr>
            <w:tcW w:w="1294" w:type="dxa"/>
            <w:tcBorders>
              <w:top w:val="nil"/>
              <w:left w:val="nil"/>
              <w:bottom w:val="single" w:sz="4" w:space="0" w:color="auto"/>
              <w:right w:val="single" w:sz="4" w:space="0" w:color="auto"/>
            </w:tcBorders>
            <w:shd w:val="clear" w:color="auto" w:fill="auto"/>
            <w:noWrap/>
            <w:hideMark/>
          </w:tcPr>
          <w:p w14:paraId="76CD226D" w14:textId="4010575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6AEA7A2" w14:textId="2E7E3278"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122</w:t>
            </w:r>
          </w:p>
        </w:tc>
        <w:tc>
          <w:tcPr>
            <w:tcW w:w="6036" w:type="dxa"/>
            <w:tcBorders>
              <w:top w:val="nil"/>
              <w:left w:val="nil"/>
              <w:bottom w:val="single" w:sz="4" w:space="0" w:color="auto"/>
              <w:right w:val="single" w:sz="4" w:space="0" w:color="auto"/>
            </w:tcBorders>
            <w:shd w:val="clear" w:color="auto" w:fill="auto"/>
            <w:noWrap/>
            <w:hideMark/>
          </w:tcPr>
          <w:p w14:paraId="6561CB64" w14:textId="762025CB" w:rsidR="003971FC" w:rsidRPr="005E26AA" w:rsidRDefault="003971FC" w:rsidP="003971FC">
            <w:pPr>
              <w:spacing w:after="0" w:line="240" w:lineRule="auto"/>
              <w:rPr>
                <w:rFonts w:ascii="Calibri" w:eastAsia="Times New Roman" w:hAnsi="Calibri" w:cs="Times New Roman"/>
                <w:color w:val="000000"/>
              </w:rPr>
            </w:pPr>
            <w:r w:rsidRPr="00A666E0">
              <w:t>OTHER STIMULANT ABUSE WITH INTOXICATION WITH PERCEPTUAL DISTURBANCE</w:t>
            </w:r>
          </w:p>
        </w:tc>
      </w:tr>
      <w:tr w:rsidR="003971FC" w:rsidRPr="005E26AA" w14:paraId="7DCE0C1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7F48048" w14:textId="4A56D2C2" w:rsidR="003971FC" w:rsidRPr="005E26AA" w:rsidRDefault="003971FC" w:rsidP="003971FC">
            <w:pPr>
              <w:spacing w:after="0" w:line="240" w:lineRule="auto"/>
              <w:jc w:val="center"/>
              <w:rPr>
                <w:rFonts w:ascii="Calibri" w:eastAsia="Times New Roman" w:hAnsi="Calibri" w:cs="Times New Roman"/>
                <w:color w:val="000000"/>
              </w:rPr>
            </w:pPr>
            <w:r w:rsidRPr="00A666E0">
              <w:t>248</w:t>
            </w:r>
          </w:p>
        </w:tc>
        <w:tc>
          <w:tcPr>
            <w:tcW w:w="1294" w:type="dxa"/>
            <w:tcBorders>
              <w:top w:val="nil"/>
              <w:left w:val="nil"/>
              <w:bottom w:val="single" w:sz="4" w:space="0" w:color="auto"/>
              <w:right w:val="single" w:sz="4" w:space="0" w:color="auto"/>
            </w:tcBorders>
            <w:shd w:val="clear" w:color="auto" w:fill="auto"/>
            <w:noWrap/>
            <w:hideMark/>
          </w:tcPr>
          <w:p w14:paraId="59EA3D52" w14:textId="7FE0399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A3F539A" w14:textId="3A630461"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3A76E222" w14:textId="548232CF" w:rsidR="003971FC" w:rsidRPr="005E26AA" w:rsidRDefault="003971FC" w:rsidP="003971FC">
            <w:pPr>
              <w:spacing w:after="0" w:line="240" w:lineRule="auto"/>
              <w:rPr>
                <w:rFonts w:ascii="Calibri" w:eastAsia="Times New Roman" w:hAnsi="Calibri" w:cs="Times New Roman"/>
                <w:color w:val="000000"/>
              </w:rPr>
            </w:pPr>
            <w:r w:rsidRPr="00A666E0">
              <w:t>OTHER STIMULANT ABUSE WITH INTOXICATION, UNSPECIFIED</w:t>
            </w:r>
          </w:p>
        </w:tc>
      </w:tr>
      <w:tr w:rsidR="003971FC" w:rsidRPr="005E26AA" w14:paraId="1B4547A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4B3A59A" w14:textId="21E41BD9" w:rsidR="003971FC" w:rsidRPr="005E26AA" w:rsidRDefault="003971FC" w:rsidP="003971FC">
            <w:pPr>
              <w:spacing w:after="0" w:line="240" w:lineRule="auto"/>
              <w:jc w:val="center"/>
              <w:rPr>
                <w:rFonts w:ascii="Calibri" w:eastAsia="Times New Roman" w:hAnsi="Calibri" w:cs="Times New Roman"/>
                <w:color w:val="000000"/>
              </w:rPr>
            </w:pPr>
            <w:r w:rsidRPr="00A666E0">
              <w:t>249</w:t>
            </w:r>
          </w:p>
        </w:tc>
        <w:tc>
          <w:tcPr>
            <w:tcW w:w="1294" w:type="dxa"/>
            <w:tcBorders>
              <w:top w:val="nil"/>
              <w:left w:val="nil"/>
              <w:bottom w:val="single" w:sz="4" w:space="0" w:color="auto"/>
              <w:right w:val="single" w:sz="4" w:space="0" w:color="auto"/>
            </w:tcBorders>
            <w:shd w:val="clear" w:color="auto" w:fill="auto"/>
            <w:noWrap/>
            <w:hideMark/>
          </w:tcPr>
          <w:p w14:paraId="5AE4E288" w14:textId="470D15D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9D3503A" w14:textId="03ABCE77"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14</w:t>
            </w:r>
          </w:p>
        </w:tc>
        <w:tc>
          <w:tcPr>
            <w:tcW w:w="6036" w:type="dxa"/>
            <w:tcBorders>
              <w:top w:val="nil"/>
              <w:left w:val="nil"/>
              <w:bottom w:val="single" w:sz="4" w:space="0" w:color="auto"/>
              <w:right w:val="single" w:sz="4" w:space="0" w:color="auto"/>
            </w:tcBorders>
            <w:shd w:val="clear" w:color="auto" w:fill="auto"/>
            <w:noWrap/>
            <w:hideMark/>
          </w:tcPr>
          <w:p w14:paraId="5AB98C39" w14:textId="4DC1DBB0" w:rsidR="003971FC" w:rsidRPr="005E26AA" w:rsidRDefault="003971FC" w:rsidP="003971FC">
            <w:pPr>
              <w:spacing w:after="0" w:line="240" w:lineRule="auto"/>
              <w:rPr>
                <w:rFonts w:ascii="Calibri" w:eastAsia="Times New Roman" w:hAnsi="Calibri" w:cs="Times New Roman"/>
                <w:color w:val="000000"/>
              </w:rPr>
            </w:pPr>
            <w:r w:rsidRPr="00A666E0">
              <w:t>OTHER STIMULANT ABUSE WITH STIMULANT-INDUCED MOOD DISORDER</w:t>
            </w:r>
          </w:p>
        </w:tc>
      </w:tr>
      <w:tr w:rsidR="003971FC" w:rsidRPr="005E26AA" w14:paraId="40FA5AE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BDB203F" w14:textId="2115DF7B" w:rsidR="003971FC" w:rsidRPr="005E26AA" w:rsidRDefault="003971FC" w:rsidP="003971FC">
            <w:pPr>
              <w:spacing w:after="0" w:line="240" w:lineRule="auto"/>
              <w:jc w:val="center"/>
              <w:rPr>
                <w:rFonts w:ascii="Calibri" w:eastAsia="Times New Roman" w:hAnsi="Calibri" w:cs="Times New Roman"/>
                <w:color w:val="000000"/>
              </w:rPr>
            </w:pPr>
            <w:r w:rsidRPr="00A666E0">
              <w:t>250</w:t>
            </w:r>
          </w:p>
        </w:tc>
        <w:tc>
          <w:tcPr>
            <w:tcW w:w="1294" w:type="dxa"/>
            <w:tcBorders>
              <w:top w:val="nil"/>
              <w:left w:val="nil"/>
              <w:bottom w:val="single" w:sz="4" w:space="0" w:color="auto"/>
              <w:right w:val="single" w:sz="4" w:space="0" w:color="auto"/>
            </w:tcBorders>
            <w:shd w:val="clear" w:color="auto" w:fill="auto"/>
            <w:noWrap/>
            <w:hideMark/>
          </w:tcPr>
          <w:p w14:paraId="3070E269" w14:textId="5F2B44C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5AAA198" w14:textId="711C5ACF"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150</w:t>
            </w:r>
          </w:p>
        </w:tc>
        <w:tc>
          <w:tcPr>
            <w:tcW w:w="6036" w:type="dxa"/>
            <w:tcBorders>
              <w:top w:val="nil"/>
              <w:left w:val="nil"/>
              <w:bottom w:val="single" w:sz="4" w:space="0" w:color="auto"/>
              <w:right w:val="single" w:sz="4" w:space="0" w:color="auto"/>
            </w:tcBorders>
            <w:shd w:val="clear" w:color="auto" w:fill="auto"/>
            <w:noWrap/>
            <w:hideMark/>
          </w:tcPr>
          <w:p w14:paraId="2E06410D" w14:textId="37CD8CED" w:rsidR="003971FC" w:rsidRPr="005E26AA" w:rsidRDefault="003971FC" w:rsidP="003971FC">
            <w:pPr>
              <w:spacing w:after="0" w:line="240" w:lineRule="auto"/>
              <w:rPr>
                <w:rFonts w:ascii="Calibri" w:eastAsia="Times New Roman" w:hAnsi="Calibri" w:cs="Times New Roman"/>
                <w:color w:val="000000"/>
              </w:rPr>
            </w:pPr>
            <w:r w:rsidRPr="00A666E0">
              <w:t>OTHER STIMULANT ABUSE WITH STIMULANT-INDUCED PSYCHOTIC DISORDER WITH DELUSIONS</w:t>
            </w:r>
          </w:p>
        </w:tc>
      </w:tr>
      <w:tr w:rsidR="003971FC" w:rsidRPr="005E26AA" w14:paraId="4C4A35B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F7D2455" w14:textId="63A432F7" w:rsidR="003971FC" w:rsidRPr="005E26AA" w:rsidRDefault="003971FC" w:rsidP="003971FC">
            <w:pPr>
              <w:spacing w:after="0" w:line="240" w:lineRule="auto"/>
              <w:jc w:val="center"/>
              <w:rPr>
                <w:rFonts w:ascii="Calibri" w:eastAsia="Times New Roman" w:hAnsi="Calibri" w:cs="Times New Roman"/>
                <w:color w:val="000000"/>
              </w:rPr>
            </w:pPr>
            <w:r w:rsidRPr="00A666E0">
              <w:t>251</w:t>
            </w:r>
          </w:p>
        </w:tc>
        <w:tc>
          <w:tcPr>
            <w:tcW w:w="1294" w:type="dxa"/>
            <w:tcBorders>
              <w:top w:val="nil"/>
              <w:left w:val="nil"/>
              <w:bottom w:val="single" w:sz="4" w:space="0" w:color="auto"/>
              <w:right w:val="single" w:sz="4" w:space="0" w:color="auto"/>
            </w:tcBorders>
            <w:shd w:val="clear" w:color="auto" w:fill="auto"/>
            <w:noWrap/>
            <w:hideMark/>
          </w:tcPr>
          <w:p w14:paraId="5EE7AC5D" w14:textId="2D4429E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8CC63AB" w14:textId="67D49E26"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151</w:t>
            </w:r>
          </w:p>
        </w:tc>
        <w:tc>
          <w:tcPr>
            <w:tcW w:w="6036" w:type="dxa"/>
            <w:tcBorders>
              <w:top w:val="nil"/>
              <w:left w:val="nil"/>
              <w:bottom w:val="single" w:sz="4" w:space="0" w:color="auto"/>
              <w:right w:val="single" w:sz="4" w:space="0" w:color="auto"/>
            </w:tcBorders>
            <w:shd w:val="clear" w:color="auto" w:fill="auto"/>
            <w:noWrap/>
            <w:hideMark/>
          </w:tcPr>
          <w:p w14:paraId="541888F0" w14:textId="63BCBA6E" w:rsidR="003971FC" w:rsidRPr="005E26AA" w:rsidRDefault="003971FC" w:rsidP="003971FC">
            <w:pPr>
              <w:spacing w:after="0" w:line="240" w:lineRule="auto"/>
              <w:rPr>
                <w:rFonts w:ascii="Calibri" w:eastAsia="Times New Roman" w:hAnsi="Calibri" w:cs="Times New Roman"/>
                <w:color w:val="000000"/>
              </w:rPr>
            </w:pPr>
            <w:r w:rsidRPr="00A666E0">
              <w:t>OTHER STIMULANT ABUSE WITH STIMULANT-INDUCED PSYCHOTIC DISORDER WITH HALLUCINATIONS</w:t>
            </w:r>
          </w:p>
        </w:tc>
      </w:tr>
      <w:tr w:rsidR="003971FC" w:rsidRPr="005E26AA" w14:paraId="1822649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5FC18E7" w14:textId="5A48EE51" w:rsidR="003971FC" w:rsidRPr="005E26AA" w:rsidRDefault="003971FC" w:rsidP="003971FC">
            <w:pPr>
              <w:spacing w:after="0" w:line="240" w:lineRule="auto"/>
              <w:jc w:val="center"/>
              <w:rPr>
                <w:rFonts w:ascii="Calibri" w:eastAsia="Times New Roman" w:hAnsi="Calibri" w:cs="Times New Roman"/>
                <w:color w:val="000000"/>
              </w:rPr>
            </w:pPr>
            <w:r w:rsidRPr="00A666E0">
              <w:t>252</w:t>
            </w:r>
          </w:p>
        </w:tc>
        <w:tc>
          <w:tcPr>
            <w:tcW w:w="1294" w:type="dxa"/>
            <w:tcBorders>
              <w:top w:val="nil"/>
              <w:left w:val="nil"/>
              <w:bottom w:val="single" w:sz="4" w:space="0" w:color="auto"/>
              <w:right w:val="single" w:sz="4" w:space="0" w:color="auto"/>
            </w:tcBorders>
            <w:shd w:val="clear" w:color="auto" w:fill="auto"/>
            <w:noWrap/>
            <w:hideMark/>
          </w:tcPr>
          <w:p w14:paraId="43544B2E" w14:textId="3AEB89E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3D507D1" w14:textId="62C407D2"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159</w:t>
            </w:r>
          </w:p>
        </w:tc>
        <w:tc>
          <w:tcPr>
            <w:tcW w:w="6036" w:type="dxa"/>
            <w:tcBorders>
              <w:top w:val="nil"/>
              <w:left w:val="nil"/>
              <w:bottom w:val="single" w:sz="4" w:space="0" w:color="auto"/>
              <w:right w:val="single" w:sz="4" w:space="0" w:color="auto"/>
            </w:tcBorders>
            <w:shd w:val="clear" w:color="auto" w:fill="auto"/>
            <w:noWrap/>
            <w:hideMark/>
          </w:tcPr>
          <w:p w14:paraId="6E99AA2D" w14:textId="57982C3E" w:rsidR="003971FC" w:rsidRPr="005E26AA" w:rsidRDefault="003971FC" w:rsidP="003971FC">
            <w:pPr>
              <w:spacing w:after="0" w:line="240" w:lineRule="auto"/>
              <w:rPr>
                <w:rFonts w:ascii="Calibri" w:eastAsia="Times New Roman" w:hAnsi="Calibri" w:cs="Times New Roman"/>
                <w:color w:val="000000"/>
              </w:rPr>
            </w:pPr>
            <w:r w:rsidRPr="00A666E0">
              <w:t>OTHER STIMULANT ABUSE WITH STIMULANT-INDUCED PSYCHOTIC DISORDER, UNSPECIFIED</w:t>
            </w:r>
          </w:p>
        </w:tc>
      </w:tr>
      <w:tr w:rsidR="003971FC" w:rsidRPr="005E26AA" w14:paraId="255989F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7A7A4348" w14:textId="03E6393E" w:rsidR="003971FC" w:rsidRPr="005E26AA" w:rsidRDefault="003971FC" w:rsidP="003971FC">
            <w:pPr>
              <w:spacing w:after="0" w:line="240" w:lineRule="auto"/>
              <w:jc w:val="center"/>
              <w:rPr>
                <w:rFonts w:ascii="Calibri" w:eastAsia="Times New Roman" w:hAnsi="Calibri" w:cs="Times New Roman"/>
                <w:color w:val="000000"/>
              </w:rPr>
            </w:pPr>
            <w:r w:rsidRPr="00A666E0">
              <w:t>253</w:t>
            </w:r>
          </w:p>
        </w:tc>
        <w:tc>
          <w:tcPr>
            <w:tcW w:w="1294" w:type="dxa"/>
            <w:tcBorders>
              <w:top w:val="nil"/>
              <w:left w:val="nil"/>
              <w:bottom w:val="single" w:sz="4" w:space="0" w:color="auto"/>
              <w:right w:val="single" w:sz="4" w:space="0" w:color="auto"/>
            </w:tcBorders>
            <w:shd w:val="clear" w:color="auto" w:fill="auto"/>
            <w:noWrap/>
          </w:tcPr>
          <w:p w14:paraId="3F740B1B" w14:textId="322EB68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61DADEA7" w14:textId="156CF256"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180</w:t>
            </w:r>
          </w:p>
        </w:tc>
        <w:tc>
          <w:tcPr>
            <w:tcW w:w="6036" w:type="dxa"/>
            <w:tcBorders>
              <w:top w:val="nil"/>
              <w:left w:val="nil"/>
              <w:bottom w:val="single" w:sz="4" w:space="0" w:color="auto"/>
              <w:right w:val="single" w:sz="4" w:space="0" w:color="auto"/>
            </w:tcBorders>
            <w:shd w:val="clear" w:color="auto" w:fill="auto"/>
            <w:noWrap/>
          </w:tcPr>
          <w:p w14:paraId="249C9053" w14:textId="029388BD" w:rsidR="003971FC" w:rsidRPr="005E26AA" w:rsidRDefault="003971FC" w:rsidP="003971FC">
            <w:pPr>
              <w:spacing w:after="0" w:line="240" w:lineRule="auto"/>
              <w:rPr>
                <w:rFonts w:ascii="Calibri" w:eastAsia="Times New Roman" w:hAnsi="Calibri" w:cs="Times New Roman"/>
                <w:color w:val="000000"/>
              </w:rPr>
            </w:pPr>
            <w:r w:rsidRPr="00A666E0">
              <w:t>OTHER STIMULANT ABUSE WITH STIMULANT-INDUCED ANXIETY DISORDER</w:t>
            </w:r>
          </w:p>
        </w:tc>
      </w:tr>
      <w:tr w:rsidR="003971FC" w:rsidRPr="005E26AA" w14:paraId="4FD768E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70E529E" w14:textId="70F17421" w:rsidR="003971FC" w:rsidRPr="005E26AA" w:rsidRDefault="003971FC" w:rsidP="003971FC">
            <w:pPr>
              <w:spacing w:after="0" w:line="240" w:lineRule="auto"/>
              <w:jc w:val="center"/>
              <w:rPr>
                <w:rFonts w:ascii="Calibri" w:eastAsia="Times New Roman" w:hAnsi="Calibri" w:cs="Times New Roman"/>
                <w:color w:val="000000"/>
              </w:rPr>
            </w:pPr>
            <w:r w:rsidRPr="00A666E0">
              <w:t>254</w:t>
            </w:r>
          </w:p>
        </w:tc>
        <w:tc>
          <w:tcPr>
            <w:tcW w:w="1294" w:type="dxa"/>
            <w:tcBorders>
              <w:top w:val="nil"/>
              <w:left w:val="nil"/>
              <w:bottom w:val="single" w:sz="4" w:space="0" w:color="auto"/>
              <w:right w:val="single" w:sz="4" w:space="0" w:color="auto"/>
            </w:tcBorders>
            <w:shd w:val="clear" w:color="auto" w:fill="auto"/>
            <w:noWrap/>
            <w:hideMark/>
          </w:tcPr>
          <w:p w14:paraId="7B8476B3" w14:textId="7A00FC0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3CAA23F" w14:textId="0F998810"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181</w:t>
            </w:r>
          </w:p>
        </w:tc>
        <w:tc>
          <w:tcPr>
            <w:tcW w:w="6036" w:type="dxa"/>
            <w:tcBorders>
              <w:top w:val="nil"/>
              <w:left w:val="nil"/>
              <w:bottom w:val="single" w:sz="4" w:space="0" w:color="auto"/>
              <w:right w:val="single" w:sz="4" w:space="0" w:color="auto"/>
            </w:tcBorders>
            <w:shd w:val="clear" w:color="auto" w:fill="auto"/>
            <w:noWrap/>
            <w:hideMark/>
          </w:tcPr>
          <w:p w14:paraId="2FBF100C" w14:textId="1F1722C0" w:rsidR="003971FC" w:rsidRPr="005E26AA" w:rsidRDefault="003971FC" w:rsidP="003971FC">
            <w:pPr>
              <w:spacing w:after="0" w:line="240" w:lineRule="auto"/>
              <w:rPr>
                <w:rFonts w:ascii="Calibri" w:eastAsia="Times New Roman" w:hAnsi="Calibri" w:cs="Times New Roman"/>
                <w:color w:val="000000"/>
              </w:rPr>
            </w:pPr>
            <w:r w:rsidRPr="00A666E0">
              <w:t>OTHER STIMULANT ABUSE WITH STIMULANT-INDUCED SEXUAL DYSFUNCTION</w:t>
            </w:r>
          </w:p>
        </w:tc>
      </w:tr>
      <w:tr w:rsidR="003971FC" w:rsidRPr="005E26AA" w14:paraId="3D9793C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5E18B18" w14:textId="559CE1FC" w:rsidR="003971FC" w:rsidRPr="005E26AA" w:rsidRDefault="003971FC" w:rsidP="003971FC">
            <w:pPr>
              <w:spacing w:after="0" w:line="240" w:lineRule="auto"/>
              <w:jc w:val="center"/>
              <w:rPr>
                <w:rFonts w:ascii="Calibri" w:eastAsia="Times New Roman" w:hAnsi="Calibri" w:cs="Times New Roman"/>
                <w:color w:val="000000"/>
              </w:rPr>
            </w:pPr>
            <w:r w:rsidRPr="00A666E0">
              <w:t>255</w:t>
            </w:r>
          </w:p>
        </w:tc>
        <w:tc>
          <w:tcPr>
            <w:tcW w:w="1294" w:type="dxa"/>
            <w:tcBorders>
              <w:top w:val="nil"/>
              <w:left w:val="nil"/>
              <w:bottom w:val="single" w:sz="4" w:space="0" w:color="auto"/>
              <w:right w:val="single" w:sz="4" w:space="0" w:color="auto"/>
            </w:tcBorders>
            <w:shd w:val="clear" w:color="auto" w:fill="auto"/>
            <w:noWrap/>
            <w:hideMark/>
          </w:tcPr>
          <w:p w14:paraId="08A1CB46" w14:textId="7E96704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1FFEEB5" w14:textId="100597D8"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182</w:t>
            </w:r>
          </w:p>
        </w:tc>
        <w:tc>
          <w:tcPr>
            <w:tcW w:w="6036" w:type="dxa"/>
            <w:tcBorders>
              <w:top w:val="nil"/>
              <w:left w:val="nil"/>
              <w:bottom w:val="single" w:sz="4" w:space="0" w:color="auto"/>
              <w:right w:val="single" w:sz="4" w:space="0" w:color="auto"/>
            </w:tcBorders>
            <w:shd w:val="clear" w:color="auto" w:fill="auto"/>
            <w:noWrap/>
            <w:hideMark/>
          </w:tcPr>
          <w:p w14:paraId="12756B07" w14:textId="61CA63D3" w:rsidR="003971FC" w:rsidRPr="005E26AA" w:rsidRDefault="003971FC" w:rsidP="003971FC">
            <w:pPr>
              <w:spacing w:after="0" w:line="240" w:lineRule="auto"/>
              <w:rPr>
                <w:rFonts w:ascii="Calibri" w:eastAsia="Times New Roman" w:hAnsi="Calibri" w:cs="Times New Roman"/>
                <w:color w:val="000000"/>
              </w:rPr>
            </w:pPr>
            <w:r w:rsidRPr="00A666E0">
              <w:t>OTHER STIMULANT ABUSE WITH STIMULANT-INDUCED SLEEP DISORDER</w:t>
            </w:r>
          </w:p>
        </w:tc>
      </w:tr>
      <w:tr w:rsidR="003971FC" w:rsidRPr="005E26AA" w14:paraId="18430E9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B0D27E2" w14:textId="2C64928F" w:rsidR="003971FC" w:rsidRPr="005E26AA" w:rsidRDefault="003971FC" w:rsidP="003971FC">
            <w:pPr>
              <w:spacing w:after="0" w:line="240" w:lineRule="auto"/>
              <w:jc w:val="center"/>
              <w:rPr>
                <w:rFonts w:ascii="Calibri" w:eastAsia="Times New Roman" w:hAnsi="Calibri" w:cs="Times New Roman"/>
                <w:color w:val="000000"/>
              </w:rPr>
            </w:pPr>
            <w:r w:rsidRPr="00A666E0">
              <w:t>256</w:t>
            </w:r>
          </w:p>
        </w:tc>
        <w:tc>
          <w:tcPr>
            <w:tcW w:w="1294" w:type="dxa"/>
            <w:tcBorders>
              <w:top w:val="nil"/>
              <w:left w:val="nil"/>
              <w:bottom w:val="single" w:sz="4" w:space="0" w:color="auto"/>
              <w:right w:val="single" w:sz="4" w:space="0" w:color="auto"/>
            </w:tcBorders>
            <w:shd w:val="clear" w:color="auto" w:fill="auto"/>
            <w:noWrap/>
            <w:hideMark/>
          </w:tcPr>
          <w:p w14:paraId="42C00D33" w14:textId="295749E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CC7405B" w14:textId="419EFEA1"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188</w:t>
            </w:r>
          </w:p>
        </w:tc>
        <w:tc>
          <w:tcPr>
            <w:tcW w:w="6036" w:type="dxa"/>
            <w:tcBorders>
              <w:top w:val="nil"/>
              <w:left w:val="nil"/>
              <w:bottom w:val="single" w:sz="4" w:space="0" w:color="auto"/>
              <w:right w:val="single" w:sz="4" w:space="0" w:color="auto"/>
            </w:tcBorders>
            <w:shd w:val="clear" w:color="auto" w:fill="auto"/>
            <w:noWrap/>
            <w:hideMark/>
          </w:tcPr>
          <w:p w14:paraId="62FCD34D" w14:textId="7F9A77F4" w:rsidR="003971FC" w:rsidRPr="005E26AA" w:rsidRDefault="003971FC" w:rsidP="003971FC">
            <w:pPr>
              <w:spacing w:after="0" w:line="240" w:lineRule="auto"/>
              <w:rPr>
                <w:rFonts w:ascii="Calibri" w:eastAsia="Times New Roman" w:hAnsi="Calibri" w:cs="Times New Roman"/>
                <w:color w:val="000000"/>
              </w:rPr>
            </w:pPr>
            <w:r w:rsidRPr="00A666E0">
              <w:t>OTHER STIMULANT ABUSE WITH OTHER STIMULANT-INDUCED DISORDER</w:t>
            </w:r>
          </w:p>
        </w:tc>
      </w:tr>
      <w:tr w:rsidR="003971FC" w:rsidRPr="005E26AA" w14:paraId="5CB6C8F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F9258C4" w14:textId="63F8BF41" w:rsidR="003971FC" w:rsidRPr="005E26AA" w:rsidRDefault="003971FC" w:rsidP="003971FC">
            <w:pPr>
              <w:spacing w:after="0" w:line="240" w:lineRule="auto"/>
              <w:jc w:val="center"/>
              <w:rPr>
                <w:rFonts w:ascii="Calibri" w:eastAsia="Times New Roman" w:hAnsi="Calibri" w:cs="Times New Roman"/>
                <w:color w:val="000000"/>
              </w:rPr>
            </w:pPr>
            <w:r w:rsidRPr="00A666E0">
              <w:t>257</w:t>
            </w:r>
          </w:p>
        </w:tc>
        <w:tc>
          <w:tcPr>
            <w:tcW w:w="1294" w:type="dxa"/>
            <w:tcBorders>
              <w:top w:val="nil"/>
              <w:left w:val="nil"/>
              <w:bottom w:val="single" w:sz="4" w:space="0" w:color="auto"/>
              <w:right w:val="single" w:sz="4" w:space="0" w:color="auto"/>
            </w:tcBorders>
            <w:shd w:val="clear" w:color="auto" w:fill="auto"/>
            <w:noWrap/>
            <w:hideMark/>
          </w:tcPr>
          <w:p w14:paraId="0C6448B9" w14:textId="58CE04F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E469BCC" w14:textId="0B9B3312"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75D3E2F5" w14:textId="1083BEA6" w:rsidR="003971FC" w:rsidRPr="005E26AA" w:rsidRDefault="003971FC" w:rsidP="003971FC">
            <w:pPr>
              <w:spacing w:after="0" w:line="240" w:lineRule="auto"/>
              <w:rPr>
                <w:rFonts w:ascii="Calibri" w:eastAsia="Times New Roman" w:hAnsi="Calibri" w:cs="Times New Roman"/>
                <w:color w:val="000000"/>
              </w:rPr>
            </w:pPr>
            <w:r w:rsidRPr="00A666E0">
              <w:t>OTHER STIMULANT ABUSE WITH UNSPECIFIED STIMULANT-INDUCED DISORDER</w:t>
            </w:r>
          </w:p>
        </w:tc>
      </w:tr>
      <w:tr w:rsidR="003971FC" w:rsidRPr="005E26AA" w14:paraId="05F4A6B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B487E39" w14:textId="29359C54" w:rsidR="003971FC" w:rsidRPr="005E26AA" w:rsidRDefault="003971FC" w:rsidP="003971FC">
            <w:pPr>
              <w:spacing w:after="0" w:line="240" w:lineRule="auto"/>
              <w:jc w:val="center"/>
              <w:rPr>
                <w:rFonts w:ascii="Calibri" w:eastAsia="Times New Roman" w:hAnsi="Calibri" w:cs="Times New Roman"/>
                <w:color w:val="000000"/>
              </w:rPr>
            </w:pPr>
            <w:r w:rsidRPr="00A666E0">
              <w:t>258</w:t>
            </w:r>
          </w:p>
        </w:tc>
        <w:tc>
          <w:tcPr>
            <w:tcW w:w="1294" w:type="dxa"/>
            <w:tcBorders>
              <w:top w:val="nil"/>
              <w:left w:val="nil"/>
              <w:bottom w:val="single" w:sz="4" w:space="0" w:color="auto"/>
              <w:right w:val="single" w:sz="4" w:space="0" w:color="auto"/>
            </w:tcBorders>
            <w:shd w:val="clear" w:color="auto" w:fill="auto"/>
            <w:noWrap/>
            <w:hideMark/>
          </w:tcPr>
          <w:p w14:paraId="571F5062" w14:textId="08BB1AE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75BAD38" w14:textId="5C02DF14"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43113395" w14:textId="14582367" w:rsidR="003971FC" w:rsidRPr="005E26AA" w:rsidRDefault="003971FC" w:rsidP="003971FC">
            <w:pPr>
              <w:spacing w:after="0" w:line="240" w:lineRule="auto"/>
              <w:rPr>
                <w:rFonts w:ascii="Calibri" w:eastAsia="Times New Roman" w:hAnsi="Calibri" w:cs="Times New Roman"/>
                <w:color w:val="000000"/>
              </w:rPr>
            </w:pPr>
            <w:r w:rsidRPr="00A666E0">
              <w:t>OTHER STIMULANT DEPENDENCE, UNCOMPLICATED</w:t>
            </w:r>
          </w:p>
        </w:tc>
      </w:tr>
      <w:tr w:rsidR="003971FC" w:rsidRPr="005E26AA" w14:paraId="5277F67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5AD3857" w14:textId="1452ED87" w:rsidR="003971FC" w:rsidRPr="005E26AA" w:rsidRDefault="003971FC" w:rsidP="003971FC">
            <w:pPr>
              <w:spacing w:after="0" w:line="240" w:lineRule="auto"/>
              <w:jc w:val="center"/>
              <w:rPr>
                <w:rFonts w:ascii="Calibri" w:eastAsia="Times New Roman" w:hAnsi="Calibri" w:cs="Times New Roman"/>
                <w:color w:val="000000"/>
              </w:rPr>
            </w:pPr>
            <w:r w:rsidRPr="00A666E0">
              <w:t>259</w:t>
            </w:r>
          </w:p>
        </w:tc>
        <w:tc>
          <w:tcPr>
            <w:tcW w:w="1294" w:type="dxa"/>
            <w:tcBorders>
              <w:top w:val="nil"/>
              <w:left w:val="nil"/>
              <w:bottom w:val="single" w:sz="4" w:space="0" w:color="auto"/>
              <w:right w:val="single" w:sz="4" w:space="0" w:color="auto"/>
            </w:tcBorders>
            <w:shd w:val="clear" w:color="auto" w:fill="auto"/>
            <w:noWrap/>
            <w:hideMark/>
          </w:tcPr>
          <w:p w14:paraId="3157245E" w14:textId="4C6F15F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71AFDEA" w14:textId="7534DC2D"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618BFD0E" w14:textId="29DF7A33"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INTOXICATION, UNCOMPLICATED</w:t>
            </w:r>
          </w:p>
        </w:tc>
      </w:tr>
      <w:tr w:rsidR="003971FC" w:rsidRPr="005E26AA" w14:paraId="0153204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F3676FD" w14:textId="7D5FC054" w:rsidR="003971FC" w:rsidRPr="005E26AA" w:rsidRDefault="003971FC" w:rsidP="003971FC">
            <w:pPr>
              <w:spacing w:after="0" w:line="240" w:lineRule="auto"/>
              <w:jc w:val="center"/>
              <w:rPr>
                <w:rFonts w:ascii="Calibri" w:eastAsia="Times New Roman" w:hAnsi="Calibri" w:cs="Times New Roman"/>
                <w:color w:val="000000"/>
              </w:rPr>
            </w:pPr>
            <w:r w:rsidRPr="00A666E0">
              <w:t>260</w:t>
            </w:r>
          </w:p>
        </w:tc>
        <w:tc>
          <w:tcPr>
            <w:tcW w:w="1294" w:type="dxa"/>
            <w:tcBorders>
              <w:top w:val="nil"/>
              <w:left w:val="nil"/>
              <w:bottom w:val="single" w:sz="4" w:space="0" w:color="auto"/>
              <w:right w:val="single" w:sz="4" w:space="0" w:color="auto"/>
            </w:tcBorders>
            <w:shd w:val="clear" w:color="auto" w:fill="auto"/>
            <w:noWrap/>
            <w:hideMark/>
          </w:tcPr>
          <w:p w14:paraId="477FA040" w14:textId="5D62537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6339703" w14:textId="07EFA95B"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043506D1" w14:textId="0784B20C"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INTOXICATION DELIRIUM</w:t>
            </w:r>
          </w:p>
        </w:tc>
      </w:tr>
      <w:tr w:rsidR="003971FC" w:rsidRPr="005E26AA" w14:paraId="00A33D6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D0AC911" w14:textId="08AF347B" w:rsidR="003971FC" w:rsidRPr="005E26AA" w:rsidRDefault="003971FC" w:rsidP="003971FC">
            <w:pPr>
              <w:spacing w:after="0" w:line="240" w:lineRule="auto"/>
              <w:jc w:val="center"/>
              <w:rPr>
                <w:rFonts w:ascii="Calibri" w:eastAsia="Times New Roman" w:hAnsi="Calibri" w:cs="Times New Roman"/>
                <w:color w:val="000000"/>
              </w:rPr>
            </w:pPr>
            <w:r w:rsidRPr="00A666E0">
              <w:t>261</w:t>
            </w:r>
          </w:p>
        </w:tc>
        <w:tc>
          <w:tcPr>
            <w:tcW w:w="1294" w:type="dxa"/>
            <w:tcBorders>
              <w:top w:val="nil"/>
              <w:left w:val="nil"/>
              <w:bottom w:val="single" w:sz="4" w:space="0" w:color="auto"/>
              <w:right w:val="single" w:sz="4" w:space="0" w:color="auto"/>
            </w:tcBorders>
            <w:shd w:val="clear" w:color="auto" w:fill="auto"/>
            <w:noWrap/>
            <w:hideMark/>
          </w:tcPr>
          <w:p w14:paraId="51D079A0" w14:textId="447CF60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5D6DC72" w14:textId="1040B70B"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222</w:t>
            </w:r>
          </w:p>
        </w:tc>
        <w:tc>
          <w:tcPr>
            <w:tcW w:w="6036" w:type="dxa"/>
            <w:tcBorders>
              <w:top w:val="nil"/>
              <w:left w:val="nil"/>
              <w:bottom w:val="single" w:sz="4" w:space="0" w:color="auto"/>
              <w:right w:val="single" w:sz="4" w:space="0" w:color="auto"/>
            </w:tcBorders>
            <w:shd w:val="clear" w:color="auto" w:fill="auto"/>
            <w:noWrap/>
            <w:hideMark/>
          </w:tcPr>
          <w:p w14:paraId="5ED3DBC7" w14:textId="31FEB993"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INTOXICATION WITH PERCEPTUAL DISTURBANCE</w:t>
            </w:r>
          </w:p>
        </w:tc>
      </w:tr>
      <w:tr w:rsidR="003971FC" w:rsidRPr="005E26AA" w14:paraId="423700E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1769526" w14:textId="142206CF" w:rsidR="003971FC" w:rsidRPr="005E26AA" w:rsidRDefault="003971FC" w:rsidP="003971FC">
            <w:pPr>
              <w:spacing w:after="0" w:line="240" w:lineRule="auto"/>
              <w:jc w:val="center"/>
              <w:rPr>
                <w:rFonts w:ascii="Calibri" w:eastAsia="Times New Roman" w:hAnsi="Calibri" w:cs="Times New Roman"/>
                <w:color w:val="000000"/>
              </w:rPr>
            </w:pPr>
            <w:r w:rsidRPr="00A666E0">
              <w:t>262</w:t>
            </w:r>
          </w:p>
        </w:tc>
        <w:tc>
          <w:tcPr>
            <w:tcW w:w="1294" w:type="dxa"/>
            <w:tcBorders>
              <w:top w:val="nil"/>
              <w:left w:val="nil"/>
              <w:bottom w:val="single" w:sz="4" w:space="0" w:color="auto"/>
              <w:right w:val="single" w:sz="4" w:space="0" w:color="auto"/>
            </w:tcBorders>
            <w:shd w:val="clear" w:color="auto" w:fill="auto"/>
            <w:noWrap/>
            <w:hideMark/>
          </w:tcPr>
          <w:p w14:paraId="0D447D4B" w14:textId="786BF4D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78764DA" w14:textId="1DBAD034"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229</w:t>
            </w:r>
          </w:p>
        </w:tc>
        <w:tc>
          <w:tcPr>
            <w:tcW w:w="6036" w:type="dxa"/>
            <w:tcBorders>
              <w:top w:val="nil"/>
              <w:left w:val="nil"/>
              <w:bottom w:val="single" w:sz="4" w:space="0" w:color="auto"/>
              <w:right w:val="single" w:sz="4" w:space="0" w:color="auto"/>
            </w:tcBorders>
            <w:shd w:val="clear" w:color="auto" w:fill="auto"/>
            <w:noWrap/>
            <w:hideMark/>
          </w:tcPr>
          <w:p w14:paraId="4034BCAD" w14:textId="71E9911D"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INTOXICATION, UNSPECIFIED</w:t>
            </w:r>
          </w:p>
        </w:tc>
      </w:tr>
      <w:tr w:rsidR="003971FC" w:rsidRPr="005E26AA" w14:paraId="518203F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532A0A49" w14:textId="2870FB2D" w:rsidR="003971FC" w:rsidRPr="005E26AA" w:rsidRDefault="003971FC" w:rsidP="003971FC">
            <w:pPr>
              <w:spacing w:after="0" w:line="240" w:lineRule="auto"/>
              <w:jc w:val="center"/>
              <w:rPr>
                <w:rFonts w:ascii="Calibri" w:eastAsia="Times New Roman" w:hAnsi="Calibri" w:cs="Times New Roman"/>
                <w:color w:val="000000"/>
              </w:rPr>
            </w:pPr>
            <w:r w:rsidRPr="00A666E0">
              <w:t>263</w:t>
            </w:r>
          </w:p>
        </w:tc>
        <w:tc>
          <w:tcPr>
            <w:tcW w:w="1294" w:type="dxa"/>
            <w:tcBorders>
              <w:top w:val="nil"/>
              <w:left w:val="nil"/>
              <w:bottom w:val="single" w:sz="4" w:space="0" w:color="auto"/>
              <w:right w:val="single" w:sz="4" w:space="0" w:color="auto"/>
            </w:tcBorders>
            <w:shd w:val="clear" w:color="auto" w:fill="auto"/>
            <w:noWrap/>
          </w:tcPr>
          <w:p w14:paraId="0ED97C19" w14:textId="1160A7B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487A7BEF" w14:textId="22D21F01"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23</w:t>
            </w:r>
          </w:p>
        </w:tc>
        <w:tc>
          <w:tcPr>
            <w:tcW w:w="6036" w:type="dxa"/>
            <w:tcBorders>
              <w:top w:val="nil"/>
              <w:left w:val="nil"/>
              <w:bottom w:val="single" w:sz="4" w:space="0" w:color="auto"/>
              <w:right w:val="single" w:sz="4" w:space="0" w:color="auto"/>
            </w:tcBorders>
            <w:shd w:val="clear" w:color="auto" w:fill="auto"/>
            <w:noWrap/>
          </w:tcPr>
          <w:p w14:paraId="1DF16A26" w14:textId="0F29A77C"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WITHDRAWAL</w:t>
            </w:r>
          </w:p>
        </w:tc>
      </w:tr>
      <w:tr w:rsidR="003971FC" w:rsidRPr="005E26AA" w14:paraId="04660BD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3DF754D" w14:textId="4C0B0A60" w:rsidR="003971FC" w:rsidRPr="005E26AA" w:rsidRDefault="003971FC" w:rsidP="003971FC">
            <w:pPr>
              <w:spacing w:after="0" w:line="240" w:lineRule="auto"/>
              <w:jc w:val="center"/>
              <w:rPr>
                <w:rFonts w:ascii="Calibri" w:eastAsia="Times New Roman" w:hAnsi="Calibri" w:cs="Times New Roman"/>
                <w:color w:val="000000"/>
              </w:rPr>
            </w:pPr>
            <w:r w:rsidRPr="00A666E0">
              <w:t>264</w:t>
            </w:r>
          </w:p>
        </w:tc>
        <w:tc>
          <w:tcPr>
            <w:tcW w:w="1294" w:type="dxa"/>
            <w:tcBorders>
              <w:top w:val="nil"/>
              <w:left w:val="nil"/>
              <w:bottom w:val="single" w:sz="4" w:space="0" w:color="auto"/>
              <w:right w:val="single" w:sz="4" w:space="0" w:color="auto"/>
            </w:tcBorders>
            <w:shd w:val="clear" w:color="auto" w:fill="auto"/>
            <w:noWrap/>
            <w:hideMark/>
          </w:tcPr>
          <w:p w14:paraId="2EA3B888" w14:textId="5E99E5E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9EAFDAA" w14:textId="71FC211B"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24</w:t>
            </w:r>
          </w:p>
        </w:tc>
        <w:tc>
          <w:tcPr>
            <w:tcW w:w="6036" w:type="dxa"/>
            <w:tcBorders>
              <w:top w:val="nil"/>
              <w:left w:val="nil"/>
              <w:bottom w:val="single" w:sz="4" w:space="0" w:color="auto"/>
              <w:right w:val="single" w:sz="4" w:space="0" w:color="auto"/>
            </w:tcBorders>
            <w:shd w:val="clear" w:color="auto" w:fill="auto"/>
            <w:noWrap/>
            <w:hideMark/>
          </w:tcPr>
          <w:p w14:paraId="27124ECE" w14:textId="4E023B10"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STIMULANT-INDUCED MOOD DISORDER</w:t>
            </w:r>
          </w:p>
        </w:tc>
      </w:tr>
      <w:tr w:rsidR="003971FC" w:rsidRPr="005E26AA" w14:paraId="0A06A8B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9E0996F" w14:textId="46A0A0A4" w:rsidR="003971FC" w:rsidRPr="005E26AA" w:rsidRDefault="003971FC" w:rsidP="003971FC">
            <w:pPr>
              <w:spacing w:after="0" w:line="240" w:lineRule="auto"/>
              <w:jc w:val="center"/>
              <w:rPr>
                <w:rFonts w:ascii="Calibri" w:eastAsia="Times New Roman" w:hAnsi="Calibri" w:cs="Times New Roman"/>
                <w:color w:val="000000"/>
              </w:rPr>
            </w:pPr>
            <w:r w:rsidRPr="00A666E0">
              <w:t>265</w:t>
            </w:r>
          </w:p>
        </w:tc>
        <w:tc>
          <w:tcPr>
            <w:tcW w:w="1294" w:type="dxa"/>
            <w:tcBorders>
              <w:top w:val="nil"/>
              <w:left w:val="nil"/>
              <w:bottom w:val="single" w:sz="4" w:space="0" w:color="auto"/>
              <w:right w:val="single" w:sz="4" w:space="0" w:color="auto"/>
            </w:tcBorders>
            <w:shd w:val="clear" w:color="auto" w:fill="auto"/>
            <w:noWrap/>
            <w:hideMark/>
          </w:tcPr>
          <w:p w14:paraId="186B13DD" w14:textId="1B3F868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EE5C546" w14:textId="708F0E67"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250</w:t>
            </w:r>
          </w:p>
        </w:tc>
        <w:tc>
          <w:tcPr>
            <w:tcW w:w="6036" w:type="dxa"/>
            <w:tcBorders>
              <w:top w:val="nil"/>
              <w:left w:val="nil"/>
              <w:bottom w:val="single" w:sz="4" w:space="0" w:color="auto"/>
              <w:right w:val="single" w:sz="4" w:space="0" w:color="auto"/>
            </w:tcBorders>
            <w:shd w:val="clear" w:color="auto" w:fill="auto"/>
            <w:noWrap/>
            <w:hideMark/>
          </w:tcPr>
          <w:p w14:paraId="2FCDECEA" w14:textId="1EA986F2"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STIMULANT-INDUCED PSYCHOTIC DISORDER WITH DELUSIONS</w:t>
            </w:r>
          </w:p>
        </w:tc>
      </w:tr>
      <w:tr w:rsidR="003971FC" w:rsidRPr="005E26AA" w14:paraId="1A86509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3C838145" w14:textId="68AAC41C" w:rsidR="003971FC" w:rsidRPr="005E26AA" w:rsidRDefault="003971FC" w:rsidP="003971FC">
            <w:pPr>
              <w:spacing w:after="0" w:line="240" w:lineRule="auto"/>
              <w:jc w:val="center"/>
              <w:rPr>
                <w:rFonts w:ascii="Calibri" w:eastAsia="Times New Roman" w:hAnsi="Calibri" w:cs="Times New Roman"/>
                <w:color w:val="000000"/>
              </w:rPr>
            </w:pPr>
            <w:r w:rsidRPr="00A666E0">
              <w:t>266</w:t>
            </w:r>
          </w:p>
        </w:tc>
        <w:tc>
          <w:tcPr>
            <w:tcW w:w="1294" w:type="dxa"/>
            <w:tcBorders>
              <w:top w:val="nil"/>
              <w:left w:val="nil"/>
              <w:bottom w:val="single" w:sz="4" w:space="0" w:color="auto"/>
              <w:right w:val="single" w:sz="4" w:space="0" w:color="auto"/>
            </w:tcBorders>
            <w:shd w:val="clear" w:color="auto" w:fill="auto"/>
            <w:noWrap/>
          </w:tcPr>
          <w:p w14:paraId="1C031986" w14:textId="7A3249F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3DF6DAE8" w14:textId="3B288087"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251</w:t>
            </w:r>
          </w:p>
        </w:tc>
        <w:tc>
          <w:tcPr>
            <w:tcW w:w="6036" w:type="dxa"/>
            <w:tcBorders>
              <w:top w:val="nil"/>
              <w:left w:val="nil"/>
              <w:bottom w:val="single" w:sz="4" w:space="0" w:color="auto"/>
              <w:right w:val="single" w:sz="4" w:space="0" w:color="auto"/>
            </w:tcBorders>
            <w:shd w:val="clear" w:color="auto" w:fill="auto"/>
            <w:noWrap/>
          </w:tcPr>
          <w:p w14:paraId="4238DD15" w14:textId="7C5D09C2"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STIMULANT-INDUCED PSYCHOTIC DISORDER WITH HALLUCINATIONS</w:t>
            </w:r>
          </w:p>
        </w:tc>
      </w:tr>
      <w:tr w:rsidR="003971FC" w:rsidRPr="005E26AA" w14:paraId="4D9965F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DCD674D" w14:textId="184C5E93" w:rsidR="003971FC" w:rsidRPr="005E26AA" w:rsidRDefault="003971FC" w:rsidP="003971FC">
            <w:pPr>
              <w:spacing w:after="0" w:line="240" w:lineRule="auto"/>
              <w:jc w:val="center"/>
              <w:rPr>
                <w:rFonts w:ascii="Calibri" w:eastAsia="Times New Roman" w:hAnsi="Calibri" w:cs="Times New Roman"/>
                <w:color w:val="000000"/>
              </w:rPr>
            </w:pPr>
            <w:r w:rsidRPr="00A666E0">
              <w:t>267</w:t>
            </w:r>
          </w:p>
        </w:tc>
        <w:tc>
          <w:tcPr>
            <w:tcW w:w="1294" w:type="dxa"/>
            <w:tcBorders>
              <w:top w:val="nil"/>
              <w:left w:val="nil"/>
              <w:bottom w:val="single" w:sz="4" w:space="0" w:color="auto"/>
              <w:right w:val="single" w:sz="4" w:space="0" w:color="auto"/>
            </w:tcBorders>
            <w:shd w:val="clear" w:color="auto" w:fill="auto"/>
            <w:noWrap/>
            <w:hideMark/>
          </w:tcPr>
          <w:p w14:paraId="3C00B749" w14:textId="44D4F40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2843BD9" w14:textId="1BD77F4E"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25F89C85" w14:textId="7E481E8A"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STIMULANT-INDUCED PSYCHOTIC DISORDER, UNSPECIFIED</w:t>
            </w:r>
          </w:p>
        </w:tc>
      </w:tr>
      <w:tr w:rsidR="003971FC" w:rsidRPr="005E26AA" w14:paraId="004CBF0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0EAC3A7" w14:textId="2FC89BE7"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268</w:t>
            </w:r>
          </w:p>
        </w:tc>
        <w:tc>
          <w:tcPr>
            <w:tcW w:w="1294" w:type="dxa"/>
            <w:tcBorders>
              <w:top w:val="nil"/>
              <w:left w:val="nil"/>
              <w:bottom w:val="single" w:sz="4" w:space="0" w:color="auto"/>
              <w:right w:val="single" w:sz="4" w:space="0" w:color="auto"/>
            </w:tcBorders>
            <w:shd w:val="clear" w:color="auto" w:fill="auto"/>
            <w:noWrap/>
            <w:hideMark/>
          </w:tcPr>
          <w:p w14:paraId="1960933F" w14:textId="3E11CBD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8FD867E" w14:textId="4E41E91C"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280</w:t>
            </w:r>
          </w:p>
        </w:tc>
        <w:tc>
          <w:tcPr>
            <w:tcW w:w="6036" w:type="dxa"/>
            <w:tcBorders>
              <w:top w:val="nil"/>
              <w:left w:val="nil"/>
              <w:bottom w:val="single" w:sz="4" w:space="0" w:color="auto"/>
              <w:right w:val="single" w:sz="4" w:space="0" w:color="auto"/>
            </w:tcBorders>
            <w:shd w:val="clear" w:color="auto" w:fill="auto"/>
            <w:noWrap/>
            <w:hideMark/>
          </w:tcPr>
          <w:p w14:paraId="211D68DE" w14:textId="10F8F5C3"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STIMULANT-INDUCED ANXIETY DISORDER</w:t>
            </w:r>
          </w:p>
        </w:tc>
      </w:tr>
      <w:tr w:rsidR="003971FC" w:rsidRPr="005E26AA" w14:paraId="2E12D20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B483F3D" w14:textId="39F8FB2E" w:rsidR="003971FC" w:rsidRPr="005E26AA" w:rsidRDefault="003971FC" w:rsidP="003971FC">
            <w:pPr>
              <w:spacing w:after="0" w:line="240" w:lineRule="auto"/>
              <w:jc w:val="center"/>
              <w:rPr>
                <w:rFonts w:ascii="Calibri" w:eastAsia="Times New Roman" w:hAnsi="Calibri" w:cs="Times New Roman"/>
                <w:color w:val="000000"/>
              </w:rPr>
            </w:pPr>
            <w:r w:rsidRPr="00A666E0">
              <w:t>269</w:t>
            </w:r>
          </w:p>
        </w:tc>
        <w:tc>
          <w:tcPr>
            <w:tcW w:w="1294" w:type="dxa"/>
            <w:tcBorders>
              <w:top w:val="nil"/>
              <w:left w:val="nil"/>
              <w:bottom w:val="single" w:sz="4" w:space="0" w:color="auto"/>
              <w:right w:val="single" w:sz="4" w:space="0" w:color="auto"/>
            </w:tcBorders>
            <w:shd w:val="clear" w:color="auto" w:fill="auto"/>
            <w:noWrap/>
            <w:hideMark/>
          </w:tcPr>
          <w:p w14:paraId="3DAED1A4" w14:textId="1FC8D62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6AD5791" w14:textId="21798722"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281</w:t>
            </w:r>
          </w:p>
        </w:tc>
        <w:tc>
          <w:tcPr>
            <w:tcW w:w="6036" w:type="dxa"/>
            <w:tcBorders>
              <w:top w:val="nil"/>
              <w:left w:val="nil"/>
              <w:bottom w:val="single" w:sz="4" w:space="0" w:color="auto"/>
              <w:right w:val="single" w:sz="4" w:space="0" w:color="auto"/>
            </w:tcBorders>
            <w:shd w:val="clear" w:color="auto" w:fill="auto"/>
            <w:noWrap/>
            <w:hideMark/>
          </w:tcPr>
          <w:p w14:paraId="73055174" w14:textId="395A1BB2"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STIMULANT-INDUCED SEXUAL DYSFUNCTION</w:t>
            </w:r>
          </w:p>
        </w:tc>
      </w:tr>
      <w:tr w:rsidR="003971FC" w:rsidRPr="005E26AA" w14:paraId="4FDCC97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310B010" w14:textId="50E5482A" w:rsidR="003971FC" w:rsidRPr="005E26AA" w:rsidRDefault="003971FC" w:rsidP="003971FC">
            <w:pPr>
              <w:spacing w:after="0" w:line="240" w:lineRule="auto"/>
              <w:jc w:val="center"/>
              <w:rPr>
                <w:rFonts w:ascii="Calibri" w:eastAsia="Times New Roman" w:hAnsi="Calibri" w:cs="Times New Roman"/>
                <w:color w:val="000000"/>
              </w:rPr>
            </w:pPr>
            <w:r w:rsidRPr="00A666E0">
              <w:t>270</w:t>
            </w:r>
          </w:p>
        </w:tc>
        <w:tc>
          <w:tcPr>
            <w:tcW w:w="1294" w:type="dxa"/>
            <w:tcBorders>
              <w:top w:val="nil"/>
              <w:left w:val="nil"/>
              <w:bottom w:val="single" w:sz="4" w:space="0" w:color="auto"/>
              <w:right w:val="single" w:sz="4" w:space="0" w:color="auto"/>
            </w:tcBorders>
            <w:shd w:val="clear" w:color="auto" w:fill="auto"/>
            <w:noWrap/>
            <w:hideMark/>
          </w:tcPr>
          <w:p w14:paraId="523F14E7" w14:textId="070E5E8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911B982" w14:textId="7A26117B"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282</w:t>
            </w:r>
          </w:p>
        </w:tc>
        <w:tc>
          <w:tcPr>
            <w:tcW w:w="6036" w:type="dxa"/>
            <w:tcBorders>
              <w:top w:val="nil"/>
              <w:left w:val="nil"/>
              <w:bottom w:val="single" w:sz="4" w:space="0" w:color="auto"/>
              <w:right w:val="single" w:sz="4" w:space="0" w:color="auto"/>
            </w:tcBorders>
            <w:shd w:val="clear" w:color="auto" w:fill="auto"/>
            <w:noWrap/>
            <w:hideMark/>
          </w:tcPr>
          <w:p w14:paraId="18069708" w14:textId="4FB7EB07"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STIMULANT-INDUCED SLEEP DISORDER</w:t>
            </w:r>
          </w:p>
        </w:tc>
      </w:tr>
      <w:tr w:rsidR="003971FC" w:rsidRPr="005E26AA" w14:paraId="487F2EA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42A104E" w14:textId="5DC04455" w:rsidR="003971FC" w:rsidRPr="005E26AA" w:rsidRDefault="003971FC" w:rsidP="003971FC">
            <w:pPr>
              <w:spacing w:after="0" w:line="240" w:lineRule="auto"/>
              <w:jc w:val="center"/>
              <w:rPr>
                <w:rFonts w:ascii="Calibri" w:eastAsia="Times New Roman" w:hAnsi="Calibri" w:cs="Times New Roman"/>
                <w:color w:val="000000"/>
              </w:rPr>
            </w:pPr>
            <w:r w:rsidRPr="00A666E0">
              <w:t>271</w:t>
            </w:r>
          </w:p>
        </w:tc>
        <w:tc>
          <w:tcPr>
            <w:tcW w:w="1294" w:type="dxa"/>
            <w:tcBorders>
              <w:top w:val="nil"/>
              <w:left w:val="nil"/>
              <w:bottom w:val="single" w:sz="4" w:space="0" w:color="auto"/>
              <w:right w:val="single" w:sz="4" w:space="0" w:color="auto"/>
            </w:tcBorders>
            <w:shd w:val="clear" w:color="auto" w:fill="auto"/>
            <w:noWrap/>
            <w:hideMark/>
          </w:tcPr>
          <w:p w14:paraId="3CC06903" w14:textId="340A541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C89686A" w14:textId="109CDF45"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288</w:t>
            </w:r>
          </w:p>
        </w:tc>
        <w:tc>
          <w:tcPr>
            <w:tcW w:w="6036" w:type="dxa"/>
            <w:tcBorders>
              <w:top w:val="nil"/>
              <w:left w:val="nil"/>
              <w:bottom w:val="single" w:sz="4" w:space="0" w:color="auto"/>
              <w:right w:val="single" w:sz="4" w:space="0" w:color="auto"/>
            </w:tcBorders>
            <w:shd w:val="clear" w:color="auto" w:fill="auto"/>
            <w:noWrap/>
            <w:hideMark/>
          </w:tcPr>
          <w:p w14:paraId="7E77798E" w14:textId="7ABCC3AC"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OTHER STIMULANT-INDUCED DISORDER</w:t>
            </w:r>
          </w:p>
        </w:tc>
      </w:tr>
      <w:tr w:rsidR="003971FC" w:rsidRPr="005E26AA" w14:paraId="20D9DD6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22C9BA5" w14:textId="36AB9A8A" w:rsidR="003971FC" w:rsidRPr="005E26AA" w:rsidRDefault="003971FC" w:rsidP="003971FC">
            <w:pPr>
              <w:spacing w:after="0" w:line="240" w:lineRule="auto"/>
              <w:jc w:val="center"/>
              <w:rPr>
                <w:rFonts w:ascii="Calibri" w:eastAsia="Times New Roman" w:hAnsi="Calibri" w:cs="Times New Roman"/>
                <w:color w:val="000000"/>
              </w:rPr>
            </w:pPr>
            <w:r w:rsidRPr="00A666E0">
              <w:t>272</w:t>
            </w:r>
          </w:p>
        </w:tc>
        <w:tc>
          <w:tcPr>
            <w:tcW w:w="1294" w:type="dxa"/>
            <w:tcBorders>
              <w:top w:val="nil"/>
              <w:left w:val="nil"/>
              <w:bottom w:val="single" w:sz="4" w:space="0" w:color="auto"/>
              <w:right w:val="single" w:sz="4" w:space="0" w:color="auto"/>
            </w:tcBorders>
            <w:shd w:val="clear" w:color="auto" w:fill="auto"/>
            <w:noWrap/>
            <w:hideMark/>
          </w:tcPr>
          <w:p w14:paraId="145BFBE2" w14:textId="7054801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7DAD901" w14:textId="22F448E3"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11C3D548" w14:textId="168A116A" w:rsidR="003971FC" w:rsidRPr="005E26AA" w:rsidRDefault="003971FC" w:rsidP="003971FC">
            <w:pPr>
              <w:spacing w:after="0" w:line="240" w:lineRule="auto"/>
              <w:rPr>
                <w:rFonts w:ascii="Calibri" w:eastAsia="Times New Roman" w:hAnsi="Calibri" w:cs="Times New Roman"/>
                <w:color w:val="000000"/>
              </w:rPr>
            </w:pPr>
            <w:r w:rsidRPr="00A666E0">
              <w:t>OTHER STIMULANT DEPENDENCE WITH UNSPECIFIED STIMULANT-INDUCED DISORDER</w:t>
            </w:r>
          </w:p>
        </w:tc>
      </w:tr>
      <w:tr w:rsidR="003971FC" w:rsidRPr="005E26AA" w14:paraId="3445DA7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110C097" w14:textId="49CAD62A" w:rsidR="003971FC" w:rsidRPr="005E26AA" w:rsidRDefault="003971FC" w:rsidP="003971FC">
            <w:pPr>
              <w:spacing w:after="0" w:line="240" w:lineRule="auto"/>
              <w:jc w:val="center"/>
              <w:rPr>
                <w:rFonts w:ascii="Calibri" w:eastAsia="Times New Roman" w:hAnsi="Calibri" w:cs="Times New Roman"/>
                <w:color w:val="000000"/>
              </w:rPr>
            </w:pPr>
            <w:r w:rsidRPr="00A666E0">
              <w:t>273</w:t>
            </w:r>
          </w:p>
        </w:tc>
        <w:tc>
          <w:tcPr>
            <w:tcW w:w="1294" w:type="dxa"/>
            <w:tcBorders>
              <w:top w:val="nil"/>
              <w:left w:val="nil"/>
              <w:bottom w:val="single" w:sz="4" w:space="0" w:color="auto"/>
              <w:right w:val="single" w:sz="4" w:space="0" w:color="auto"/>
            </w:tcBorders>
            <w:shd w:val="clear" w:color="auto" w:fill="auto"/>
            <w:noWrap/>
            <w:hideMark/>
          </w:tcPr>
          <w:p w14:paraId="5AB955D1" w14:textId="0586EE1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31E2186" w14:textId="4166E1E1"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05F8C90E" w14:textId="017C1E6F"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UNCOMPLICATED</w:t>
            </w:r>
          </w:p>
        </w:tc>
      </w:tr>
      <w:tr w:rsidR="003971FC" w:rsidRPr="005E26AA" w14:paraId="2F4DD12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6DB6397" w14:textId="11A840E6" w:rsidR="003971FC" w:rsidRPr="005E26AA" w:rsidRDefault="003971FC" w:rsidP="003971FC">
            <w:pPr>
              <w:spacing w:after="0" w:line="240" w:lineRule="auto"/>
              <w:jc w:val="center"/>
              <w:rPr>
                <w:rFonts w:ascii="Calibri" w:eastAsia="Times New Roman" w:hAnsi="Calibri" w:cs="Times New Roman"/>
                <w:color w:val="000000"/>
              </w:rPr>
            </w:pPr>
            <w:r w:rsidRPr="00A666E0">
              <w:t>274</w:t>
            </w:r>
          </w:p>
        </w:tc>
        <w:tc>
          <w:tcPr>
            <w:tcW w:w="1294" w:type="dxa"/>
            <w:tcBorders>
              <w:top w:val="nil"/>
              <w:left w:val="nil"/>
              <w:bottom w:val="single" w:sz="4" w:space="0" w:color="auto"/>
              <w:right w:val="single" w:sz="4" w:space="0" w:color="auto"/>
            </w:tcBorders>
            <w:shd w:val="clear" w:color="auto" w:fill="auto"/>
            <w:noWrap/>
            <w:hideMark/>
          </w:tcPr>
          <w:p w14:paraId="59889FED" w14:textId="7ECE705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96C1B8A" w14:textId="444C6260"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920</w:t>
            </w:r>
          </w:p>
        </w:tc>
        <w:tc>
          <w:tcPr>
            <w:tcW w:w="6036" w:type="dxa"/>
            <w:tcBorders>
              <w:top w:val="nil"/>
              <w:left w:val="nil"/>
              <w:bottom w:val="single" w:sz="4" w:space="0" w:color="auto"/>
              <w:right w:val="single" w:sz="4" w:space="0" w:color="auto"/>
            </w:tcBorders>
            <w:shd w:val="clear" w:color="auto" w:fill="auto"/>
            <w:noWrap/>
            <w:hideMark/>
          </w:tcPr>
          <w:p w14:paraId="7369722B" w14:textId="652418A7"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INTOXICATION, UNCOMPLICATED</w:t>
            </w:r>
          </w:p>
        </w:tc>
      </w:tr>
      <w:tr w:rsidR="003971FC" w:rsidRPr="005E26AA" w14:paraId="303405D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75ED1C3" w14:textId="34D29F2D" w:rsidR="003971FC" w:rsidRPr="005E26AA" w:rsidRDefault="003971FC" w:rsidP="003971FC">
            <w:pPr>
              <w:spacing w:after="0" w:line="240" w:lineRule="auto"/>
              <w:jc w:val="center"/>
              <w:rPr>
                <w:rFonts w:ascii="Calibri" w:eastAsia="Times New Roman" w:hAnsi="Calibri" w:cs="Times New Roman"/>
                <w:color w:val="000000"/>
              </w:rPr>
            </w:pPr>
            <w:r w:rsidRPr="00A666E0">
              <w:t>275</w:t>
            </w:r>
          </w:p>
        </w:tc>
        <w:tc>
          <w:tcPr>
            <w:tcW w:w="1294" w:type="dxa"/>
            <w:tcBorders>
              <w:top w:val="nil"/>
              <w:left w:val="nil"/>
              <w:bottom w:val="single" w:sz="4" w:space="0" w:color="auto"/>
              <w:right w:val="single" w:sz="4" w:space="0" w:color="auto"/>
            </w:tcBorders>
            <w:shd w:val="clear" w:color="auto" w:fill="auto"/>
            <w:noWrap/>
            <w:hideMark/>
          </w:tcPr>
          <w:p w14:paraId="6BA20FF0" w14:textId="0F31596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34A4BD2" w14:textId="2E59C0F6"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144B84D8" w14:textId="561DA82F"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INTOXICATION DELIRIUM</w:t>
            </w:r>
          </w:p>
        </w:tc>
      </w:tr>
      <w:tr w:rsidR="003971FC" w:rsidRPr="005E26AA" w14:paraId="65F8EB2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56D206B7" w14:textId="4AC9FEBF" w:rsidR="003971FC" w:rsidRPr="005E26AA" w:rsidRDefault="003971FC" w:rsidP="003971FC">
            <w:pPr>
              <w:spacing w:after="0" w:line="240" w:lineRule="auto"/>
              <w:jc w:val="center"/>
              <w:rPr>
                <w:rFonts w:ascii="Calibri" w:eastAsia="Times New Roman" w:hAnsi="Calibri" w:cs="Times New Roman"/>
                <w:color w:val="000000"/>
              </w:rPr>
            </w:pPr>
            <w:r w:rsidRPr="00A666E0">
              <w:t>276</w:t>
            </w:r>
          </w:p>
        </w:tc>
        <w:tc>
          <w:tcPr>
            <w:tcW w:w="1294" w:type="dxa"/>
            <w:tcBorders>
              <w:top w:val="nil"/>
              <w:left w:val="nil"/>
              <w:bottom w:val="single" w:sz="4" w:space="0" w:color="auto"/>
              <w:right w:val="single" w:sz="4" w:space="0" w:color="auto"/>
            </w:tcBorders>
            <w:shd w:val="clear" w:color="auto" w:fill="auto"/>
            <w:noWrap/>
          </w:tcPr>
          <w:p w14:paraId="525877FD" w14:textId="423EBFE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27001920" w14:textId="54ADE5E7"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922</w:t>
            </w:r>
          </w:p>
        </w:tc>
        <w:tc>
          <w:tcPr>
            <w:tcW w:w="6036" w:type="dxa"/>
            <w:tcBorders>
              <w:top w:val="nil"/>
              <w:left w:val="nil"/>
              <w:bottom w:val="single" w:sz="4" w:space="0" w:color="auto"/>
              <w:right w:val="single" w:sz="4" w:space="0" w:color="auto"/>
            </w:tcBorders>
            <w:shd w:val="clear" w:color="auto" w:fill="auto"/>
            <w:noWrap/>
          </w:tcPr>
          <w:p w14:paraId="49D0AFE6" w14:textId="5B063C6D"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INTOXICATION WITH PERCEPTUAL DISTURBANCE</w:t>
            </w:r>
          </w:p>
        </w:tc>
      </w:tr>
      <w:tr w:rsidR="003971FC" w:rsidRPr="005E26AA" w14:paraId="621B181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617CBA" w14:textId="194919B6" w:rsidR="003971FC" w:rsidRPr="005E26AA" w:rsidRDefault="003971FC" w:rsidP="003971FC">
            <w:pPr>
              <w:spacing w:after="0" w:line="240" w:lineRule="auto"/>
              <w:jc w:val="center"/>
              <w:rPr>
                <w:rFonts w:ascii="Calibri" w:eastAsia="Times New Roman" w:hAnsi="Calibri" w:cs="Times New Roman"/>
                <w:color w:val="000000"/>
              </w:rPr>
            </w:pPr>
            <w:r w:rsidRPr="00A666E0">
              <w:t>277</w:t>
            </w:r>
          </w:p>
        </w:tc>
        <w:tc>
          <w:tcPr>
            <w:tcW w:w="1294" w:type="dxa"/>
            <w:tcBorders>
              <w:top w:val="nil"/>
              <w:left w:val="nil"/>
              <w:bottom w:val="single" w:sz="4" w:space="0" w:color="auto"/>
              <w:right w:val="single" w:sz="4" w:space="0" w:color="auto"/>
            </w:tcBorders>
            <w:shd w:val="clear" w:color="auto" w:fill="auto"/>
            <w:noWrap/>
            <w:hideMark/>
          </w:tcPr>
          <w:p w14:paraId="4BFAAB55" w14:textId="246C151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A8BCBD2" w14:textId="4F60EE97"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929</w:t>
            </w:r>
          </w:p>
        </w:tc>
        <w:tc>
          <w:tcPr>
            <w:tcW w:w="6036" w:type="dxa"/>
            <w:tcBorders>
              <w:top w:val="nil"/>
              <w:left w:val="nil"/>
              <w:bottom w:val="single" w:sz="4" w:space="0" w:color="auto"/>
              <w:right w:val="single" w:sz="4" w:space="0" w:color="auto"/>
            </w:tcBorders>
            <w:shd w:val="clear" w:color="auto" w:fill="auto"/>
            <w:noWrap/>
            <w:hideMark/>
          </w:tcPr>
          <w:p w14:paraId="10171F5E" w14:textId="0AC836B5"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INTOXICATION, UNSPECIFIED</w:t>
            </w:r>
          </w:p>
        </w:tc>
      </w:tr>
      <w:tr w:rsidR="003971FC" w:rsidRPr="005E26AA" w14:paraId="078A21D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477F403" w14:textId="3DE78636" w:rsidR="003971FC" w:rsidRPr="005E26AA" w:rsidRDefault="003971FC" w:rsidP="003971FC">
            <w:pPr>
              <w:spacing w:after="0" w:line="240" w:lineRule="auto"/>
              <w:jc w:val="center"/>
              <w:rPr>
                <w:rFonts w:ascii="Calibri" w:eastAsia="Times New Roman" w:hAnsi="Calibri" w:cs="Times New Roman"/>
                <w:color w:val="000000"/>
              </w:rPr>
            </w:pPr>
            <w:r w:rsidRPr="00A666E0">
              <w:t>278</w:t>
            </w:r>
          </w:p>
        </w:tc>
        <w:tc>
          <w:tcPr>
            <w:tcW w:w="1294" w:type="dxa"/>
            <w:tcBorders>
              <w:top w:val="nil"/>
              <w:left w:val="nil"/>
              <w:bottom w:val="single" w:sz="4" w:space="0" w:color="auto"/>
              <w:right w:val="single" w:sz="4" w:space="0" w:color="auto"/>
            </w:tcBorders>
            <w:shd w:val="clear" w:color="auto" w:fill="auto"/>
            <w:noWrap/>
            <w:hideMark/>
          </w:tcPr>
          <w:p w14:paraId="48D8DFC5" w14:textId="761491E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30D69C0" w14:textId="5865AB13"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93</w:t>
            </w:r>
          </w:p>
        </w:tc>
        <w:tc>
          <w:tcPr>
            <w:tcW w:w="6036" w:type="dxa"/>
            <w:tcBorders>
              <w:top w:val="nil"/>
              <w:left w:val="nil"/>
              <w:bottom w:val="single" w:sz="4" w:space="0" w:color="auto"/>
              <w:right w:val="single" w:sz="4" w:space="0" w:color="auto"/>
            </w:tcBorders>
            <w:shd w:val="clear" w:color="auto" w:fill="auto"/>
            <w:noWrap/>
            <w:hideMark/>
          </w:tcPr>
          <w:p w14:paraId="749EB4C7" w14:textId="0F41429B"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WITHDRAWAL</w:t>
            </w:r>
          </w:p>
        </w:tc>
      </w:tr>
      <w:tr w:rsidR="003971FC" w:rsidRPr="005E26AA" w14:paraId="1A0861C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9401B94" w14:textId="55A4EC0E" w:rsidR="003971FC" w:rsidRPr="005E26AA" w:rsidRDefault="003971FC" w:rsidP="003971FC">
            <w:pPr>
              <w:spacing w:after="0" w:line="240" w:lineRule="auto"/>
              <w:jc w:val="center"/>
              <w:rPr>
                <w:rFonts w:ascii="Calibri" w:eastAsia="Times New Roman" w:hAnsi="Calibri" w:cs="Times New Roman"/>
                <w:color w:val="000000"/>
              </w:rPr>
            </w:pPr>
            <w:r w:rsidRPr="00A666E0">
              <w:t>279</w:t>
            </w:r>
          </w:p>
        </w:tc>
        <w:tc>
          <w:tcPr>
            <w:tcW w:w="1294" w:type="dxa"/>
            <w:tcBorders>
              <w:top w:val="nil"/>
              <w:left w:val="nil"/>
              <w:bottom w:val="single" w:sz="4" w:space="0" w:color="auto"/>
              <w:right w:val="single" w:sz="4" w:space="0" w:color="auto"/>
            </w:tcBorders>
            <w:shd w:val="clear" w:color="auto" w:fill="auto"/>
            <w:noWrap/>
            <w:hideMark/>
          </w:tcPr>
          <w:p w14:paraId="0B6ECFA4" w14:textId="3300B45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5207602" w14:textId="174BF794"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94</w:t>
            </w:r>
          </w:p>
        </w:tc>
        <w:tc>
          <w:tcPr>
            <w:tcW w:w="6036" w:type="dxa"/>
            <w:tcBorders>
              <w:top w:val="nil"/>
              <w:left w:val="nil"/>
              <w:bottom w:val="single" w:sz="4" w:space="0" w:color="auto"/>
              <w:right w:val="single" w:sz="4" w:space="0" w:color="auto"/>
            </w:tcBorders>
            <w:shd w:val="clear" w:color="auto" w:fill="auto"/>
            <w:noWrap/>
            <w:hideMark/>
          </w:tcPr>
          <w:p w14:paraId="395C03BE" w14:textId="0A23A616"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STIMULANT-INDUCED MOOD DISORDER</w:t>
            </w:r>
          </w:p>
        </w:tc>
      </w:tr>
      <w:tr w:rsidR="003971FC" w:rsidRPr="005E26AA" w14:paraId="2AF608B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E9BA2EC" w14:textId="14A75CD5" w:rsidR="003971FC" w:rsidRPr="005E26AA" w:rsidRDefault="003971FC" w:rsidP="003971FC">
            <w:pPr>
              <w:spacing w:after="0" w:line="240" w:lineRule="auto"/>
              <w:jc w:val="center"/>
              <w:rPr>
                <w:rFonts w:ascii="Calibri" w:eastAsia="Times New Roman" w:hAnsi="Calibri" w:cs="Times New Roman"/>
                <w:color w:val="000000"/>
              </w:rPr>
            </w:pPr>
            <w:r w:rsidRPr="00A666E0">
              <w:t>280</w:t>
            </w:r>
          </w:p>
        </w:tc>
        <w:tc>
          <w:tcPr>
            <w:tcW w:w="1294" w:type="dxa"/>
            <w:tcBorders>
              <w:top w:val="nil"/>
              <w:left w:val="nil"/>
              <w:bottom w:val="single" w:sz="4" w:space="0" w:color="auto"/>
              <w:right w:val="single" w:sz="4" w:space="0" w:color="auto"/>
            </w:tcBorders>
            <w:shd w:val="clear" w:color="auto" w:fill="auto"/>
            <w:noWrap/>
            <w:hideMark/>
          </w:tcPr>
          <w:p w14:paraId="43C62834" w14:textId="73A10BC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4011F05" w14:textId="269AAF83"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5A0FCB45" w14:textId="0FFBB8AA"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STIMULANT-INDUCED PSYCHOTIC DISORDER WITH DELUSIONS</w:t>
            </w:r>
          </w:p>
        </w:tc>
      </w:tr>
      <w:tr w:rsidR="003971FC" w:rsidRPr="005E26AA" w14:paraId="5321F0D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BB8DE26" w14:textId="46E80C0D" w:rsidR="003971FC" w:rsidRPr="005E26AA" w:rsidRDefault="003971FC" w:rsidP="003971FC">
            <w:pPr>
              <w:spacing w:after="0" w:line="240" w:lineRule="auto"/>
              <w:jc w:val="center"/>
              <w:rPr>
                <w:rFonts w:ascii="Calibri" w:eastAsia="Times New Roman" w:hAnsi="Calibri" w:cs="Times New Roman"/>
                <w:color w:val="000000"/>
              </w:rPr>
            </w:pPr>
            <w:r w:rsidRPr="00A666E0">
              <w:t>281</w:t>
            </w:r>
          </w:p>
        </w:tc>
        <w:tc>
          <w:tcPr>
            <w:tcW w:w="1294" w:type="dxa"/>
            <w:tcBorders>
              <w:top w:val="nil"/>
              <w:left w:val="nil"/>
              <w:bottom w:val="single" w:sz="4" w:space="0" w:color="auto"/>
              <w:right w:val="single" w:sz="4" w:space="0" w:color="auto"/>
            </w:tcBorders>
            <w:shd w:val="clear" w:color="auto" w:fill="auto"/>
            <w:noWrap/>
            <w:hideMark/>
          </w:tcPr>
          <w:p w14:paraId="3E2F1BD7" w14:textId="4F2334B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04BDE40" w14:textId="244282A5"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6999FA3D" w14:textId="4960B839"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STIMULANT-INDUCED PSYCHOTIC DISORDER WITH HALLUCINATIONS</w:t>
            </w:r>
          </w:p>
        </w:tc>
      </w:tr>
      <w:tr w:rsidR="003971FC" w:rsidRPr="005E26AA" w14:paraId="6765BDD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206907" w14:textId="1E884743" w:rsidR="003971FC" w:rsidRPr="005E26AA" w:rsidRDefault="003971FC" w:rsidP="003971FC">
            <w:pPr>
              <w:spacing w:after="0" w:line="240" w:lineRule="auto"/>
              <w:jc w:val="center"/>
              <w:rPr>
                <w:rFonts w:ascii="Calibri" w:eastAsia="Times New Roman" w:hAnsi="Calibri" w:cs="Times New Roman"/>
                <w:color w:val="000000"/>
              </w:rPr>
            </w:pPr>
            <w:r w:rsidRPr="00A666E0">
              <w:t>282</w:t>
            </w:r>
          </w:p>
        </w:tc>
        <w:tc>
          <w:tcPr>
            <w:tcW w:w="1294" w:type="dxa"/>
            <w:tcBorders>
              <w:top w:val="nil"/>
              <w:left w:val="nil"/>
              <w:bottom w:val="single" w:sz="4" w:space="0" w:color="auto"/>
              <w:right w:val="single" w:sz="4" w:space="0" w:color="auto"/>
            </w:tcBorders>
            <w:shd w:val="clear" w:color="auto" w:fill="auto"/>
            <w:noWrap/>
            <w:hideMark/>
          </w:tcPr>
          <w:p w14:paraId="6E6A08FB" w14:textId="6D22A60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4E78469" w14:textId="44CDBFC3"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959</w:t>
            </w:r>
          </w:p>
        </w:tc>
        <w:tc>
          <w:tcPr>
            <w:tcW w:w="6036" w:type="dxa"/>
            <w:tcBorders>
              <w:top w:val="nil"/>
              <w:left w:val="nil"/>
              <w:bottom w:val="single" w:sz="4" w:space="0" w:color="auto"/>
              <w:right w:val="single" w:sz="4" w:space="0" w:color="auto"/>
            </w:tcBorders>
            <w:shd w:val="clear" w:color="auto" w:fill="auto"/>
            <w:noWrap/>
            <w:hideMark/>
          </w:tcPr>
          <w:p w14:paraId="70CF9A77" w14:textId="2D289755"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STIMULANT-INDUCED PSYCHOTIC DISORDER, UNSPECIFIED</w:t>
            </w:r>
          </w:p>
        </w:tc>
      </w:tr>
      <w:tr w:rsidR="003971FC" w:rsidRPr="005E26AA" w14:paraId="64FF5DF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530CFA0" w14:textId="09425EC4" w:rsidR="003971FC" w:rsidRPr="005E26AA" w:rsidRDefault="003971FC" w:rsidP="003971FC">
            <w:pPr>
              <w:spacing w:after="0" w:line="240" w:lineRule="auto"/>
              <w:jc w:val="center"/>
              <w:rPr>
                <w:rFonts w:ascii="Calibri" w:eastAsia="Times New Roman" w:hAnsi="Calibri" w:cs="Times New Roman"/>
                <w:color w:val="000000"/>
              </w:rPr>
            </w:pPr>
            <w:r w:rsidRPr="00A666E0">
              <w:t>283</w:t>
            </w:r>
          </w:p>
        </w:tc>
        <w:tc>
          <w:tcPr>
            <w:tcW w:w="1294" w:type="dxa"/>
            <w:tcBorders>
              <w:top w:val="nil"/>
              <w:left w:val="nil"/>
              <w:bottom w:val="single" w:sz="4" w:space="0" w:color="auto"/>
              <w:right w:val="single" w:sz="4" w:space="0" w:color="auto"/>
            </w:tcBorders>
            <w:shd w:val="clear" w:color="auto" w:fill="auto"/>
            <w:noWrap/>
            <w:hideMark/>
          </w:tcPr>
          <w:p w14:paraId="7C9A03E3" w14:textId="523A323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B9428B5" w14:textId="50B82E1C"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980</w:t>
            </w:r>
          </w:p>
        </w:tc>
        <w:tc>
          <w:tcPr>
            <w:tcW w:w="6036" w:type="dxa"/>
            <w:tcBorders>
              <w:top w:val="nil"/>
              <w:left w:val="nil"/>
              <w:bottom w:val="single" w:sz="4" w:space="0" w:color="auto"/>
              <w:right w:val="single" w:sz="4" w:space="0" w:color="auto"/>
            </w:tcBorders>
            <w:shd w:val="clear" w:color="auto" w:fill="auto"/>
            <w:noWrap/>
            <w:hideMark/>
          </w:tcPr>
          <w:p w14:paraId="3DEA6A5E" w14:textId="058DF0E6"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STIMULANT-INDUCED ANXIETY DISORDER</w:t>
            </w:r>
          </w:p>
        </w:tc>
      </w:tr>
      <w:tr w:rsidR="003971FC" w:rsidRPr="005E26AA" w14:paraId="29DC803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3C54B1D" w14:textId="315F5590" w:rsidR="003971FC" w:rsidRPr="005E26AA" w:rsidRDefault="003971FC" w:rsidP="003971FC">
            <w:pPr>
              <w:spacing w:after="0" w:line="240" w:lineRule="auto"/>
              <w:jc w:val="center"/>
              <w:rPr>
                <w:rFonts w:ascii="Calibri" w:eastAsia="Times New Roman" w:hAnsi="Calibri" w:cs="Times New Roman"/>
                <w:color w:val="000000"/>
              </w:rPr>
            </w:pPr>
            <w:r w:rsidRPr="00A666E0">
              <w:t>284</w:t>
            </w:r>
          </w:p>
        </w:tc>
        <w:tc>
          <w:tcPr>
            <w:tcW w:w="1294" w:type="dxa"/>
            <w:tcBorders>
              <w:top w:val="nil"/>
              <w:left w:val="nil"/>
              <w:bottom w:val="single" w:sz="4" w:space="0" w:color="auto"/>
              <w:right w:val="single" w:sz="4" w:space="0" w:color="auto"/>
            </w:tcBorders>
            <w:shd w:val="clear" w:color="auto" w:fill="auto"/>
            <w:noWrap/>
            <w:hideMark/>
          </w:tcPr>
          <w:p w14:paraId="32DF64B6" w14:textId="31623D0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F277767" w14:textId="0E4D90C9"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981</w:t>
            </w:r>
          </w:p>
        </w:tc>
        <w:tc>
          <w:tcPr>
            <w:tcW w:w="6036" w:type="dxa"/>
            <w:tcBorders>
              <w:top w:val="nil"/>
              <w:left w:val="nil"/>
              <w:bottom w:val="single" w:sz="4" w:space="0" w:color="auto"/>
              <w:right w:val="single" w:sz="4" w:space="0" w:color="auto"/>
            </w:tcBorders>
            <w:shd w:val="clear" w:color="auto" w:fill="auto"/>
            <w:noWrap/>
            <w:hideMark/>
          </w:tcPr>
          <w:p w14:paraId="681C89BA" w14:textId="42FD63F4"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STIMULANT-INDUCED SEXUAL DYSFUNCTION</w:t>
            </w:r>
          </w:p>
        </w:tc>
      </w:tr>
      <w:tr w:rsidR="003971FC" w:rsidRPr="005E26AA" w14:paraId="69465DF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B2F50B7" w14:textId="0DF06E4C" w:rsidR="003971FC" w:rsidRPr="005E26AA" w:rsidRDefault="003971FC" w:rsidP="003971FC">
            <w:pPr>
              <w:spacing w:after="0" w:line="240" w:lineRule="auto"/>
              <w:jc w:val="center"/>
              <w:rPr>
                <w:rFonts w:ascii="Calibri" w:eastAsia="Times New Roman" w:hAnsi="Calibri" w:cs="Times New Roman"/>
                <w:color w:val="000000"/>
              </w:rPr>
            </w:pPr>
            <w:r w:rsidRPr="00A666E0">
              <w:t>285</w:t>
            </w:r>
          </w:p>
        </w:tc>
        <w:tc>
          <w:tcPr>
            <w:tcW w:w="1294" w:type="dxa"/>
            <w:tcBorders>
              <w:top w:val="nil"/>
              <w:left w:val="nil"/>
              <w:bottom w:val="single" w:sz="4" w:space="0" w:color="auto"/>
              <w:right w:val="single" w:sz="4" w:space="0" w:color="auto"/>
            </w:tcBorders>
            <w:shd w:val="clear" w:color="auto" w:fill="auto"/>
            <w:noWrap/>
            <w:hideMark/>
          </w:tcPr>
          <w:p w14:paraId="31383FB1" w14:textId="5BC4073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5F04084" w14:textId="5AEE9817"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982</w:t>
            </w:r>
          </w:p>
        </w:tc>
        <w:tc>
          <w:tcPr>
            <w:tcW w:w="6036" w:type="dxa"/>
            <w:tcBorders>
              <w:top w:val="nil"/>
              <w:left w:val="nil"/>
              <w:bottom w:val="single" w:sz="4" w:space="0" w:color="auto"/>
              <w:right w:val="single" w:sz="4" w:space="0" w:color="auto"/>
            </w:tcBorders>
            <w:shd w:val="clear" w:color="auto" w:fill="auto"/>
            <w:noWrap/>
            <w:hideMark/>
          </w:tcPr>
          <w:p w14:paraId="7CE7F246" w14:textId="3861CDAD"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STIMULANT-INDUCED SLEEP DISORDER</w:t>
            </w:r>
          </w:p>
        </w:tc>
      </w:tr>
      <w:tr w:rsidR="003971FC" w:rsidRPr="005E26AA" w14:paraId="2B7AD5C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4B8FB45B" w14:textId="1B1C3D37" w:rsidR="003971FC" w:rsidRPr="005E26AA" w:rsidRDefault="003971FC" w:rsidP="003971FC">
            <w:pPr>
              <w:spacing w:after="0" w:line="240" w:lineRule="auto"/>
              <w:jc w:val="center"/>
              <w:rPr>
                <w:rFonts w:ascii="Calibri" w:eastAsia="Times New Roman" w:hAnsi="Calibri" w:cs="Times New Roman"/>
                <w:color w:val="000000"/>
              </w:rPr>
            </w:pPr>
            <w:r w:rsidRPr="00A666E0">
              <w:t>286</w:t>
            </w:r>
          </w:p>
        </w:tc>
        <w:tc>
          <w:tcPr>
            <w:tcW w:w="1294" w:type="dxa"/>
            <w:tcBorders>
              <w:top w:val="nil"/>
              <w:left w:val="nil"/>
              <w:bottom w:val="single" w:sz="4" w:space="0" w:color="auto"/>
              <w:right w:val="single" w:sz="4" w:space="0" w:color="auto"/>
            </w:tcBorders>
            <w:shd w:val="clear" w:color="auto" w:fill="auto"/>
            <w:noWrap/>
          </w:tcPr>
          <w:p w14:paraId="6306E8EA" w14:textId="256538E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B223B64" w14:textId="06EA05D6"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988</w:t>
            </w:r>
          </w:p>
        </w:tc>
        <w:tc>
          <w:tcPr>
            <w:tcW w:w="6036" w:type="dxa"/>
            <w:tcBorders>
              <w:top w:val="nil"/>
              <w:left w:val="nil"/>
              <w:bottom w:val="single" w:sz="4" w:space="0" w:color="auto"/>
              <w:right w:val="single" w:sz="4" w:space="0" w:color="auto"/>
            </w:tcBorders>
            <w:shd w:val="clear" w:color="auto" w:fill="auto"/>
            <w:noWrap/>
          </w:tcPr>
          <w:p w14:paraId="0B4D31C4" w14:textId="40B5A359"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OTHER STIMULANT-INDUCED DISORDER</w:t>
            </w:r>
          </w:p>
        </w:tc>
      </w:tr>
      <w:tr w:rsidR="003971FC" w:rsidRPr="005E26AA" w14:paraId="3BEA518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26878F5" w14:textId="13485A36" w:rsidR="003971FC" w:rsidRPr="005E26AA" w:rsidRDefault="003971FC" w:rsidP="003971FC">
            <w:pPr>
              <w:spacing w:after="0" w:line="240" w:lineRule="auto"/>
              <w:jc w:val="center"/>
              <w:rPr>
                <w:rFonts w:ascii="Calibri" w:eastAsia="Times New Roman" w:hAnsi="Calibri" w:cs="Times New Roman"/>
                <w:color w:val="000000"/>
              </w:rPr>
            </w:pPr>
            <w:r w:rsidRPr="00A666E0">
              <w:t>287</w:t>
            </w:r>
          </w:p>
        </w:tc>
        <w:tc>
          <w:tcPr>
            <w:tcW w:w="1294" w:type="dxa"/>
            <w:tcBorders>
              <w:top w:val="nil"/>
              <w:left w:val="nil"/>
              <w:bottom w:val="single" w:sz="4" w:space="0" w:color="auto"/>
              <w:right w:val="single" w:sz="4" w:space="0" w:color="auto"/>
            </w:tcBorders>
            <w:shd w:val="clear" w:color="auto" w:fill="auto"/>
            <w:noWrap/>
            <w:hideMark/>
          </w:tcPr>
          <w:p w14:paraId="1CF508ED" w14:textId="59B98B0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F642F3B" w14:textId="15D77D2E" w:rsidR="003971FC" w:rsidRPr="005E26AA" w:rsidRDefault="003971FC" w:rsidP="003971FC">
            <w:pPr>
              <w:spacing w:after="0" w:line="240" w:lineRule="auto"/>
              <w:jc w:val="center"/>
              <w:rPr>
                <w:rFonts w:ascii="Calibri" w:eastAsia="Times New Roman" w:hAnsi="Calibri" w:cs="Times New Roman"/>
                <w:color w:val="000000"/>
              </w:rPr>
            </w:pPr>
            <w:r w:rsidRPr="00A666E0">
              <w:t>F15</w:t>
            </w:r>
            <w:r w:rsidR="000B0885">
              <w:t>.</w:t>
            </w:r>
            <w:r w:rsidRPr="00A666E0">
              <w:t>99</w:t>
            </w:r>
          </w:p>
        </w:tc>
        <w:tc>
          <w:tcPr>
            <w:tcW w:w="6036" w:type="dxa"/>
            <w:tcBorders>
              <w:top w:val="nil"/>
              <w:left w:val="nil"/>
              <w:bottom w:val="single" w:sz="4" w:space="0" w:color="auto"/>
              <w:right w:val="single" w:sz="4" w:space="0" w:color="auto"/>
            </w:tcBorders>
            <w:shd w:val="clear" w:color="auto" w:fill="auto"/>
            <w:noWrap/>
            <w:hideMark/>
          </w:tcPr>
          <w:p w14:paraId="4174E10C" w14:textId="25E36C62" w:rsidR="003971FC" w:rsidRPr="005E26AA" w:rsidRDefault="003971FC" w:rsidP="003971FC">
            <w:pPr>
              <w:spacing w:after="0" w:line="240" w:lineRule="auto"/>
              <w:rPr>
                <w:rFonts w:ascii="Calibri" w:eastAsia="Times New Roman" w:hAnsi="Calibri" w:cs="Times New Roman"/>
                <w:color w:val="000000"/>
              </w:rPr>
            </w:pPr>
            <w:r w:rsidRPr="00A666E0">
              <w:t>OTHER STIMULANT USE, UNSPECIFIED WITH UNSPECIFIED STIMULANT-INDUCED DISORDER</w:t>
            </w:r>
          </w:p>
        </w:tc>
      </w:tr>
      <w:tr w:rsidR="003971FC" w:rsidRPr="005E26AA" w14:paraId="1797914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7460BB9" w14:textId="20C1B2C9" w:rsidR="003971FC" w:rsidRPr="005E26AA" w:rsidRDefault="003971FC" w:rsidP="003971FC">
            <w:pPr>
              <w:spacing w:after="0" w:line="240" w:lineRule="auto"/>
              <w:jc w:val="center"/>
              <w:rPr>
                <w:rFonts w:ascii="Calibri" w:eastAsia="Times New Roman" w:hAnsi="Calibri" w:cs="Times New Roman"/>
                <w:color w:val="000000"/>
              </w:rPr>
            </w:pPr>
            <w:r w:rsidRPr="00A666E0">
              <w:t>288</w:t>
            </w:r>
          </w:p>
        </w:tc>
        <w:tc>
          <w:tcPr>
            <w:tcW w:w="1294" w:type="dxa"/>
            <w:tcBorders>
              <w:top w:val="nil"/>
              <w:left w:val="nil"/>
              <w:bottom w:val="single" w:sz="4" w:space="0" w:color="auto"/>
              <w:right w:val="single" w:sz="4" w:space="0" w:color="auto"/>
            </w:tcBorders>
            <w:shd w:val="clear" w:color="auto" w:fill="auto"/>
            <w:noWrap/>
            <w:hideMark/>
          </w:tcPr>
          <w:p w14:paraId="453C78B8" w14:textId="41F491E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BF013BE" w14:textId="60897EEF" w:rsidR="003971FC" w:rsidRPr="005E26AA" w:rsidRDefault="003971FC" w:rsidP="003971FC">
            <w:pPr>
              <w:spacing w:after="0" w:line="240" w:lineRule="auto"/>
              <w:jc w:val="center"/>
              <w:rPr>
                <w:rFonts w:ascii="Calibri" w:eastAsia="Times New Roman" w:hAnsi="Calibri" w:cs="Times New Roman"/>
                <w:color w:val="000000"/>
              </w:rPr>
            </w:pPr>
            <w:r w:rsidRPr="00A666E0">
              <w:t>F1</w:t>
            </w:r>
            <w:r w:rsidR="000B0885">
              <w:t>.</w:t>
            </w:r>
            <w:r w:rsidRPr="00A666E0">
              <w:t>610</w:t>
            </w:r>
          </w:p>
        </w:tc>
        <w:tc>
          <w:tcPr>
            <w:tcW w:w="6036" w:type="dxa"/>
            <w:tcBorders>
              <w:top w:val="nil"/>
              <w:left w:val="nil"/>
              <w:bottom w:val="single" w:sz="4" w:space="0" w:color="auto"/>
              <w:right w:val="single" w:sz="4" w:space="0" w:color="auto"/>
            </w:tcBorders>
            <w:shd w:val="clear" w:color="auto" w:fill="auto"/>
            <w:noWrap/>
            <w:hideMark/>
          </w:tcPr>
          <w:p w14:paraId="04324541" w14:textId="2F1F5C52" w:rsidR="003971FC" w:rsidRPr="005E26AA" w:rsidRDefault="003971FC" w:rsidP="003971FC">
            <w:pPr>
              <w:spacing w:after="0" w:line="240" w:lineRule="auto"/>
              <w:rPr>
                <w:rFonts w:ascii="Calibri" w:eastAsia="Times New Roman" w:hAnsi="Calibri" w:cs="Times New Roman"/>
                <w:color w:val="000000"/>
              </w:rPr>
            </w:pPr>
            <w:r w:rsidRPr="00A666E0">
              <w:t>HALLUCINOGEN ABUSE, UNCOMPLICATED</w:t>
            </w:r>
          </w:p>
        </w:tc>
      </w:tr>
      <w:tr w:rsidR="003971FC" w:rsidRPr="005E26AA" w14:paraId="23E1564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CAE03C7" w14:textId="61257C12" w:rsidR="003971FC" w:rsidRPr="005E26AA" w:rsidRDefault="003971FC" w:rsidP="003971FC">
            <w:pPr>
              <w:spacing w:after="0" w:line="240" w:lineRule="auto"/>
              <w:jc w:val="center"/>
              <w:rPr>
                <w:rFonts w:ascii="Calibri" w:eastAsia="Times New Roman" w:hAnsi="Calibri" w:cs="Times New Roman"/>
                <w:color w:val="000000"/>
              </w:rPr>
            </w:pPr>
            <w:r w:rsidRPr="00A666E0">
              <w:t>289</w:t>
            </w:r>
          </w:p>
        </w:tc>
        <w:tc>
          <w:tcPr>
            <w:tcW w:w="1294" w:type="dxa"/>
            <w:tcBorders>
              <w:top w:val="nil"/>
              <w:left w:val="nil"/>
              <w:bottom w:val="single" w:sz="4" w:space="0" w:color="auto"/>
              <w:right w:val="single" w:sz="4" w:space="0" w:color="auto"/>
            </w:tcBorders>
            <w:shd w:val="clear" w:color="auto" w:fill="auto"/>
            <w:noWrap/>
            <w:hideMark/>
          </w:tcPr>
          <w:p w14:paraId="2AD3A3BD" w14:textId="7615A6E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43D5737" w14:textId="661F799E"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10478C62" w14:textId="25040CD3" w:rsidR="003971FC" w:rsidRPr="005E26AA" w:rsidRDefault="003971FC" w:rsidP="003971FC">
            <w:pPr>
              <w:spacing w:after="0" w:line="240" w:lineRule="auto"/>
              <w:rPr>
                <w:rFonts w:ascii="Calibri" w:eastAsia="Times New Roman" w:hAnsi="Calibri" w:cs="Times New Roman"/>
                <w:color w:val="000000"/>
              </w:rPr>
            </w:pPr>
            <w:r w:rsidRPr="00A666E0">
              <w:t>HALLUCINOGEN ABUSE WITH INTOXICATION, UNCOMPLICATED</w:t>
            </w:r>
          </w:p>
        </w:tc>
      </w:tr>
      <w:tr w:rsidR="003971FC" w:rsidRPr="005E26AA" w14:paraId="1EA30F9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6B8CBD9" w14:textId="276CC4D5" w:rsidR="003971FC" w:rsidRPr="005E26AA" w:rsidRDefault="003971FC" w:rsidP="003971FC">
            <w:pPr>
              <w:spacing w:after="0" w:line="240" w:lineRule="auto"/>
              <w:jc w:val="center"/>
              <w:rPr>
                <w:rFonts w:ascii="Calibri" w:eastAsia="Times New Roman" w:hAnsi="Calibri" w:cs="Times New Roman"/>
                <w:color w:val="000000"/>
              </w:rPr>
            </w:pPr>
            <w:r w:rsidRPr="00A666E0">
              <w:t>290</w:t>
            </w:r>
          </w:p>
        </w:tc>
        <w:tc>
          <w:tcPr>
            <w:tcW w:w="1294" w:type="dxa"/>
            <w:tcBorders>
              <w:top w:val="nil"/>
              <w:left w:val="nil"/>
              <w:bottom w:val="single" w:sz="4" w:space="0" w:color="auto"/>
              <w:right w:val="single" w:sz="4" w:space="0" w:color="auto"/>
            </w:tcBorders>
            <w:shd w:val="clear" w:color="auto" w:fill="auto"/>
            <w:noWrap/>
            <w:hideMark/>
          </w:tcPr>
          <w:p w14:paraId="4A7111AF" w14:textId="12C7F27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EC035D9" w14:textId="4A6A2BCF"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5EDEA66A" w14:textId="7BDC57AE" w:rsidR="003971FC" w:rsidRPr="005E26AA" w:rsidRDefault="003971FC" w:rsidP="003971FC">
            <w:pPr>
              <w:spacing w:after="0" w:line="240" w:lineRule="auto"/>
              <w:rPr>
                <w:rFonts w:ascii="Calibri" w:eastAsia="Times New Roman" w:hAnsi="Calibri" w:cs="Times New Roman"/>
                <w:color w:val="000000"/>
              </w:rPr>
            </w:pPr>
            <w:r w:rsidRPr="00A666E0">
              <w:t>HALLUCINOGEN ABUSE WITH INTOXICATION WITH DELIRIUM</w:t>
            </w:r>
          </w:p>
        </w:tc>
      </w:tr>
      <w:tr w:rsidR="003971FC" w:rsidRPr="005E26AA" w14:paraId="51A09AB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09A00F3" w14:textId="4F1CA772" w:rsidR="003971FC" w:rsidRPr="005E26AA" w:rsidRDefault="003971FC" w:rsidP="003971FC">
            <w:pPr>
              <w:spacing w:after="0" w:line="240" w:lineRule="auto"/>
              <w:jc w:val="center"/>
              <w:rPr>
                <w:rFonts w:ascii="Calibri" w:eastAsia="Times New Roman" w:hAnsi="Calibri" w:cs="Times New Roman"/>
                <w:color w:val="000000"/>
              </w:rPr>
            </w:pPr>
            <w:r w:rsidRPr="00A666E0">
              <w:t>291</w:t>
            </w:r>
          </w:p>
        </w:tc>
        <w:tc>
          <w:tcPr>
            <w:tcW w:w="1294" w:type="dxa"/>
            <w:tcBorders>
              <w:top w:val="nil"/>
              <w:left w:val="nil"/>
              <w:bottom w:val="single" w:sz="4" w:space="0" w:color="auto"/>
              <w:right w:val="single" w:sz="4" w:space="0" w:color="auto"/>
            </w:tcBorders>
            <w:shd w:val="clear" w:color="auto" w:fill="auto"/>
            <w:noWrap/>
            <w:hideMark/>
          </w:tcPr>
          <w:p w14:paraId="5F235619" w14:textId="1950965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9AAE59B" w14:textId="353B9905"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122</w:t>
            </w:r>
          </w:p>
        </w:tc>
        <w:tc>
          <w:tcPr>
            <w:tcW w:w="6036" w:type="dxa"/>
            <w:tcBorders>
              <w:top w:val="nil"/>
              <w:left w:val="nil"/>
              <w:bottom w:val="single" w:sz="4" w:space="0" w:color="auto"/>
              <w:right w:val="single" w:sz="4" w:space="0" w:color="auto"/>
            </w:tcBorders>
            <w:shd w:val="clear" w:color="auto" w:fill="auto"/>
            <w:noWrap/>
            <w:hideMark/>
          </w:tcPr>
          <w:p w14:paraId="5C37540F" w14:textId="2D312499" w:rsidR="003971FC" w:rsidRPr="005E26AA" w:rsidRDefault="003971FC" w:rsidP="003971FC">
            <w:pPr>
              <w:spacing w:after="0" w:line="240" w:lineRule="auto"/>
              <w:rPr>
                <w:rFonts w:ascii="Calibri" w:eastAsia="Times New Roman" w:hAnsi="Calibri" w:cs="Times New Roman"/>
                <w:color w:val="000000"/>
              </w:rPr>
            </w:pPr>
            <w:r w:rsidRPr="00A666E0">
              <w:t>HALLUCINOGEN ABUSE WITH INTOXICATION WITH PERCEPTUAL DISTURBANCE</w:t>
            </w:r>
          </w:p>
        </w:tc>
      </w:tr>
      <w:tr w:rsidR="003971FC" w:rsidRPr="005E26AA" w14:paraId="774707B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5D35F4" w14:textId="5155BC53"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292</w:t>
            </w:r>
          </w:p>
        </w:tc>
        <w:tc>
          <w:tcPr>
            <w:tcW w:w="1294" w:type="dxa"/>
            <w:tcBorders>
              <w:top w:val="nil"/>
              <w:left w:val="nil"/>
              <w:bottom w:val="single" w:sz="4" w:space="0" w:color="auto"/>
              <w:right w:val="single" w:sz="4" w:space="0" w:color="auto"/>
            </w:tcBorders>
            <w:shd w:val="clear" w:color="auto" w:fill="auto"/>
            <w:noWrap/>
            <w:hideMark/>
          </w:tcPr>
          <w:p w14:paraId="27EB9DB2" w14:textId="6126A59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50D7728" w14:textId="5198B522"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40A0E391" w14:textId="1194E091" w:rsidR="003971FC" w:rsidRPr="005E26AA" w:rsidRDefault="003971FC" w:rsidP="003971FC">
            <w:pPr>
              <w:spacing w:after="0" w:line="240" w:lineRule="auto"/>
              <w:rPr>
                <w:rFonts w:ascii="Calibri" w:eastAsia="Times New Roman" w:hAnsi="Calibri" w:cs="Times New Roman"/>
                <w:color w:val="000000"/>
              </w:rPr>
            </w:pPr>
            <w:r w:rsidRPr="00A666E0">
              <w:t>HALLUCINOGEN ABUSE WITH INTOXICATION, UNSPECIFIED</w:t>
            </w:r>
          </w:p>
        </w:tc>
      </w:tr>
      <w:tr w:rsidR="003971FC" w:rsidRPr="005E26AA" w14:paraId="5381F41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AFEFF38" w14:textId="1777C3BD" w:rsidR="003971FC" w:rsidRPr="005E26AA" w:rsidRDefault="003971FC" w:rsidP="003971FC">
            <w:pPr>
              <w:spacing w:after="0" w:line="240" w:lineRule="auto"/>
              <w:jc w:val="center"/>
              <w:rPr>
                <w:rFonts w:ascii="Calibri" w:eastAsia="Times New Roman" w:hAnsi="Calibri" w:cs="Times New Roman"/>
                <w:color w:val="000000"/>
              </w:rPr>
            </w:pPr>
            <w:r w:rsidRPr="00A666E0">
              <w:t>293</w:t>
            </w:r>
          </w:p>
        </w:tc>
        <w:tc>
          <w:tcPr>
            <w:tcW w:w="1294" w:type="dxa"/>
            <w:tcBorders>
              <w:top w:val="nil"/>
              <w:left w:val="nil"/>
              <w:bottom w:val="single" w:sz="4" w:space="0" w:color="auto"/>
              <w:right w:val="single" w:sz="4" w:space="0" w:color="auto"/>
            </w:tcBorders>
            <w:shd w:val="clear" w:color="auto" w:fill="auto"/>
            <w:noWrap/>
            <w:hideMark/>
          </w:tcPr>
          <w:p w14:paraId="2391F32B" w14:textId="689CF1D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12A7AC9" w14:textId="72C47F37"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14</w:t>
            </w:r>
          </w:p>
        </w:tc>
        <w:tc>
          <w:tcPr>
            <w:tcW w:w="6036" w:type="dxa"/>
            <w:tcBorders>
              <w:top w:val="nil"/>
              <w:left w:val="nil"/>
              <w:bottom w:val="single" w:sz="4" w:space="0" w:color="auto"/>
              <w:right w:val="single" w:sz="4" w:space="0" w:color="auto"/>
            </w:tcBorders>
            <w:shd w:val="clear" w:color="auto" w:fill="auto"/>
            <w:noWrap/>
            <w:hideMark/>
          </w:tcPr>
          <w:p w14:paraId="45B53368" w14:textId="58482E2D" w:rsidR="003971FC" w:rsidRPr="005E26AA" w:rsidRDefault="003971FC" w:rsidP="003971FC">
            <w:pPr>
              <w:spacing w:after="0" w:line="240" w:lineRule="auto"/>
              <w:rPr>
                <w:rFonts w:ascii="Calibri" w:eastAsia="Times New Roman" w:hAnsi="Calibri" w:cs="Times New Roman"/>
                <w:color w:val="000000"/>
              </w:rPr>
            </w:pPr>
            <w:r w:rsidRPr="00A666E0">
              <w:t>HALLUCINOGEN ABUSE WITH HALLUCINOGEN-INDUCED MOOD DISORDER</w:t>
            </w:r>
          </w:p>
        </w:tc>
      </w:tr>
      <w:tr w:rsidR="003971FC" w:rsidRPr="005E26AA" w14:paraId="7F47276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B7D47D5" w14:textId="64205D3F" w:rsidR="003971FC" w:rsidRPr="005E26AA" w:rsidRDefault="003971FC" w:rsidP="003971FC">
            <w:pPr>
              <w:spacing w:after="0" w:line="240" w:lineRule="auto"/>
              <w:jc w:val="center"/>
              <w:rPr>
                <w:rFonts w:ascii="Calibri" w:eastAsia="Times New Roman" w:hAnsi="Calibri" w:cs="Times New Roman"/>
                <w:color w:val="000000"/>
              </w:rPr>
            </w:pPr>
            <w:r w:rsidRPr="00A666E0">
              <w:t>294</w:t>
            </w:r>
          </w:p>
        </w:tc>
        <w:tc>
          <w:tcPr>
            <w:tcW w:w="1294" w:type="dxa"/>
            <w:tcBorders>
              <w:top w:val="nil"/>
              <w:left w:val="nil"/>
              <w:bottom w:val="single" w:sz="4" w:space="0" w:color="auto"/>
              <w:right w:val="single" w:sz="4" w:space="0" w:color="auto"/>
            </w:tcBorders>
            <w:shd w:val="clear" w:color="auto" w:fill="auto"/>
            <w:noWrap/>
            <w:hideMark/>
          </w:tcPr>
          <w:p w14:paraId="5039826E" w14:textId="48A61F1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94D9DD0" w14:textId="6A69AAA6"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150</w:t>
            </w:r>
          </w:p>
        </w:tc>
        <w:tc>
          <w:tcPr>
            <w:tcW w:w="6036" w:type="dxa"/>
            <w:tcBorders>
              <w:top w:val="nil"/>
              <w:left w:val="nil"/>
              <w:bottom w:val="single" w:sz="4" w:space="0" w:color="auto"/>
              <w:right w:val="single" w:sz="4" w:space="0" w:color="auto"/>
            </w:tcBorders>
            <w:shd w:val="clear" w:color="auto" w:fill="auto"/>
            <w:noWrap/>
            <w:hideMark/>
          </w:tcPr>
          <w:p w14:paraId="41AC04F6" w14:textId="505F3B4B" w:rsidR="003971FC" w:rsidRPr="005E26AA" w:rsidRDefault="003971FC" w:rsidP="003971FC">
            <w:pPr>
              <w:spacing w:after="0" w:line="240" w:lineRule="auto"/>
              <w:rPr>
                <w:rFonts w:ascii="Calibri" w:eastAsia="Times New Roman" w:hAnsi="Calibri" w:cs="Times New Roman"/>
                <w:color w:val="000000"/>
              </w:rPr>
            </w:pPr>
            <w:r w:rsidRPr="00A666E0">
              <w:t>HALLUCINOGEN ABUSE WITH HALLUCINOGEN-INDUCED PSYCHOTIC DISORDER WITH DELUSIONS</w:t>
            </w:r>
          </w:p>
        </w:tc>
      </w:tr>
      <w:tr w:rsidR="003971FC" w:rsidRPr="005E26AA" w14:paraId="5FECDD0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7BEC885" w14:textId="70728D0D" w:rsidR="003971FC" w:rsidRPr="005E26AA" w:rsidRDefault="003971FC" w:rsidP="003971FC">
            <w:pPr>
              <w:spacing w:after="0" w:line="240" w:lineRule="auto"/>
              <w:jc w:val="center"/>
              <w:rPr>
                <w:rFonts w:ascii="Calibri" w:eastAsia="Times New Roman" w:hAnsi="Calibri" w:cs="Times New Roman"/>
                <w:color w:val="000000"/>
              </w:rPr>
            </w:pPr>
            <w:r w:rsidRPr="00A666E0">
              <w:t>295</w:t>
            </w:r>
          </w:p>
        </w:tc>
        <w:tc>
          <w:tcPr>
            <w:tcW w:w="1294" w:type="dxa"/>
            <w:tcBorders>
              <w:top w:val="nil"/>
              <w:left w:val="nil"/>
              <w:bottom w:val="single" w:sz="4" w:space="0" w:color="auto"/>
              <w:right w:val="single" w:sz="4" w:space="0" w:color="auto"/>
            </w:tcBorders>
            <w:shd w:val="clear" w:color="auto" w:fill="auto"/>
            <w:noWrap/>
            <w:hideMark/>
          </w:tcPr>
          <w:p w14:paraId="1D1F8224" w14:textId="759A1FA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CD0612A" w14:textId="775143CF"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151</w:t>
            </w:r>
          </w:p>
        </w:tc>
        <w:tc>
          <w:tcPr>
            <w:tcW w:w="6036" w:type="dxa"/>
            <w:tcBorders>
              <w:top w:val="nil"/>
              <w:left w:val="nil"/>
              <w:bottom w:val="single" w:sz="4" w:space="0" w:color="auto"/>
              <w:right w:val="single" w:sz="4" w:space="0" w:color="auto"/>
            </w:tcBorders>
            <w:shd w:val="clear" w:color="auto" w:fill="auto"/>
            <w:noWrap/>
            <w:hideMark/>
          </w:tcPr>
          <w:p w14:paraId="412C6A0A" w14:textId="40090CD5" w:rsidR="003971FC" w:rsidRPr="005E26AA" w:rsidRDefault="003971FC" w:rsidP="003971FC">
            <w:pPr>
              <w:spacing w:after="0" w:line="240" w:lineRule="auto"/>
              <w:rPr>
                <w:rFonts w:ascii="Calibri" w:eastAsia="Times New Roman" w:hAnsi="Calibri" w:cs="Times New Roman"/>
                <w:color w:val="000000"/>
              </w:rPr>
            </w:pPr>
            <w:r w:rsidRPr="00A666E0">
              <w:t>HALLUCINOGEN ABUSE WITH HALLUCINOGEN-INDUCED PSYCHOTIC DISORDER WITH HALLUCINATIONS</w:t>
            </w:r>
          </w:p>
        </w:tc>
      </w:tr>
      <w:tr w:rsidR="003971FC" w:rsidRPr="005E26AA" w14:paraId="72717D0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1CE8DFEA" w14:textId="363E27BD" w:rsidR="003971FC" w:rsidRPr="005E26AA" w:rsidRDefault="003971FC" w:rsidP="003971FC">
            <w:pPr>
              <w:spacing w:after="0" w:line="240" w:lineRule="auto"/>
              <w:jc w:val="center"/>
              <w:rPr>
                <w:rFonts w:ascii="Calibri" w:eastAsia="Times New Roman" w:hAnsi="Calibri" w:cs="Times New Roman"/>
                <w:color w:val="000000"/>
              </w:rPr>
            </w:pPr>
            <w:r w:rsidRPr="00A666E0">
              <w:t>296</w:t>
            </w:r>
          </w:p>
        </w:tc>
        <w:tc>
          <w:tcPr>
            <w:tcW w:w="1294" w:type="dxa"/>
            <w:tcBorders>
              <w:top w:val="nil"/>
              <w:left w:val="nil"/>
              <w:bottom w:val="single" w:sz="4" w:space="0" w:color="auto"/>
              <w:right w:val="single" w:sz="4" w:space="0" w:color="auto"/>
            </w:tcBorders>
            <w:shd w:val="clear" w:color="auto" w:fill="auto"/>
            <w:noWrap/>
          </w:tcPr>
          <w:p w14:paraId="2CE2E395" w14:textId="098747C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741A139" w14:textId="03A34C85"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159</w:t>
            </w:r>
          </w:p>
        </w:tc>
        <w:tc>
          <w:tcPr>
            <w:tcW w:w="6036" w:type="dxa"/>
            <w:tcBorders>
              <w:top w:val="nil"/>
              <w:left w:val="nil"/>
              <w:bottom w:val="single" w:sz="4" w:space="0" w:color="auto"/>
              <w:right w:val="single" w:sz="4" w:space="0" w:color="auto"/>
            </w:tcBorders>
            <w:shd w:val="clear" w:color="auto" w:fill="auto"/>
            <w:noWrap/>
          </w:tcPr>
          <w:p w14:paraId="4BD2D63B" w14:textId="0F6EE356" w:rsidR="003971FC" w:rsidRPr="005E26AA" w:rsidRDefault="003971FC" w:rsidP="003971FC">
            <w:pPr>
              <w:spacing w:after="0" w:line="240" w:lineRule="auto"/>
              <w:rPr>
                <w:rFonts w:ascii="Calibri" w:eastAsia="Times New Roman" w:hAnsi="Calibri" w:cs="Times New Roman"/>
                <w:color w:val="000000"/>
              </w:rPr>
            </w:pPr>
            <w:r w:rsidRPr="00A666E0">
              <w:t>HALLUCINOGEN ABUSE WITH HALLUCINOGEN-INDUCED PSYCHOTIC DISORDER, UNSPECIFIED</w:t>
            </w:r>
          </w:p>
        </w:tc>
      </w:tr>
      <w:tr w:rsidR="003971FC" w:rsidRPr="005E26AA" w14:paraId="15C4180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6D78A4F" w14:textId="2C142685" w:rsidR="003971FC" w:rsidRPr="005E26AA" w:rsidRDefault="003971FC" w:rsidP="003971FC">
            <w:pPr>
              <w:spacing w:after="0" w:line="240" w:lineRule="auto"/>
              <w:jc w:val="center"/>
              <w:rPr>
                <w:rFonts w:ascii="Calibri" w:eastAsia="Times New Roman" w:hAnsi="Calibri" w:cs="Times New Roman"/>
                <w:color w:val="000000"/>
              </w:rPr>
            </w:pPr>
            <w:r w:rsidRPr="00A666E0">
              <w:t>297</w:t>
            </w:r>
          </w:p>
        </w:tc>
        <w:tc>
          <w:tcPr>
            <w:tcW w:w="1294" w:type="dxa"/>
            <w:tcBorders>
              <w:top w:val="nil"/>
              <w:left w:val="nil"/>
              <w:bottom w:val="single" w:sz="4" w:space="0" w:color="auto"/>
              <w:right w:val="single" w:sz="4" w:space="0" w:color="auto"/>
            </w:tcBorders>
            <w:shd w:val="clear" w:color="auto" w:fill="auto"/>
            <w:noWrap/>
            <w:hideMark/>
          </w:tcPr>
          <w:p w14:paraId="15E1B4DF" w14:textId="1C1692B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EE47D05" w14:textId="2ABB4895"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180</w:t>
            </w:r>
          </w:p>
        </w:tc>
        <w:tc>
          <w:tcPr>
            <w:tcW w:w="6036" w:type="dxa"/>
            <w:tcBorders>
              <w:top w:val="nil"/>
              <w:left w:val="nil"/>
              <w:bottom w:val="single" w:sz="4" w:space="0" w:color="auto"/>
              <w:right w:val="single" w:sz="4" w:space="0" w:color="auto"/>
            </w:tcBorders>
            <w:shd w:val="clear" w:color="auto" w:fill="auto"/>
            <w:noWrap/>
            <w:hideMark/>
          </w:tcPr>
          <w:p w14:paraId="6E9CF085" w14:textId="0F9CF350" w:rsidR="003971FC" w:rsidRPr="005E26AA" w:rsidRDefault="003971FC" w:rsidP="003971FC">
            <w:pPr>
              <w:spacing w:after="0" w:line="240" w:lineRule="auto"/>
              <w:rPr>
                <w:rFonts w:ascii="Calibri" w:eastAsia="Times New Roman" w:hAnsi="Calibri" w:cs="Times New Roman"/>
                <w:color w:val="000000"/>
              </w:rPr>
            </w:pPr>
            <w:r w:rsidRPr="00A666E0">
              <w:t>HALLUCINOGEN ABUSE WITH HALLUCINOGEN-INDUCED ANXIETY DISORDER</w:t>
            </w:r>
          </w:p>
        </w:tc>
      </w:tr>
      <w:tr w:rsidR="003971FC" w:rsidRPr="005E26AA" w14:paraId="72FB254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ED9913E" w14:textId="132F010F" w:rsidR="003971FC" w:rsidRPr="005E26AA" w:rsidRDefault="003971FC" w:rsidP="003971FC">
            <w:pPr>
              <w:spacing w:after="0" w:line="240" w:lineRule="auto"/>
              <w:jc w:val="center"/>
              <w:rPr>
                <w:rFonts w:ascii="Calibri" w:eastAsia="Times New Roman" w:hAnsi="Calibri" w:cs="Times New Roman"/>
                <w:color w:val="000000"/>
              </w:rPr>
            </w:pPr>
            <w:r w:rsidRPr="00A666E0">
              <w:t>298</w:t>
            </w:r>
          </w:p>
        </w:tc>
        <w:tc>
          <w:tcPr>
            <w:tcW w:w="1294" w:type="dxa"/>
            <w:tcBorders>
              <w:top w:val="nil"/>
              <w:left w:val="nil"/>
              <w:bottom w:val="single" w:sz="4" w:space="0" w:color="auto"/>
              <w:right w:val="single" w:sz="4" w:space="0" w:color="auto"/>
            </w:tcBorders>
            <w:shd w:val="clear" w:color="auto" w:fill="auto"/>
            <w:noWrap/>
            <w:hideMark/>
          </w:tcPr>
          <w:p w14:paraId="1BA5B7D1" w14:textId="0D484A6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F897A8F" w14:textId="6DDC53CB"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183</w:t>
            </w:r>
          </w:p>
        </w:tc>
        <w:tc>
          <w:tcPr>
            <w:tcW w:w="6036" w:type="dxa"/>
            <w:tcBorders>
              <w:top w:val="nil"/>
              <w:left w:val="nil"/>
              <w:bottom w:val="single" w:sz="4" w:space="0" w:color="auto"/>
              <w:right w:val="single" w:sz="4" w:space="0" w:color="auto"/>
            </w:tcBorders>
            <w:shd w:val="clear" w:color="auto" w:fill="auto"/>
            <w:noWrap/>
            <w:hideMark/>
          </w:tcPr>
          <w:p w14:paraId="182F8B2E" w14:textId="0915AB0D" w:rsidR="003971FC" w:rsidRPr="005E26AA" w:rsidRDefault="003971FC" w:rsidP="003971FC">
            <w:pPr>
              <w:spacing w:after="0" w:line="240" w:lineRule="auto"/>
              <w:rPr>
                <w:rFonts w:ascii="Calibri" w:eastAsia="Times New Roman" w:hAnsi="Calibri" w:cs="Times New Roman"/>
                <w:color w:val="000000"/>
              </w:rPr>
            </w:pPr>
            <w:r w:rsidRPr="00A666E0">
              <w:t>HALLUCINOGEN ABUSE WITH HALLUCINOGEN PERSISTING PERCEPTION DISORDER (FLASHBACKS)</w:t>
            </w:r>
          </w:p>
        </w:tc>
      </w:tr>
      <w:tr w:rsidR="003971FC" w:rsidRPr="005E26AA" w14:paraId="59296F4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7D1C5CC" w14:textId="1F4FC43A" w:rsidR="003971FC" w:rsidRPr="005E26AA" w:rsidRDefault="003971FC" w:rsidP="003971FC">
            <w:pPr>
              <w:spacing w:after="0" w:line="240" w:lineRule="auto"/>
              <w:jc w:val="center"/>
              <w:rPr>
                <w:rFonts w:ascii="Calibri" w:eastAsia="Times New Roman" w:hAnsi="Calibri" w:cs="Times New Roman"/>
                <w:color w:val="000000"/>
              </w:rPr>
            </w:pPr>
            <w:r w:rsidRPr="00A666E0">
              <w:t>299</w:t>
            </w:r>
          </w:p>
        </w:tc>
        <w:tc>
          <w:tcPr>
            <w:tcW w:w="1294" w:type="dxa"/>
            <w:tcBorders>
              <w:top w:val="nil"/>
              <w:left w:val="nil"/>
              <w:bottom w:val="single" w:sz="4" w:space="0" w:color="auto"/>
              <w:right w:val="single" w:sz="4" w:space="0" w:color="auto"/>
            </w:tcBorders>
            <w:shd w:val="clear" w:color="auto" w:fill="auto"/>
            <w:noWrap/>
            <w:hideMark/>
          </w:tcPr>
          <w:p w14:paraId="359DF528" w14:textId="5227A8E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7D2D567" w14:textId="38878084"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188</w:t>
            </w:r>
          </w:p>
        </w:tc>
        <w:tc>
          <w:tcPr>
            <w:tcW w:w="6036" w:type="dxa"/>
            <w:tcBorders>
              <w:top w:val="nil"/>
              <w:left w:val="nil"/>
              <w:bottom w:val="single" w:sz="4" w:space="0" w:color="auto"/>
              <w:right w:val="single" w:sz="4" w:space="0" w:color="auto"/>
            </w:tcBorders>
            <w:shd w:val="clear" w:color="auto" w:fill="auto"/>
            <w:noWrap/>
            <w:hideMark/>
          </w:tcPr>
          <w:p w14:paraId="3E518A0A" w14:textId="06F4DAF7" w:rsidR="003971FC" w:rsidRPr="005E26AA" w:rsidRDefault="003971FC" w:rsidP="003971FC">
            <w:pPr>
              <w:spacing w:after="0" w:line="240" w:lineRule="auto"/>
              <w:rPr>
                <w:rFonts w:ascii="Calibri" w:eastAsia="Times New Roman" w:hAnsi="Calibri" w:cs="Times New Roman"/>
                <w:color w:val="000000"/>
              </w:rPr>
            </w:pPr>
            <w:r w:rsidRPr="00A666E0">
              <w:t>HALLUCINOGEN ABUSE WITH OTHER HALLUCINOGEN-INDUCED DISORDER</w:t>
            </w:r>
          </w:p>
        </w:tc>
      </w:tr>
      <w:tr w:rsidR="003971FC" w:rsidRPr="005E26AA" w14:paraId="6B91864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59E17B6" w14:textId="7A80E289" w:rsidR="003971FC" w:rsidRPr="005E26AA" w:rsidRDefault="003971FC" w:rsidP="003971FC">
            <w:pPr>
              <w:spacing w:after="0" w:line="240" w:lineRule="auto"/>
              <w:jc w:val="center"/>
              <w:rPr>
                <w:rFonts w:ascii="Calibri" w:eastAsia="Times New Roman" w:hAnsi="Calibri" w:cs="Times New Roman"/>
                <w:color w:val="000000"/>
              </w:rPr>
            </w:pPr>
            <w:r w:rsidRPr="00A666E0">
              <w:t>300</w:t>
            </w:r>
          </w:p>
        </w:tc>
        <w:tc>
          <w:tcPr>
            <w:tcW w:w="1294" w:type="dxa"/>
            <w:tcBorders>
              <w:top w:val="nil"/>
              <w:left w:val="nil"/>
              <w:bottom w:val="single" w:sz="4" w:space="0" w:color="auto"/>
              <w:right w:val="single" w:sz="4" w:space="0" w:color="auto"/>
            </w:tcBorders>
            <w:shd w:val="clear" w:color="auto" w:fill="auto"/>
            <w:noWrap/>
            <w:hideMark/>
          </w:tcPr>
          <w:p w14:paraId="3D0067B3" w14:textId="3D7F937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3971BE9" w14:textId="415A25D7"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6716AA56" w14:textId="7E0D2F75" w:rsidR="003971FC" w:rsidRPr="005E26AA" w:rsidRDefault="003971FC" w:rsidP="003971FC">
            <w:pPr>
              <w:spacing w:after="0" w:line="240" w:lineRule="auto"/>
              <w:rPr>
                <w:rFonts w:ascii="Calibri" w:eastAsia="Times New Roman" w:hAnsi="Calibri" w:cs="Times New Roman"/>
                <w:color w:val="000000"/>
              </w:rPr>
            </w:pPr>
            <w:r w:rsidRPr="00A666E0">
              <w:t>HALLUCINOGEN ABUSE WITH UNSPECIFIED HALLUCINOGEN-INDUCED DISORDER</w:t>
            </w:r>
          </w:p>
        </w:tc>
      </w:tr>
      <w:tr w:rsidR="003971FC" w:rsidRPr="005E26AA" w14:paraId="2E99BED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8D90DE3" w14:textId="5AE29004" w:rsidR="003971FC" w:rsidRPr="005E26AA" w:rsidRDefault="003971FC" w:rsidP="003971FC">
            <w:pPr>
              <w:spacing w:after="0" w:line="240" w:lineRule="auto"/>
              <w:jc w:val="center"/>
              <w:rPr>
                <w:rFonts w:ascii="Calibri" w:eastAsia="Times New Roman" w:hAnsi="Calibri" w:cs="Times New Roman"/>
                <w:color w:val="000000"/>
              </w:rPr>
            </w:pPr>
            <w:r w:rsidRPr="00A666E0">
              <w:t>301</w:t>
            </w:r>
          </w:p>
        </w:tc>
        <w:tc>
          <w:tcPr>
            <w:tcW w:w="1294" w:type="dxa"/>
            <w:tcBorders>
              <w:top w:val="nil"/>
              <w:left w:val="nil"/>
              <w:bottom w:val="single" w:sz="4" w:space="0" w:color="auto"/>
              <w:right w:val="single" w:sz="4" w:space="0" w:color="auto"/>
            </w:tcBorders>
            <w:shd w:val="clear" w:color="auto" w:fill="auto"/>
            <w:noWrap/>
            <w:hideMark/>
          </w:tcPr>
          <w:p w14:paraId="49F68B04" w14:textId="40BBD4A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23FF238" w14:textId="3A6A736F"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3A3C190C" w14:textId="64343864" w:rsidR="003971FC" w:rsidRPr="005E26AA" w:rsidRDefault="003971FC" w:rsidP="003971FC">
            <w:pPr>
              <w:spacing w:after="0" w:line="240" w:lineRule="auto"/>
              <w:rPr>
                <w:rFonts w:ascii="Calibri" w:eastAsia="Times New Roman" w:hAnsi="Calibri" w:cs="Times New Roman"/>
                <w:color w:val="000000"/>
              </w:rPr>
            </w:pPr>
            <w:r w:rsidRPr="00A666E0">
              <w:t>HALLUCINOGEN DEPENDENCE, UNCOMPLICATED</w:t>
            </w:r>
          </w:p>
        </w:tc>
      </w:tr>
      <w:tr w:rsidR="003971FC" w:rsidRPr="005E26AA" w14:paraId="726485A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3C3EDC" w14:textId="4264531C" w:rsidR="003971FC" w:rsidRPr="005E26AA" w:rsidRDefault="003971FC" w:rsidP="003971FC">
            <w:pPr>
              <w:spacing w:after="0" w:line="240" w:lineRule="auto"/>
              <w:jc w:val="center"/>
              <w:rPr>
                <w:rFonts w:ascii="Calibri" w:eastAsia="Times New Roman" w:hAnsi="Calibri" w:cs="Times New Roman"/>
                <w:color w:val="000000"/>
              </w:rPr>
            </w:pPr>
            <w:r w:rsidRPr="00A666E0">
              <w:t>302</w:t>
            </w:r>
          </w:p>
        </w:tc>
        <w:tc>
          <w:tcPr>
            <w:tcW w:w="1294" w:type="dxa"/>
            <w:tcBorders>
              <w:top w:val="nil"/>
              <w:left w:val="nil"/>
              <w:bottom w:val="single" w:sz="4" w:space="0" w:color="auto"/>
              <w:right w:val="single" w:sz="4" w:space="0" w:color="auto"/>
            </w:tcBorders>
            <w:shd w:val="clear" w:color="auto" w:fill="auto"/>
            <w:noWrap/>
            <w:hideMark/>
          </w:tcPr>
          <w:p w14:paraId="3144738F" w14:textId="1DD5250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A121589" w14:textId="20DB4A5C"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12D0E16B" w14:textId="39B077AD" w:rsidR="003971FC" w:rsidRPr="005E26AA" w:rsidRDefault="003971FC" w:rsidP="003971FC">
            <w:pPr>
              <w:spacing w:after="0" w:line="240" w:lineRule="auto"/>
              <w:rPr>
                <w:rFonts w:ascii="Calibri" w:eastAsia="Times New Roman" w:hAnsi="Calibri" w:cs="Times New Roman"/>
                <w:color w:val="000000"/>
              </w:rPr>
            </w:pPr>
            <w:r w:rsidRPr="00A666E0">
              <w:t>HALLUCINOGEN DEPENDENCE WITH INTOXICATION, UNCOMPLICATED</w:t>
            </w:r>
          </w:p>
        </w:tc>
      </w:tr>
      <w:tr w:rsidR="003971FC" w:rsidRPr="005E26AA" w14:paraId="0917257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56787CC" w14:textId="41EBFCBE" w:rsidR="003971FC" w:rsidRPr="005E26AA" w:rsidRDefault="003971FC" w:rsidP="003971FC">
            <w:pPr>
              <w:spacing w:after="0" w:line="240" w:lineRule="auto"/>
              <w:jc w:val="center"/>
              <w:rPr>
                <w:rFonts w:ascii="Calibri" w:eastAsia="Times New Roman" w:hAnsi="Calibri" w:cs="Times New Roman"/>
                <w:color w:val="000000"/>
              </w:rPr>
            </w:pPr>
            <w:r w:rsidRPr="00A666E0">
              <w:t>303</w:t>
            </w:r>
          </w:p>
        </w:tc>
        <w:tc>
          <w:tcPr>
            <w:tcW w:w="1294" w:type="dxa"/>
            <w:tcBorders>
              <w:top w:val="nil"/>
              <w:left w:val="nil"/>
              <w:bottom w:val="single" w:sz="4" w:space="0" w:color="auto"/>
              <w:right w:val="single" w:sz="4" w:space="0" w:color="auto"/>
            </w:tcBorders>
            <w:shd w:val="clear" w:color="auto" w:fill="auto"/>
            <w:noWrap/>
            <w:hideMark/>
          </w:tcPr>
          <w:p w14:paraId="3FD15EF9" w14:textId="154BD72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E354355" w14:textId="17C06784"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3C64FBA8" w14:textId="4B7E16A8" w:rsidR="003971FC" w:rsidRPr="005E26AA" w:rsidRDefault="003971FC" w:rsidP="003971FC">
            <w:pPr>
              <w:spacing w:after="0" w:line="240" w:lineRule="auto"/>
              <w:rPr>
                <w:rFonts w:ascii="Calibri" w:eastAsia="Times New Roman" w:hAnsi="Calibri" w:cs="Times New Roman"/>
                <w:color w:val="000000"/>
              </w:rPr>
            </w:pPr>
            <w:r w:rsidRPr="00A666E0">
              <w:t>HALLUCINOGEN DEPENDENCE WITH INTOXICATION WITH DELIRIUM</w:t>
            </w:r>
          </w:p>
        </w:tc>
      </w:tr>
      <w:tr w:rsidR="003971FC" w:rsidRPr="005E26AA" w14:paraId="207F5BF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04FA01" w14:textId="3F37F908" w:rsidR="003971FC" w:rsidRPr="005E26AA" w:rsidRDefault="003971FC" w:rsidP="003971FC">
            <w:pPr>
              <w:spacing w:after="0" w:line="240" w:lineRule="auto"/>
              <w:jc w:val="center"/>
              <w:rPr>
                <w:rFonts w:ascii="Calibri" w:eastAsia="Times New Roman" w:hAnsi="Calibri" w:cs="Times New Roman"/>
                <w:color w:val="000000"/>
              </w:rPr>
            </w:pPr>
            <w:r w:rsidRPr="00A666E0">
              <w:t>304</w:t>
            </w:r>
          </w:p>
        </w:tc>
        <w:tc>
          <w:tcPr>
            <w:tcW w:w="1294" w:type="dxa"/>
            <w:tcBorders>
              <w:top w:val="nil"/>
              <w:left w:val="nil"/>
              <w:bottom w:val="single" w:sz="4" w:space="0" w:color="auto"/>
              <w:right w:val="single" w:sz="4" w:space="0" w:color="auto"/>
            </w:tcBorders>
            <w:shd w:val="clear" w:color="auto" w:fill="auto"/>
            <w:noWrap/>
            <w:hideMark/>
          </w:tcPr>
          <w:p w14:paraId="51F7E5E8" w14:textId="6159851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E3BE48D" w14:textId="4B50005B"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229</w:t>
            </w:r>
          </w:p>
        </w:tc>
        <w:tc>
          <w:tcPr>
            <w:tcW w:w="6036" w:type="dxa"/>
            <w:tcBorders>
              <w:top w:val="nil"/>
              <w:left w:val="nil"/>
              <w:bottom w:val="single" w:sz="4" w:space="0" w:color="auto"/>
              <w:right w:val="single" w:sz="4" w:space="0" w:color="auto"/>
            </w:tcBorders>
            <w:shd w:val="clear" w:color="auto" w:fill="auto"/>
            <w:noWrap/>
            <w:hideMark/>
          </w:tcPr>
          <w:p w14:paraId="4ABBC4F2" w14:textId="44C70BEB" w:rsidR="003971FC" w:rsidRPr="005E26AA" w:rsidRDefault="003971FC" w:rsidP="003971FC">
            <w:pPr>
              <w:spacing w:after="0" w:line="240" w:lineRule="auto"/>
              <w:rPr>
                <w:rFonts w:ascii="Calibri" w:eastAsia="Times New Roman" w:hAnsi="Calibri" w:cs="Times New Roman"/>
                <w:color w:val="000000"/>
              </w:rPr>
            </w:pPr>
            <w:r w:rsidRPr="00A666E0">
              <w:t>HALLUCINOGEN DEPENDENCE WITH INTOXICATION, UNSPECIFIED</w:t>
            </w:r>
          </w:p>
        </w:tc>
      </w:tr>
      <w:tr w:rsidR="003971FC" w:rsidRPr="005E26AA" w14:paraId="7BC5EBF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0F71932" w14:textId="23211575" w:rsidR="003971FC" w:rsidRPr="005E26AA" w:rsidRDefault="003971FC" w:rsidP="003971FC">
            <w:pPr>
              <w:spacing w:after="0" w:line="240" w:lineRule="auto"/>
              <w:jc w:val="center"/>
              <w:rPr>
                <w:rFonts w:ascii="Calibri" w:eastAsia="Times New Roman" w:hAnsi="Calibri" w:cs="Times New Roman"/>
                <w:color w:val="000000"/>
              </w:rPr>
            </w:pPr>
            <w:r w:rsidRPr="00A666E0">
              <w:t>305</w:t>
            </w:r>
          </w:p>
        </w:tc>
        <w:tc>
          <w:tcPr>
            <w:tcW w:w="1294" w:type="dxa"/>
            <w:tcBorders>
              <w:top w:val="nil"/>
              <w:left w:val="nil"/>
              <w:bottom w:val="single" w:sz="4" w:space="0" w:color="auto"/>
              <w:right w:val="single" w:sz="4" w:space="0" w:color="auto"/>
            </w:tcBorders>
            <w:shd w:val="clear" w:color="auto" w:fill="auto"/>
            <w:noWrap/>
            <w:hideMark/>
          </w:tcPr>
          <w:p w14:paraId="328E7B8A" w14:textId="4740F03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F2637F3" w14:textId="572A6EE3"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24</w:t>
            </w:r>
          </w:p>
        </w:tc>
        <w:tc>
          <w:tcPr>
            <w:tcW w:w="6036" w:type="dxa"/>
            <w:tcBorders>
              <w:top w:val="nil"/>
              <w:left w:val="nil"/>
              <w:bottom w:val="single" w:sz="4" w:space="0" w:color="auto"/>
              <w:right w:val="single" w:sz="4" w:space="0" w:color="auto"/>
            </w:tcBorders>
            <w:shd w:val="clear" w:color="auto" w:fill="auto"/>
            <w:noWrap/>
            <w:hideMark/>
          </w:tcPr>
          <w:p w14:paraId="183D1E73" w14:textId="25DCAADA" w:rsidR="003971FC" w:rsidRPr="005E26AA" w:rsidRDefault="003971FC" w:rsidP="003971FC">
            <w:pPr>
              <w:spacing w:after="0" w:line="240" w:lineRule="auto"/>
              <w:rPr>
                <w:rFonts w:ascii="Calibri" w:eastAsia="Times New Roman" w:hAnsi="Calibri" w:cs="Times New Roman"/>
                <w:color w:val="000000"/>
              </w:rPr>
            </w:pPr>
            <w:r w:rsidRPr="00A666E0">
              <w:t>HALLUCINOGEN DEPENDENCE WITH HALLUCINOGEN-INDUCED MOOD DISORDER</w:t>
            </w:r>
          </w:p>
        </w:tc>
      </w:tr>
      <w:tr w:rsidR="003971FC" w:rsidRPr="005E26AA" w14:paraId="51EAE8C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2F9E919" w14:textId="1D93289E" w:rsidR="003971FC" w:rsidRPr="005E26AA" w:rsidRDefault="003971FC" w:rsidP="003971FC">
            <w:pPr>
              <w:spacing w:after="0" w:line="240" w:lineRule="auto"/>
              <w:jc w:val="center"/>
              <w:rPr>
                <w:rFonts w:ascii="Calibri" w:eastAsia="Times New Roman" w:hAnsi="Calibri" w:cs="Times New Roman"/>
                <w:color w:val="000000"/>
              </w:rPr>
            </w:pPr>
            <w:r w:rsidRPr="00A666E0">
              <w:t>306</w:t>
            </w:r>
          </w:p>
        </w:tc>
        <w:tc>
          <w:tcPr>
            <w:tcW w:w="1294" w:type="dxa"/>
            <w:tcBorders>
              <w:top w:val="nil"/>
              <w:left w:val="nil"/>
              <w:bottom w:val="single" w:sz="4" w:space="0" w:color="auto"/>
              <w:right w:val="single" w:sz="4" w:space="0" w:color="auto"/>
            </w:tcBorders>
            <w:shd w:val="clear" w:color="auto" w:fill="auto"/>
            <w:noWrap/>
            <w:hideMark/>
          </w:tcPr>
          <w:p w14:paraId="78704EDA" w14:textId="3189EA7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78DFB42" w14:textId="11ECCD6A"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250</w:t>
            </w:r>
          </w:p>
        </w:tc>
        <w:tc>
          <w:tcPr>
            <w:tcW w:w="6036" w:type="dxa"/>
            <w:tcBorders>
              <w:top w:val="nil"/>
              <w:left w:val="nil"/>
              <w:bottom w:val="single" w:sz="4" w:space="0" w:color="auto"/>
              <w:right w:val="single" w:sz="4" w:space="0" w:color="auto"/>
            </w:tcBorders>
            <w:shd w:val="clear" w:color="auto" w:fill="auto"/>
            <w:noWrap/>
            <w:hideMark/>
          </w:tcPr>
          <w:p w14:paraId="6CECC267" w14:textId="36F07474" w:rsidR="003971FC" w:rsidRPr="005E26AA" w:rsidRDefault="003971FC" w:rsidP="003971FC">
            <w:pPr>
              <w:spacing w:after="0" w:line="240" w:lineRule="auto"/>
              <w:rPr>
                <w:rFonts w:ascii="Calibri" w:eastAsia="Times New Roman" w:hAnsi="Calibri" w:cs="Times New Roman"/>
                <w:color w:val="000000"/>
              </w:rPr>
            </w:pPr>
            <w:r w:rsidRPr="00A666E0">
              <w:t>HALLUCINOGEN DEPENDENCE WITH HALLUCINOGEN-INDUCED PSYCHOTIC DISORDER WITH DELUSIONS</w:t>
            </w:r>
          </w:p>
        </w:tc>
      </w:tr>
      <w:tr w:rsidR="003971FC" w:rsidRPr="005E26AA" w14:paraId="4414213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BF1ABDB" w14:textId="41B05C3C" w:rsidR="003971FC" w:rsidRPr="005E26AA" w:rsidRDefault="003971FC" w:rsidP="003971FC">
            <w:pPr>
              <w:spacing w:after="0" w:line="240" w:lineRule="auto"/>
              <w:jc w:val="center"/>
              <w:rPr>
                <w:rFonts w:ascii="Calibri" w:eastAsia="Times New Roman" w:hAnsi="Calibri" w:cs="Times New Roman"/>
                <w:color w:val="000000"/>
              </w:rPr>
            </w:pPr>
            <w:r w:rsidRPr="00A666E0">
              <w:t>307</w:t>
            </w:r>
          </w:p>
        </w:tc>
        <w:tc>
          <w:tcPr>
            <w:tcW w:w="1294" w:type="dxa"/>
            <w:tcBorders>
              <w:top w:val="nil"/>
              <w:left w:val="nil"/>
              <w:bottom w:val="single" w:sz="4" w:space="0" w:color="auto"/>
              <w:right w:val="single" w:sz="4" w:space="0" w:color="auto"/>
            </w:tcBorders>
            <w:shd w:val="clear" w:color="auto" w:fill="auto"/>
            <w:noWrap/>
            <w:hideMark/>
          </w:tcPr>
          <w:p w14:paraId="415AD0EB" w14:textId="25CF385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40D9179" w14:textId="449111E8"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251</w:t>
            </w:r>
          </w:p>
        </w:tc>
        <w:tc>
          <w:tcPr>
            <w:tcW w:w="6036" w:type="dxa"/>
            <w:tcBorders>
              <w:top w:val="nil"/>
              <w:left w:val="nil"/>
              <w:bottom w:val="single" w:sz="4" w:space="0" w:color="auto"/>
              <w:right w:val="single" w:sz="4" w:space="0" w:color="auto"/>
            </w:tcBorders>
            <w:shd w:val="clear" w:color="auto" w:fill="auto"/>
            <w:noWrap/>
            <w:hideMark/>
          </w:tcPr>
          <w:p w14:paraId="2792C173" w14:textId="2494895E" w:rsidR="003971FC" w:rsidRPr="005E26AA" w:rsidRDefault="003971FC" w:rsidP="003971FC">
            <w:pPr>
              <w:spacing w:after="0" w:line="240" w:lineRule="auto"/>
              <w:rPr>
                <w:rFonts w:ascii="Calibri" w:eastAsia="Times New Roman" w:hAnsi="Calibri" w:cs="Times New Roman"/>
                <w:color w:val="000000"/>
              </w:rPr>
            </w:pPr>
            <w:r w:rsidRPr="00A666E0">
              <w:t>HALLUCINOGEN DEPENDENCE WITH HALLUCINOGEN-INDUCED PSYCHOTIC DISORDER WITH HALLUCINATIONS</w:t>
            </w:r>
          </w:p>
        </w:tc>
      </w:tr>
      <w:tr w:rsidR="003971FC" w:rsidRPr="005E26AA" w14:paraId="21F236F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34BC713" w14:textId="7166972A" w:rsidR="003971FC" w:rsidRPr="005E26AA" w:rsidRDefault="003971FC" w:rsidP="003971FC">
            <w:pPr>
              <w:spacing w:after="0" w:line="240" w:lineRule="auto"/>
              <w:jc w:val="center"/>
              <w:rPr>
                <w:rFonts w:ascii="Calibri" w:eastAsia="Times New Roman" w:hAnsi="Calibri" w:cs="Times New Roman"/>
                <w:color w:val="000000"/>
              </w:rPr>
            </w:pPr>
            <w:r w:rsidRPr="00A666E0">
              <w:t>308</w:t>
            </w:r>
          </w:p>
        </w:tc>
        <w:tc>
          <w:tcPr>
            <w:tcW w:w="1294" w:type="dxa"/>
            <w:tcBorders>
              <w:top w:val="nil"/>
              <w:left w:val="nil"/>
              <w:bottom w:val="single" w:sz="4" w:space="0" w:color="auto"/>
              <w:right w:val="single" w:sz="4" w:space="0" w:color="auto"/>
            </w:tcBorders>
            <w:shd w:val="clear" w:color="auto" w:fill="auto"/>
            <w:noWrap/>
            <w:hideMark/>
          </w:tcPr>
          <w:p w14:paraId="1D20FA4C" w14:textId="07C2130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52EF9A6" w14:textId="0C68C62E"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462C0615" w14:textId="3276BBD7" w:rsidR="003971FC" w:rsidRPr="005E26AA" w:rsidRDefault="003971FC" w:rsidP="003971FC">
            <w:pPr>
              <w:spacing w:after="0" w:line="240" w:lineRule="auto"/>
              <w:rPr>
                <w:rFonts w:ascii="Calibri" w:eastAsia="Times New Roman" w:hAnsi="Calibri" w:cs="Times New Roman"/>
                <w:color w:val="000000"/>
              </w:rPr>
            </w:pPr>
            <w:r w:rsidRPr="00A666E0">
              <w:t>HALLUCINOGEN DEPENDENCE WITH HALLUCINOGEN-INDUCED PSYCHOTIC DISORDER, UNSPECIFIED</w:t>
            </w:r>
          </w:p>
        </w:tc>
      </w:tr>
      <w:tr w:rsidR="003971FC" w:rsidRPr="005E26AA" w14:paraId="6E3F5E5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43435D7" w14:textId="10110764" w:rsidR="003971FC" w:rsidRPr="005E26AA" w:rsidRDefault="003971FC" w:rsidP="003971FC">
            <w:pPr>
              <w:spacing w:after="0" w:line="240" w:lineRule="auto"/>
              <w:jc w:val="center"/>
              <w:rPr>
                <w:rFonts w:ascii="Calibri" w:eastAsia="Times New Roman" w:hAnsi="Calibri" w:cs="Times New Roman"/>
                <w:color w:val="000000"/>
              </w:rPr>
            </w:pPr>
            <w:r w:rsidRPr="00A666E0">
              <w:t>309</w:t>
            </w:r>
          </w:p>
        </w:tc>
        <w:tc>
          <w:tcPr>
            <w:tcW w:w="1294" w:type="dxa"/>
            <w:tcBorders>
              <w:top w:val="nil"/>
              <w:left w:val="nil"/>
              <w:bottom w:val="single" w:sz="4" w:space="0" w:color="auto"/>
              <w:right w:val="single" w:sz="4" w:space="0" w:color="auto"/>
            </w:tcBorders>
            <w:shd w:val="clear" w:color="auto" w:fill="auto"/>
            <w:noWrap/>
            <w:hideMark/>
          </w:tcPr>
          <w:p w14:paraId="42026035" w14:textId="78554A7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031A8B1" w14:textId="2A877E78"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280</w:t>
            </w:r>
          </w:p>
        </w:tc>
        <w:tc>
          <w:tcPr>
            <w:tcW w:w="6036" w:type="dxa"/>
            <w:tcBorders>
              <w:top w:val="nil"/>
              <w:left w:val="nil"/>
              <w:bottom w:val="single" w:sz="4" w:space="0" w:color="auto"/>
              <w:right w:val="single" w:sz="4" w:space="0" w:color="auto"/>
            </w:tcBorders>
            <w:shd w:val="clear" w:color="auto" w:fill="auto"/>
            <w:noWrap/>
            <w:hideMark/>
          </w:tcPr>
          <w:p w14:paraId="3C218D88" w14:textId="2A5841D7" w:rsidR="003971FC" w:rsidRPr="005E26AA" w:rsidRDefault="003971FC" w:rsidP="003971FC">
            <w:pPr>
              <w:spacing w:after="0" w:line="240" w:lineRule="auto"/>
              <w:rPr>
                <w:rFonts w:ascii="Calibri" w:eastAsia="Times New Roman" w:hAnsi="Calibri" w:cs="Times New Roman"/>
                <w:color w:val="000000"/>
              </w:rPr>
            </w:pPr>
            <w:r w:rsidRPr="00A666E0">
              <w:t>HALLUCINOGEN DEPENDENCE WITH HALLUCINOGEN-INDUCED ANXIETY DISORDER</w:t>
            </w:r>
          </w:p>
        </w:tc>
      </w:tr>
      <w:tr w:rsidR="003971FC" w:rsidRPr="005E26AA" w14:paraId="7B44E6C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0140C53" w14:textId="16E2ABF3" w:rsidR="003971FC" w:rsidRPr="005E26AA" w:rsidRDefault="003971FC" w:rsidP="003971FC">
            <w:pPr>
              <w:spacing w:after="0" w:line="240" w:lineRule="auto"/>
              <w:jc w:val="center"/>
              <w:rPr>
                <w:rFonts w:ascii="Calibri" w:eastAsia="Times New Roman" w:hAnsi="Calibri" w:cs="Times New Roman"/>
                <w:color w:val="000000"/>
              </w:rPr>
            </w:pPr>
            <w:r w:rsidRPr="00A666E0">
              <w:t>310</w:t>
            </w:r>
          </w:p>
        </w:tc>
        <w:tc>
          <w:tcPr>
            <w:tcW w:w="1294" w:type="dxa"/>
            <w:tcBorders>
              <w:top w:val="nil"/>
              <w:left w:val="nil"/>
              <w:bottom w:val="single" w:sz="4" w:space="0" w:color="auto"/>
              <w:right w:val="single" w:sz="4" w:space="0" w:color="auto"/>
            </w:tcBorders>
            <w:shd w:val="clear" w:color="auto" w:fill="auto"/>
            <w:noWrap/>
            <w:hideMark/>
          </w:tcPr>
          <w:p w14:paraId="6C298D6A" w14:textId="10EB50C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122FD5E" w14:textId="2B0B9E6E"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283</w:t>
            </w:r>
          </w:p>
        </w:tc>
        <w:tc>
          <w:tcPr>
            <w:tcW w:w="6036" w:type="dxa"/>
            <w:tcBorders>
              <w:top w:val="nil"/>
              <w:left w:val="nil"/>
              <w:bottom w:val="single" w:sz="4" w:space="0" w:color="auto"/>
              <w:right w:val="single" w:sz="4" w:space="0" w:color="auto"/>
            </w:tcBorders>
            <w:shd w:val="clear" w:color="auto" w:fill="auto"/>
            <w:noWrap/>
            <w:hideMark/>
          </w:tcPr>
          <w:p w14:paraId="065EBB52" w14:textId="66D12E37" w:rsidR="003971FC" w:rsidRPr="005E26AA" w:rsidRDefault="003971FC" w:rsidP="003971FC">
            <w:pPr>
              <w:spacing w:after="0" w:line="240" w:lineRule="auto"/>
              <w:rPr>
                <w:rFonts w:ascii="Calibri" w:eastAsia="Times New Roman" w:hAnsi="Calibri" w:cs="Times New Roman"/>
                <w:color w:val="000000"/>
              </w:rPr>
            </w:pPr>
            <w:r w:rsidRPr="00A666E0">
              <w:t>HALLUCINOGEN DEPENDENCE WITH HALLUCINOGEN PERSISTING PERCEPTION DISORDER (FLASHBACKS)</w:t>
            </w:r>
          </w:p>
        </w:tc>
      </w:tr>
      <w:tr w:rsidR="003971FC" w:rsidRPr="005E26AA" w14:paraId="5207DBF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D56E7D1" w14:textId="01E6D983" w:rsidR="003971FC" w:rsidRPr="005E26AA" w:rsidRDefault="003971FC" w:rsidP="003971FC">
            <w:pPr>
              <w:spacing w:after="0" w:line="240" w:lineRule="auto"/>
              <w:jc w:val="center"/>
              <w:rPr>
                <w:rFonts w:ascii="Calibri" w:eastAsia="Times New Roman" w:hAnsi="Calibri" w:cs="Times New Roman"/>
                <w:color w:val="000000"/>
              </w:rPr>
            </w:pPr>
            <w:r w:rsidRPr="00A666E0">
              <w:t>311</w:t>
            </w:r>
          </w:p>
        </w:tc>
        <w:tc>
          <w:tcPr>
            <w:tcW w:w="1294" w:type="dxa"/>
            <w:tcBorders>
              <w:top w:val="nil"/>
              <w:left w:val="nil"/>
              <w:bottom w:val="single" w:sz="4" w:space="0" w:color="auto"/>
              <w:right w:val="single" w:sz="4" w:space="0" w:color="auto"/>
            </w:tcBorders>
            <w:shd w:val="clear" w:color="auto" w:fill="auto"/>
            <w:noWrap/>
            <w:hideMark/>
          </w:tcPr>
          <w:p w14:paraId="2A081053" w14:textId="10332EC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266FA00" w14:textId="77C9BDD2"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288</w:t>
            </w:r>
          </w:p>
        </w:tc>
        <w:tc>
          <w:tcPr>
            <w:tcW w:w="6036" w:type="dxa"/>
            <w:tcBorders>
              <w:top w:val="nil"/>
              <w:left w:val="nil"/>
              <w:bottom w:val="single" w:sz="4" w:space="0" w:color="auto"/>
              <w:right w:val="single" w:sz="4" w:space="0" w:color="auto"/>
            </w:tcBorders>
            <w:shd w:val="clear" w:color="auto" w:fill="auto"/>
            <w:noWrap/>
            <w:hideMark/>
          </w:tcPr>
          <w:p w14:paraId="13918E2C" w14:textId="2F124756" w:rsidR="003971FC" w:rsidRPr="005E26AA" w:rsidRDefault="003971FC" w:rsidP="003971FC">
            <w:pPr>
              <w:spacing w:after="0" w:line="240" w:lineRule="auto"/>
              <w:rPr>
                <w:rFonts w:ascii="Calibri" w:eastAsia="Times New Roman" w:hAnsi="Calibri" w:cs="Times New Roman"/>
                <w:color w:val="000000"/>
              </w:rPr>
            </w:pPr>
            <w:r w:rsidRPr="00A666E0">
              <w:t>HALLUCINOGEN DEPENDENCE WITH OTHER HALLUCINOGEN-INDUCED DISORDER</w:t>
            </w:r>
          </w:p>
        </w:tc>
      </w:tr>
      <w:tr w:rsidR="003971FC" w:rsidRPr="005E26AA" w14:paraId="2745431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28F66FC" w14:textId="6B478B00" w:rsidR="003971FC" w:rsidRPr="005E26AA" w:rsidRDefault="003971FC" w:rsidP="003971FC">
            <w:pPr>
              <w:spacing w:after="0" w:line="240" w:lineRule="auto"/>
              <w:jc w:val="center"/>
              <w:rPr>
                <w:rFonts w:ascii="Calibri" w:eastAsia="Times New Roman" w:hAnsi="Calibri" w:cs="Times New Roman"/>
                <w:color w:val="000000"/>
              </w:rPr>
            </w:pPr>
            <w:r w:rsidRPr="00A666E0">
              <w:t>312</w:t>
            </w:r>
          </w:p>
        </w:tc>
        <w:tc>
          <w:tcPr>
            <w:tcW w:w="1294" w:type="dxa"/>
            <w:tcBorders>
              <w:top w:val="nil"/>
              <w:left w:val="nil"/>
              <w:bottom w:val="single" w:sz="4" w:space="0" w:color="auto"/>
              <w:right w:val="single" w:sz="4" w:space="0" w:color="auto"/>
            </w:tcBorders>
            <w:shd w:val="clear" w:color="auto" w:fill="auto"/>
            <w:noWrap/>
            <w:hideMark/>
          </w:tcPr>
          <w:p w14:paraId="226E7E82" w14:textId="32AC7A4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3F7F41B" w14:textId="06DC63F4"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5A5C7019" w14:textId="76D563C9" w:rsidR="003971FC" w:rsidRPr="005E26AA" w:rsidRDefault="003971FC" w:rsidP="003971FC">
            <w:pPr>
              <w:spacing w:after="0" w:line="240" w:lineRule="auto"/>
              <w:rPr>
                <w:rFonts w:ascii="Calibri" w:eastAsia="Times New Roman" w:hAnsi="Calibri" w:cs="Times New Roman"/>
                <w:color w:val="000000"/>
              </w:rPr>
            </w:pPr>
            <w:r w:rsidRPr="00A666E0">
              <w:t>HALLUCINOGEN DEPENDENCE WITH UNSPECIFIED HALLUCINOGEN-INDUCED DISORDER</w:t>
            </w:r>
          </w:p>
        </w:tc>
      </w:tr>
      <w:tr w:rsidR="003971FC" w:rsidRPr="005E26AA" w14:paraId="074D64C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72B217F" w14:textId="7362141F" w:rsidR="003971FC" w:rsidRPr="005E26AA" w:rsidRDefault="003971FC" w:rsidP="003971FC">
            <w:pPr>
              <w:spacing w:after="0" w:line="240" w:lineRule="auto"/>
              <w:jc w:val="center"/>
              <w:rPr>
                <w:rFonts w:ascii="Calibri" w:eastAsia="Times New Roman" w:hAnsi="Calibri" w:cs="Times New Roman"/>
                <w:color w:val="000000"/>
              </w:rPr>
            </w:pPr>
            <w:r w:rsidRPr="00A666E0">
              <w:t>313</w:t>
            </w:r>
          </w:p>
        </w:tc>
        <w:tc>
          <w:tcPr>
            <w:tcW w:w="1294" w:type="dxa"/>
            <w:tcBorders>
              <w:top w:val="nil"/>
              <w:left w:val="nil"/>
              <w:bottom w:val="single" w:sz="4" w:space="0" w:color="auto"/>
              <w:right w:val="single" w:sz="4" w:space="0" w:color="auto"/>
            </w:tcBorders>
            <w:shd w:val="clear" w:color="auto" w:fill="auto"/>
            <w:noWrap/>
            <w:hideMark/>
          </w:tcPr>
          <w:p w14:paraId="3CB0C6B3" w14:textId="14AADE1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4C39864" w14:textId="4FF33CEA"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3EBA2C97" w14:textId="475FB6CC" w:rsidR="003971FC" w:rsidRPr="005E26AA" w:rsidRDefault="003971FC" w:rsidP="003971FC">
            <w:pPr>
              <w:spacing w:after="0" w:line="240" w:lineRule="auto"/>
              <w:rPr>
                <w:rFonts w:ascii="Calibri" w:eastAsia="Times New Roman" w:hAnsi="Calibri" w:cs="Times New Roman"/>
                <w:color w:val="000000"/>
              </w:rPr>
            </w:pPr>
            <w:r w:rsidRPr="00A666E0">
              <w:t>HALLUCINOGEN USE, UNSPECIFIED, UNCOMPLICATED</w:t>
            </w:r>
          </w:p>
        </w:tc>
      </w:tr>
      <w:tr w:rsidR="003971FC" w:rsidRPr="005E26AA" w14:paraId="4AC1192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3F205B3F" w14:textId="3DF48E25" w:rsidR="003971FC" w:rsidRPr="005E26AA" w:rsidRDefault="003971FC" w:rsidP="003971FC">
            <w:pPr>
              <w:spacing w:after="0" w:line="240" w:lineRule="auto"/>
              <w:jc w:val="center"/>
              <w:rPr>
                <w:rFonts w:ascii="Calibri" w:eastAsia="Times New Roman" w:hAnsi="Calibri" w:cs="Times New Roman"/>
                <w:color w:val="000000"/>
              </w:rPr>
            </w:pPr>
            <w:r w:rsidRPr="00A666E0">
              <w:t>314</w:t>
            </w:r>
          </w:p>
        </w:tc>
        <w:tc>
          <w:tcPr>
            <w:tcW w:w="1294" w:type="dxa"/>
            <w:tcBorders>
              <w:top w:val="nil"/>
              <w:left w:val="nil"/>
              <w:bottom w:val="single" w:sz="4" w:space="0" w:color="auto"/>
              <w:right w:val="single" w:sz="4" w:space="0" w:color="auto"/>
            </w:tcBorders>
            <w:shd w:val="clear" w:color="auto" w:fill="auto"/>
            <w:noWrap/>
          </w:tcPr>
          <w:p w14:paraId="57594CC3" w14:textId="69FDF9B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7E2BC9E" w14:textId="4174BC77"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0B0885">
              <w:t>.</w:t>
            </w:r>
            <w:r w:rsidRPr="00A666E0">
              <w:t>920</w:t>
            </w:r>
          </w:p>
        </w:tc>
        <w:tc>
          <w:tcPr>
            <w:tcW w:w="6036" w:type="dxa"/>
            <w:tcBorders>
              <w:top w:val="nil"/>
              <w:left w:val="nil"/>
              <w:bottom w:val="single" w:sz="4" w:space="0" w:color="auto"/>
              <w:right w:val="single" w:sz="4" w:space="0" w:color="auto"/>
            </w:tcBorders>
            <w:shd w:val="clear" w:color="auto" w:fill="auto"/>
            <w:noWrap/>
          </w:tcPr>
          <w:p w14:paraId="706AC2D3" w14:textId="67B450B3"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INTOXICATION, UNCOMPLICATED</w:t>
            </w:r>
          </w:p>
        </w:tc>
      </w:tr>
      <w:tr w:rsidR="003971FC" w:rsidRPr="005E26AA" w14:paraId="6501828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CEEDAC9" w14:textId="0B88CFC0"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315</w:t>
            </w:r>
          </w:p>
        </w:tc>
        <w:tc>
          <w:tcPr>
            <w:tcW w:w="1294" w:type="dxa"/>
            <w:tcBorders>
              <w:top w:val="nil"/>
              <w:left w:val="nil"/>
              <w:bottom w:val="single" w:sz="4" w:space="0" w:color="auto"/>
              <w:right w:val="single" w:sz="4" w:space="0" w:color="auto"/>
            </w:tcBorders>
            <w:shd w:val="clear" w:color="auto" w:fill="auto"/>
            <w:noWrap/>
            <w:hideMark/>
          </w:tcPr>
          <w:p w14:paraId="224C4742" w14:textId="1A96C1B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3567ABA" w14:textId="2AF5584D"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07AF23EA" w14:textId="357F4F09"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INTOXICATION WITH DELIRIUM</w:t>
            </w:r>
          </w:p>
        </w:tc>
      </w:tr>
      <w:tr w:rsidR="003971FC" w:rsidRPr="005E26AA" w14:paraId="763EE80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5F94991" w14:textId="7007D2ED" w:rsidR="003971FC" w:rsidRPr="005E26AA" w:rsidRDefault="003971FC" w:rsidP="003971FC">
            <w:pPr>
              <w:spacing w:after="0" w:line="240" w:lineRule="auto"/>
              <w:jc w:val="center"/>
              <w:rPr>
                <w:rFonts w:ascii="Calibri" w:eastAsia="Times New Roman" w:hAnsi="Calibri" w:cs="Times New Roman"/>
                <w:color w:val="000000"/>
              </w:rPr>
            </w:pPr>
            <w:r w:rsidRPr="00A666E0">
              <w:t>316</w:t>
            </w:r>
          </w:p>
        </w:tc>
        <w:tc>
          <w:tcPr>
            <w:tcW w:w="1294" w:type="dxa"/>
            <w:tcBorders>
              <w:top w:val="nil"/>
              <w:left w:val="nil"/>
              <w:bottom w:val="single" w:sz="4" w:space="0" w:color="auto"/>
              <w:right w:val="single" w:sz="4" w:space="0" w:color="auto"/>
            </w:tcBorders>
            <w:shd w:val="clear" w:color="auto" w:fill="auto"/>
            <w:noWrap/>
            <w:hideMark/>
          </w:tcPr>
          <w:p w14:paraId="4787EEF5" w14:textId="7733B2F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4E6F815" w14:textId="21495E83"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929</w:t>
            </w:r>
          </w:p>
        </w:tc>
        <w:tc>
          <w:tcPr>
            <w:tcW w:w="6036" w:type="dxa"/>
            <w:tcBorders>
              <w:top w:val="nil"/>
              <w:left w:val="nil"/>
              <w:bottom w:val="single" w:sz="4" w:space="0" w:color="auto"/>
              <w:right w:val="single" w:sz="4" w:space="0" w:color="auto"/>
            </w:tcBorders>
            <w:shd w:val="clear" w:color="auto" w:fill="auto"/>
            <w:noWrap/>
            <w:hideMark/>
          </w:tcPr>
          <w:p w14:paraId="6BC8179E" w14:textId="5EE4260E"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INTOXICATION, UNSPECIFIED</w:t>
            </w:r>
          </w:p>
        </w:tc>
      </w:tr>
      <w:tr w:rsidR="003971FC" w:rsidRPr="005E26AA" w14:paraId="103CA37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65765DF" w14:textId="7194C4BE" w:rsidR="003971FC" w:rsidRPr="005E26AA" w:rsidRDefault="003971FC" w:rsidP="003971FC">
            <w:pPr>
              <w:spacing w:after="0" w:line="240" w:lineRule="auto"/>
              <w:jc w:val="center"/>
              <w:rPr>
                <w:rFonts w:ascii="Calibri" w:eastAsia="Times New Roman" w:hAnsi="Calibri" w:cs="Times New Roman"/>
                <w:color w:val="000000"/>
              </w:rPr>
            </w:pPr>
            <w:r w:rsidRPr="00A666E0">
              <w:t>317</w:t>
            </w:r>
          </w:p>
        </w:tc>
        <w:tc>
          <w:tcPr>
            <w:tcW w:w="1294" w:type="dxa"/>
            <w:tcBorders>
              <w:top w:val="nil"/>
              <w:left w:val="nil"/>
              <w:bottom w:val="single" w:sz="4" w:space="0" w:color="auto"/>
              <w:right w:val="single" w:sz="4" w:space="0" w:color="auto"/>
            </w:tcBorders>
            <w:shd w:val="clear" w:color="auto" w:fill="auto"/>
            <w:noWrap/>
            <w:hideMark/>
          </w:tcPr>
          <w:p w14:paraId="41EC116D" w14:textId="734CAF2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8654E47" w14:textId="16BB8795"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94</w:t>
            </w:r>
          </w:p>
        </w:tc>
        <w:tc>
          <w:tcPr>
            <w:tcW w:w="6036" w:type="dxa"/>
            <w:tcBorders>
              <w:top w:val="nil"/>
              <w:left w:val="nil"/>
              <w:bottom w:val="single" w:sz="4" w:space="0" w:color="auto"/>
              <w:right w:val="single" w:sz="4" w:space="0" w:color="auto"/>
            </w:tcBorders>
            <w:shd w:val="clear" w:color="auto" w:fill="auto"/>
            <w:noWrap/>
            <w:hideMark/>
          </w:tcPr>
          <w:p w14:paraId="0178BECE" w14:textId="0C5C0285"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HALLUCINOGEN-INDUCED MOOD DISORDER</w:t>
            </w:r>
          </w:p>
        </w:tc>
      </w:tr>
      <w:tr w:rsidR="003971FC" w:rsidRPr="005E26AA" w14:paraId="1B2FFB6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1585378" w14:textId="40D95CC4" w:rsidR="003971FC" w:rsidRPr="005E26AA" w:rsidRDefault="003971FC" w:rsidP="003971FC">
            <w:pPr>
              <w:spacing w:after="0" w:line="240" w:lineRule="auto"/>
              <w:jc w:val="center"/>
              <w:rPr>
                <w:rFonts w:ascii="Calibri" w:eastAsia="Times New Roman" w:hAnsi="Calibri" w:cs="Times New Roman"/>
                <w:color w:val="000000"/>
              </w:rPr>
            </w:pPr>
            <w:r w:rsidRPr="00A666E0">
              <w:t>318</w:t>
            </w:r>
          </w:p>
        </w:tc>
        <w:tc>
          <w:tcPr>
            <w:tcW w:w="1294" w:type="dxa"/>
            <w:tcBorders>
              <w:top w:val="nil"/>
              <w:left w:val="nil"/>
              <w:bottom w:val="single" w:sz="4" w:space="0" w:color="auto"/>
              <w:right w:val="single" w:sz="4" w:space="0" w:color="auto"/>
            </w:tcBorders>
            <w:shd w:val="clear" w:color="auto" w:fill="auto"/>
            <w:noWrap/>
            <w:hideMark/>
          </w:tcPr>
          <w:p w14:paraId="3486E0E6" w14:textId="6DC8AAB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56E9F87" w14:textId="334D1740"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6FEABBB5" w14:textId="4153B15A"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HALLUCINOGEN-INDUCED PSYCHOTIC DISORDER WITH DELUSIONS</w:t>
            </w:r>
          </w:p>
        </w:tc>
      </w:tr>
      <w:tr w:rsidR="003971FC" w:rsidRPr="005E26AA" w14:paraId="705B31F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ACC6095" w14:textId="42C79BF7" w:rsidR="003971FC" w:rsidRPr="005E26AA" w:rsidRDefault="003971FC" w:rsidP="003971FC">
            <w:pPr>
              <w:spacing w:after="0" w:line="240" w:lineRule="auto"/>
              <w:jc w:val="center"/>
              <w:rPr>
                <w:rFonts w:ascii="Calibri" w:eastAsia="Times New Roman" w:hAnsi="Calibri" w:cs="Times New Roman"/>
                <w:color w:val="000000"/>
              </w:rPr>
            </w:pPr>
            <w:r w:rsidRPr="00A666E0">
              <w:t>319</w:t>
            </w:r>
          </w:p>
        </w:tc>
        <w:tc>
          <w:tcPr>
            <w:tcW w:w="1294" w:type="dxa"/>
            <w:tcBorders>
              <w:top w:val="nil"/>
              <w:left w:val="nil"/>
              <w:bottom w:val="single" w:sz="4" w:space="0" w:color="auto"/>
              <w:right w:val="single" w:sz="4" w:space="0" w:color="auto"/>
            </w:tcBorders>
            <w:shd w:val="clear" w:color="auto" w:fill="auto"/>
            <w:noWrap/>
            <w:hideMark/>
          </w:tcPr>
          <w:p w14:paraId="2DA1F684" w14:textId="7EB73D8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97AFD3F" w14:textId="2F81CDF7"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3E5224D1" w14:textId="04A5D0CD"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HALLUCINOGEN-INDUCED PSYCHOTIC DISORDER WITH HALLUCINATIONS</w:t>
            </w:r>
          </w:p>
        </w:tc>
      </w:tr>
      <w:tr w:rsidR="003971FC" w:rsidRPr="005E26AA" w14:paraId="6B40E0F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5992BAB" w14:textId="6847F846" w:rsidR="003971FC" w:rsidRPr="005E26AA" w:rsidRDefault="003971FC" w:rsidP="003971FC">
            <w:pPr>
              <w:spacing w:after="0" w:line="240" w:lineRule="auto"/>
              <w:jc w:val="center"/>
              <w:rPr>
                <w:rFonts w:ascii="Calibri" w:eastAsia="Times New Roman" w:hAnsi="Calibri" w:cs="Times New Roman"/>
                <w:color w:val="000000"/>
              </w:rPr>
            </w:pPr>
            <w:r w:rsidRPr="00A666E0">
              <w:t>320</w:t>
            </w:r>
          </w:p>
        </w:tc>
        <w:tc>
          <w:tcPr>
            <w:tcW w:w="1294" w:type="dxa"/>
            <w:tcBorders>
              <w:top w:val="nil"/>
              <w:left w:val="nil"/>
              <w:bottom w:val="single" w:sz="4" w:space="0" w:color="auto"/>
              <w:right w:val="single" w:sz="4" w:space="0" w:color="auto"/>
            </w:tcBorders>
            <w:shd w:val="clear" w:color="auto" w:fill="auto"/>
            <w:noWrap/>
            <w:hideMark/>
          </w:tcPr>
          <w:p w14:paraId="102D3609" w14:textId="2C0C914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17EB4F0" w14:textId="21C73CCC"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959</w:t>
            </w:r>
          </w:p>
        </w:tc>
        <w:tc>
          <w:tcPr>
            <w:tcW w:w="6036" w:type="dxa"/>
            <w:tcBorders>
              <w:top w:val="nil"/>
              <w:left w:val="nil"/>
              <w:bottom w:val="single" w:sz="4" w:space="0" w:color="auto"/>
              <w:right w:val="single" w:sz="4" w:space="0" w:color="auto"/>
            </w:tcBorders>
            <w:shd w:val="clear" w:color="auto" w:fill="auto"/>
            <w:noWrap/>
            <w:hideMark/>
          </w:tcPr>
          <w:p w14:paraId="64F02178" w14:textId="0818A56A"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HALLUCINOGEN-INDUCED PSYCHOTIC DISORDER, UNSPECIFIED</w:t>
            </w:r>
          </w:p>
        </w:tc>
      </w:tr>
      <w:tr w:rsidR="003971FC" w:rsidRPr="005E26AA" w14:paraId="56D8FD9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30364E8" w14:textId="348E8C14" w:rsidR="003971FC" w:rsidRPr="005E26AA" w:rsidRDefault="003971FC" w:rsidP="003971FC">
            <w:pPr>
              <w:spacing w:after="0" w:line="240" w:lineRule="auto"/>
              <w:jc w:val="center"/>
              <w:rPr>
                <w:rFonts w:ascii="Calibri" w:eastAsia="Times New Roman" w:hAnsi="Calibri" w:cs="Times New Roman"/>
                <w:color w:val="000000"/>
              </w:rPr>
            </w:pPr>
            <w:r w:rsidRPr="00A666E0">
              <w:t>321</w:t>
            </w:r>
          </w:p>
        </w:tc>
        <w:tc>
          <w:tcPr>
            <w:tcW w:w="1294" w:type="dxa"/>
            <w:tcBorders>
              <w:top w:val="nil"/>
              <w:left w:val="nil"/>
              <w:bottom w:val="single" w:sz="4" w:space="0" w:color="auto"/>
              <w:right w:val="single" w:sz="4" w:space="0" w:color="auto"/>
            </w:tcBorders>
            <w:shd w:val="clear" w:color="auto" w:fill="auto"/>
            <w:noWrap/>
            <w:hideMark/>
          </w:tcPr>
          <w:p w14:paraId="2442F7D1" w14:textId="5BA0BA6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829D71B" w14:textId="73741D32"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980</w:t>
            </w:r>
          </w:p>
        </w:tc>
        <w:tc>
          <w:tcPr>
            <w:tcW w:w="6036" w:type="dxa"/>
            <w:tcBorders>
              <w:top w:val="nil"/>
              <w:left w:val="nil"/>
              <w:bottom w:val="single" w:sz="4" w:space="0" w:color="auto"/>
              <w:right w:val="single" w:sz="4" w:space="0" w:color="auto"/>
            </w:tcBorders>
            <w:shd w:val="clear" w:color="auto" w:fill="auto"/>
            <w:noWrap/>
            <w:hideMark/>
          </w:tcPr>
          <w:p w14:paraId="382DF9E8" w14:textId="28640C50"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HALLUCINOGEN-INDUCED ANXIETY DISORDER</w:t>
            </w:r>
          </w:p>
        </w:tc>
      </w:tr>
      <w:tr w:rsidR="003971FC" w:rsidRPr="005E26AA" w14:paraId="61CA6A8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D86630C" w14:textId="21391B87" w:rsidR="003971FC" w:rsidRPr="005E26AA" w:rsidRDefault="003971FC" w:rsidP="003971FC">
            <w:pPr>
              <w:spacing w:after="0" w:line="240" w:lineRule="auto"/>
              <w:jc w:val="center"/>
              <w:rPr>
                <w:rFonts w:ascii="Calibri" w:eastAsia="Times New Roman" w:hAnsi="Calibri" w:cs="Times New Roman"/>
                <w:color w:val="000000"/>
              </w:rPr>
            </w:pPr>
            <w:r w:rsidRPr="00A666E0">
              <w:t>322</w:t>
            </w:r>
          </w:p>
        </w:tc>
        <w:tc>
          <w:tcPr>
            <w:tcW w:w="1294" w:type="dxa"/>
            <w:tcBorders>
              <w:top w:val="nil"/>
              <w:left w:val="nil"/>
              <w:bottom w:val="single" w:sz="4" w:space="0" w:color="auto"/>
              <w:right w:val="single" w:sz="4" w:space="0" w:color="auto"/>
            </w:tcBorders>
            <w:shd w:val="clear" w:color="auto" w:fill="auto"/>
            <w:noWrap/>
            <w:hideMark/>
          </w:tcPr>
          <w:p w14:paraId="0792BC99" w14:textId="26E1C1F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359E904" w14:textId="4891051E"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983</w:t>
            </w:r>
          </w:p>
        </w:tc>
        <w:tc>
          <w:tcPr>
            <w:tcW w:w="6036" w:type="dxa"/>
            <w:tcBorders>
              <w:top w:val="nil"/>
              <w:left w:val="nil"/>
              <w:bottom w:val="single" w:sz="4" w:space="0" w:color="auto"/>
              <w:right w:val="single" w:sz="4" w:space="0" w:color="auto"/>
            </w:tcBorders>
            <w:shd w:val="clear" w:color="auto" w:fill="auto"/>
            <w:noWrap/>
            <w:hideMark/>
          </w:tcPr>
          <w:p w14:paraId="4B4CF11B" w14:textId="6F72F2D9"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HALLUCINOGEN PERSISTING PERCEPTION DISORDER (FLASHBACKS)</w:t>
            </w:r>
          </w:p>
        </w:tc>
      </w:tr>
      <w:tr w:rsidR="003971FC" w:rsidRPr="005E26AA" w14:paraId="19A9C6C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D66A9F2" w14:textId="27DB532A" w:rsidR="003971FC" w:rsidRPr="005E26AA" w:rsidRDefault="003971FC" w:rsidP="003971FC">
            <w:pPr>
              <w:spacing w:after="0" w:line="240" w:lineRule="auto"/>
              <w:jc w:val="center"/>
              <w:rPr>
                <w:rFonts w:ascii="Calibri" w:eastAsia="Times New Roman" w:hAnsi="Calibri" w:cs="Times New Roman"/>
                <w:color w:val="000000"/>
              </w:rPr>
            </w:pPr>
            <w:r w:rsidRPr="00A666E0">
              <w:t>323</w:t>
            </w:r>
          </w:p>
        </w:tc>
        <w:tc>
          <w:tcPr>
            <w:tcW w:w="1294" w:type="dxa"/>
            <w:tcBorders>
              <w:top w:val="nil"/>
              <w:left w:val="nil"/>
              <w:bottom w:val="single" w:sz="4" w:space="0" w:color="auto"/>
              <w:right w:val="single" w:sz="4" w:space="0" w:color="auto"/>
            </w:tcBorders>
            <w:shd w:val="clear" w:color="auto" w:fill="auto"/>
            <w:noWrap/>
            <w:hideMark/>
          </w:tcPr>
          <w:p w14:paraId="56927304" w14:textId="24122E2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B5352F1" w14:textId="7E7E36C6"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988</w:t>
            </w:r>
          </w:p>
        </w:tc>
        <w:tc>
          <w:tcPr>
            <w:tcW w:w="6036" w:type="dxa"/>
            <w:tcBorders>
              <w:top w:val="nil"/>
              <w:left w:val="nil"/>
              <w:bottom w:val="single" w:sz="4" w:space="0" w:color="auto"/>
              <w:right w:val="single" w:sz="4" w:space="0" w:color="auto"/>
            </w:tcBorders>
            <w:shd w:val="clear" w:color="auto" w:fill="auto"/>
            <w:noWrap/>
            <w:hideMark/>
          </w:tcPr>
          <w:p w14:paraId="56A1D65E" w14:textId="20024D3D"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OTHER HALLUCINOGEN-INDUCED DISORDER</w:t>
            </w:r>
          </w:p>
        </w:tc>
      </w:tr>
      <w:tr w:rsidR="003971FC" w:rsidRPr="005E26AA" w14:paraId="5666566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213C09C7" w14:textId="1359EEFC" w:rsidR="003971FC" w:rsidRPr="005E26AA" w:rsidRDefault="003971FC" w:rsidP="003971FC">
            <w:pPr>
              <w:spacing w:after="0" w:line="240" w:lineRule="auto"/>
              <w:jc w:val="center"/>
              <w:rPr>
                <w:rFonts w:ascii="Calibri" w:eastAsia="Times New Roman" w:hAnsi="Calibri" w:cs="Times New Roman"/>
                <w:color w:val="000000"/>
              </w:rPr>
            </w:pPr>
            <w:r w:rsidRPr="00A666E0">
              <w:t>324</w:t>
            </w:r>
          </w:p>
        </w:tc>
        <w:tc>
          <w:tcPr>
            <w:tcW w:w="1294" w:type="dxa"/>
            <w:tcBorders>
              <w:top w:val="nil"/>
              <w:left w:val="nil"/>
              <w:bottom w:val="single" w:sz="4" w:space="0" w:color="auto"/>
              <w:right w:val="single" w:sz="4" w:space="0" w:color="auto"/>
            </w:tcBorders>
            <w:shd w:val="clear" w:color="auto" w:fill="auto"/>
            <w:noWrap/>
          </w:tcPr>
          <w:p w14:paraId="174FDB55" w14:textId="7C31FA8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6D9DFCA8" w14:textId="4B0832D4" w:rsidR="003971FC" w:rsidRPr="005E26AA" w:rsidRDefault="003971FC" w:rsidP="003971FC">
            <w:pPr>
              <w:spacing w:after="0" w:line="240" w:lineRule="auto"/>
              <w:jc w:val="center"/>
              <w:rPr>
                <w:rFonts w:ascii="Calibri" w:eastAsia="Times New Roman" w:hAnsi="Calibri" w:cs="Times New Roman"/>
                <w:color w:val="000000"/>
              </w:rPr>
            </w:pPr>
            <w:r w:rsidRPr="00A666E0">
              <w:t>F16</w:t>
            </w:r>
            <w:r w:rsidR="00614123">
              <w:t>.</w:t>
            </w:r>
            <w:r w:rsidRPr="00A666E0">
              <w:t>99</w:t>
            </w:r>
          </w:p>
        </w:tc>
        <w:tc>
          <w:tcPr>
            <w:tcW w:w="6036" w:type="dxa"/>
            <w:tcBorders>
              <w:top w:val="nil"/>
              <w:left w:val="nil"/>
              <w:bottom w:val="single" w:sz="4" w:space="0" w:color="auto"/>
              <w:right w:val="single" w:sz="4" w:space="0" w:color="auto"/>
            </w:tcBorders>
            <w:shd w:val="clear" w:color="auto" w:fill="auto"/>
            <w:noWrap/>
          </w:tcPr>
          <w:p w14:paraId="60F29C62" w14:textId="3401890E" w:rsidR="003971FC" w:rsidRPr="005E26AA" w:rsidRDefault="003971FC" w:rsidP="003971FC">
            <w:pPr>
              <w:spacing w:after="0" w:line="240" w:lineRule="auto"/>
              <w:rPr>
                <w:rFonts w:ascii="Calibri" w:eastAsia="Times New Roman" w:hAnsi="Calibri" w:cs="Times New Roman"/>
                <w:color w:val="000000"/>
              </w:rPr>
            </w:pPr>
            <w:r w:rsidRPr="00A666E0">
              <w:t>HALLUCINOGEN USE, UNSPECIFIED WITH UNSPECIFIED HALLUCINOGEN-INDUCED DISORDER</w:t>
            </w:r>
          </w:p>
        </w:tc>
      </w:tr>
      <w:tr w:rsidR="003971FC" w:rsidRPr="005E26AA" w14:paraId="5CCB697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F0DC8D2" w14:textId="39F3B0F5" w:rsidR="003971FC" w:rsidRPr="005E26AA" w:rsidRDefault="003971FC" w:rsidP="003971FC">
            <w:pPr>
              <w:spacing w:after="0" w:line="240" w:lineRule="auto"/>
              <w:jc w:val="center"/>
              <w:rPr>
                <w:rFonts w:ascii="Calibri" w:eastAsia="Times New Roman" w:hAnsi="Calibri" w:cs="Times New Roman"/>
                <w:color w:val="000000"/>
              </w:rPr>
            </w:pPr>
            <w:r w:rsidRPr="00A666E0">
              <w:t>325</w:t>
            </w:r>
          </w:p>
        </w:tc>
        <w:tc>
          <w:tcPr>
            <w:tcW w:w="1294" w:type="dxa"/>
            <w:tcBorders>
              <w:top w:val="nil"/>
              <w:left w:val="nil"/>
              <w:bottom w:val="single" w:sz="4" w:space="0" w:color="auto"/>
              <w:right w:val="single" w:sz="4" w:space="0" w:color="auto"/>
            </w:tcBorders>
            <w:shd w:val="clear" w:color="auto" w:fill="auto"/>
            <w:noWrap/>
            <w:hideMark/>
          </w:tcPr>
          <w:p w14:paraId="3EDDEF7D" w14:textId="54D87CC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3396806" w14:textId="1492D43F"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2C589150" w14:textId="613ED85F" w:rsidR="003971FC" w:rsidRPr="005E26AA" w:rsidRDefault="003971FC" w:rsidP="003971FC">
            <w:pPr>
              <w:spacing w:after="0" w:line="240" w:lineRule="auto"/>
              <w:rPr>
                <w:rFonts w:ascii="Calibri" w:eastAsia="Times New Roman" w:hAnsi="Calibri" w:cs="Times New Roman"/>
                <w:color w:val="000000"/>
              </w:rPr>
            </w:pPr>
            <w:r w:rsidRPr="00A666E0">
              <w:t>INHALANT ABUSE, UNCOMPLICATED</w:t>
            </w:r>
          </w:p>
        </w:tc>
      </w:tr>
      <w:tr w:rsidR="003971FC" w:rsidRPr="005E26AA" w14:paraId="3714EC2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299543F" w14:textId="42FF94DF" w:rsidR="003971FC" w:rsidRPr="005E26AA" w:rsidRDefault="003971FC" w:rsidP="003971FC">
            <w:pPr>
              <w:spacing w:after="0" w:line="240" w:lineRule="auto"/>
              <w:jc w:val="center"/>
              <w:rPr>
                <w:rFonts w:ascii="Calibri" w:eastAsia="Times New Roman" w:hAnsi="Calibri" w:cs="Times New Roman"/>
                <w:color w:val="000000"/>
              </w:rPr>
            </w:pPr>
            <w:r w:rsidRPr="00A666E0">
              <w:t>326</w:t>
            </w:r>
          </w:p>
        </w:tc>
        <w:tc>
          <w:tcPr>
            <w:tcW w:w="1294" w:type="dxa"/>
            <w:tcBorders>
              <w:top w:val="nil"/>
              <w:left w:val="nil"/>
              <w:bottom w:val="single" w:sz="4" w:space="0" w:color="auto"/>
              <w:right w:val="single" w:sz="4" w:space="0" w:color="auto"/>
            </w:tcBorders>
            <w:shd w:val="clear" w:color="auto" w:fill="auto"/>
            <w:noWrap/>
            <w:hideMark/>
          </w:tcPr>
          <w:p w14:paraId="4F41A4D7" w14:textId="61FEF91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45DAF8A" w14:textId="5FE53792"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39240D09" w14:textId="777E94FF" w:rsidR="003971FC" w:rsidRPr="005E26AA" w:rsidRDefault="003971FC" w:rsidP="003971FC">
            <w:pPr>
              <w:spacing w:after="0" w:line="240" w:lineRule="auto"/>
              <w:rPr>
                <w:rFonts w:ascii="Calibri" w:eastAsia="Times New Roman" w:hAnsi="Calibri" w:cs="Times New Roman"/>
                <w:color w:val="000000"/>
              </w:rPr>
            </w:pPr>
            <w:r w:rsidRPr="00A666E0">
              <w:t>INHALANT ABUSE WITH INTOXICATION, UNCOMPLICATED</w:t>
            </w:r>
          </w:p>
        </w:tc>
      </w:tr>
      <w:tr w:rsidR="003971FC" w:rsidRPr="005E26AA" w14:paraId="188D5DD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8B59FB7" w14:textId="4E26ED47" w:rsidR="003971FC" w:rsidRPr="005E26AA" w:rsidRDefault="003971FC" w:rsidP="003971FC">
            <w:pPr>
              <w:spacing w:after="0" w:line="240" w:lineRule="auto"/>
              <w:jc w:val="center"/>
              <w:rPr>
                <w:rFonts w:ascii="Calibri" w:eastAsia="Times New Roman" w:hAnsi="Calibri" w:cs="Times New Roman"/>
                <w:color w:val="000000"/>
              </w:rPr>
            </w:pPr>
            <w:r w:rsidRPr="00A666E0">
              <w:t>327</w:t>
            </w:r>
          </w:p>
        </w:tc>
        <w:tc>
          <w:tcPr>
            <w:tcW w:w="1294" w:type="dxa"/>
            <w:tcBorders>
              <w:top w:val="nil"/>
              <w:left w:val="nil"/>
              <w:bottom w:val="single" w:sz="4" w:space="0" w:color="auto"/>
              <w:right w:val="single" w:sz="4" w:space="0" w:color="auto"/>
            </w:tcBorders>
            <w:shd w:val="clear" w:color="auto" w:fill="auto"/>
            <w:noWrap/>
            <w:hideMark/>
          </w:tcPr>
          <w:p w14:paraId="2ABD04C0" w14:textId="4669935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06C085A" w14:textId="7791CF33"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3B892CED" w14:textId="2BB538E2" w:rsidR="003971FC" w:rsidRPr="005E26AA" w:rsidRDefault="003971FC" w:rsidP="003971FC">
            <w:pPr>
              <w:spacing w:after="0" w:line="240" w:lineRule="auto"/>
              <w:rPr>
                <w:rFonts w:ascii="Calibri" w:eastAsia="Times New Roman" w:hAnsi="Calibri" w:cs="Times New Roman"/>
                <w:color w:val="000000"/>
              </w:rPr>
            </w:pPr>
            <w:r w:rsidRPr="00A666E0">
              <w:t>INHALANT ABUSE WITH INTOXICATION DELIRIUM</w:t>
            </w:r>
          </w:p>
        </w:tc>
      </w:tr>
      <w:tr w:rsidR="003971FC" w:rsidRPr="005E26AA" w14:paraId="2F9C87A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2559723" w14:textId="6253F3D7" w:rsidR="003971FC" w:rsidRPr="005E26AA" w:rsidRDefault="003971FC" w:rsidP="003971FC">
            <w:pPr>
              <w:spacing w:after="0" w:line="240" w:lineRule="auto"/>
              <w:jc w:val="center"/>
              <w:rPr>
                <w:rFonts w:ascii="Calibri" w:eastAsia="Times New Roman" w:hAnsi="Calibri" w:cs="Times New Roman"/>
                <w:color w:val="000000"/>
              </w:rPr>
            </w:pPr>
            <w:r w:rsidRPr="00A666E0">
              <w:t>328</w:t>
            </w:r>
          </w:p>
        </w:tc>
        <w:tc>
          <w:tcPr>
            <w:tcW w:w="1294" w:type="dxa"/>
            <w:tcBorders>
              <w:top w:val="nil"/>
              <w:left w:val="nil"/>
              <w:bottom w:val="single" w:sz="4" w:space="0" w:color="auto"/>
              <w:right w:val="single" w:sz="4" w:space="0" w:color="auto"/>
            </w:tcBorders>
            <w:shd w:val="clear" w:color="auto" w:fill="auto"/>
            <w:noWrap/>
            <w:hideMark/>
          </w:tcPr>
          <w:p w14:paraId="2893DCA1" w14:textId="49BE72B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B83C7D5" w14:textId="2FC6DEB3"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199621D4" w14:textId="091F5746" w:rsidR="003971FC" w:rsidRPr="005E26AA" w:rsidRDefault="003971FC" w:rsidP="003971FC">
            <w:pPr>
              <w:spacing w:after="0" w:line="240" w:lineRule="auto"/>
              <w:rPr>
                <w:rFonts w:ascii="Calibri" w:eastAsia="Times New Roman" w:hAnsi="Calibri" w:cs="Times New Roman"/>
                <w:color w:val="000000"/>
              </w:rPr>
            </w:pPr>
            <w:r w:rsidRPr="00A666E0">
              <w:t>INHALANT ABUSE WITH INTOXICATION, UNSPECIFIED</w:t>
            </w:r>
          </w:p>
        </w:tc>
      </w:tr>
      <w:tr w:rsidR="003971FC" w:rsidRPr="005E26AA" w14:paraId="21CC820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30BD527" w14:textId="1263CE15" w:rsidR="003971FC" w:rsidRPr="005E26AA" w:rsidRDefault="003971FC" w:rsidP="003971FC">
            <w:pPr>
              <w:spacing w:after="0" w:line="240" w:lineRule="auto"/>
              <w:jc w:val="center"/>
              <w:rPr>
                <w:rFonts w:ascii="Calibri" w:eastAsia="Times New Roman" w:hAnsi="Calibri" w:cs="Times New Roman"/>
                <w:color w:val="000000"/>
              </w:rPr>
            </w:pPr>
            <w:r w:rsidRPr="00A666E0">
              <w:t>329</w:t>
            </w:r>
          </w:p>
        </w:tc>
        <w:tc>
          <w:tcPr>
            <w:tcW w:w="1294" w:type="dxa"/>
            <w:tcBorders>
              <w:top w:val="nil"/>
              <w:left w:val="nil"/>
              <w:bottom w:val="single" w:sz="4" w:space="0" w:color="auto"/>
              <w:right w:val="single" w:sz="4" w:space="0" w:color="auto"/>
            </w:tcBorders>
            <w:shd w:val="clear" w:color="auto" w:fill="auto"/>
            <w:noWrap/>
            <w:hideMark/>
          </w:tcPr>
          <w:p w14:paraId="17FCEC59" w14:textId="19E5B13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D03C821" w14:textId="7B5A4693"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14</w:t>
            </w:r>
          </w:p>
        </w:tc>
        <w:tc>
          <w:tcPr>
            <w:tcW w:w="6036" w:type="dxa"/>
            <w:tcBorders>
              <w:top w:val="nil"/>
              <w:left w:val="nil"/>
              <w:bottom w:val="single" w:sz="4" w:space="0" w:color="auto"/>
              <w:right w:val="single" w:sz="4" w:space="0" w:color="auto"/>
            </w:tcBorders>
            <w:shd w:val="clear" w:color="auto" w:fill="auto"/>
            <w:noWrap/>
            <w:hideMark/>
          </w:tcPr>
          <w:p w14:paraId="752183DC" w14:textId="794A8D02" w:rsidR="003971FC" w:rsidRPr="005E26AA" w:rsidRDefault="003971FC" w:rsidP="003971FC">
            <w:pPr>
              <w:spacing w:after="0" w:line="240" w:lineRule="auto"/>
              <w:rPr>
                <w:rFonts w:ascii="Calibri" w:eastAsia="Times New Roman" w:hAnsi="Calibri" w:cs="Times New Roman"/>
                <w:color w:val="000000"/>
              </w:rPr>
            </w:pPr>
            <w:r w:rsidRPr="00A666E0">
              <w:t>INHALANT ABUSE WITH INHALANT-INDUCED MOOD DISORDER</w:t>
            </w:r>
          </w:p>
        </w:tc>
      </w:tr>
      <w:tr w:rsidR="003971FC" w:rsidRPr="005E26AA" w14:paraId="4AB318D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DA486EE" w14:textId="3C1084CE" w:rsidR="003971FC" w:rsidRPr="005E26AA" w:rsidRDefault="003971FC" w:rsidP="003971FC">
            <w:pPr>
              <w:spacing w:after="0" w:line="240" w:lineRule="auto"/>
              <w:jc w:val="center"/>
              <w:rPr>
                <w:rFonts w:ascii="Calibri" w:eastAsia="Times New Roman" w:hAnsi="Calibri" w:cs="Times New Roman"/>
                <w:color w:val="000000"/>
              </w:rPr>
            </w:pPr>
            <w:r w:rsidRPr="00A666E0">
              <w:t>330</w:t>
            </w:r>
          </w:p>
        </w:tc>
        <w:tc>
          <w:tcPr>
            <w:tcW w:w="1294" w:type="dxa"/>
            <w:tcBorders>
              <w:top w:val="nil"/>
              <w:left w:val="nil"/>
              <w:bottom w:val="single" w:sz="4" w:space="0" w:color="auto"/>
              <w:right w:val="single" w:sz="4" w:space="0" w:color="auto"/>
            </w:tcBorders>
            <w:shd w:val="clear" w:color="auto" w:fill="auto"/>
            <w:noWrap/>
            <w:hideMark/>
          </w:tcPr>
          <w:p w14:paraId="6BD92A21" w14:textId="60C3AF1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53233BF" w14:textId="51527587"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150</w:t>
            </w:r>
          </w:p>
        </w:tc>
        <w:tc>
          <w:tcPr>
            <w:tcW w:w="6036" w:type="dxa"/>
            <w:tcBorders>
              <w:top w:val="nil"/>
              <w:left w:val="nil"/>
              <w:bottom w:val="single" w:sz="4" w:space="0" w:color="auto"/>
              <w:right w:val="single" w:sz="4" w:space="0" w:color="auto"/>
            </w:tcBorders>
            <w:shd w:val="clear" w:color="auto" w:fill="auto"/>
            <w:noWrap/>
            <w:hideMark/>
          </w:tcPr>
          <w:p w14:paraId="71F7CE52" w14:textId="44D31635" w:rsidR="003971FC" w:rsidRPr="005E26AA" w:rsidRDefault="003971FC" w:rsidP="003971FC">
            <w:pPr>
              <w:spacing w:after="0" w:line="240" w:lineRule="auto"/>
              <w:rPr>
                <w:rFonts w:ascii="Calibri" w:eastAsia="Times New Roman" w:hAnsi="Calibri" w:cs="Times New Roman"/>
                <w:color w:val="000000"/>
              </w:rPr>
            </w:pPr>
            <w:r w:rsidRPr="00A666E0">
              <w:t>INHALANT ABUSE WITH INHALANT-INDUCED PSYCHOTIC DISORDER WITH DELUSIONS</w:t>
            </w:r>
          </w:p>
        </w:tc>
      </w:tr>
      <w:tr w:rsidR="003971FC" w:rsidRPr="005E26AA" w14:paraId="6F60470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3CE113B" w14:textId="7107C977" w:rsidR="003971FC" w:rsidRPr="005E26AA" w:rsidRDefault="003971FC" w:rsidP="003971FC">
            <w:pPr>
              <w:spacing w:after="0" w:line="240" w:lineRule="auto"/>
              <w:jc w:val="center"/>
              <w:rPr>
                <w:rFonts w:ascii="Calibri" w:eastAsia="Times New Roman" w:hAnsi="Calibri" w:cs="Times New Roman"/>
                <w:color w:val="000000"/>
              </w:rPr>
            </w:pPr>
            <w:r w:rsidRPr="00A666E0">
              <w:t>331</w:t>
            </w:r>
          </w:p>
        </w:tc>
        <w:tc>
          <w:tcPr>
            <w:tcW w:w="1294" w:type="dxa"/>
            <w:tcBorders>
              <w:top w:val="nil"/>
              <w:left w:val="nil"/>
              <w:bottom w:val="single" w:sz="4" w:space="0" w:color="auto"/>
              <w:right w:val="single" w:sz="4" w:space="0" w:color="auto"/>
            </w:tcBorders>
            <w:shd w:val="clear" w:color="auto" w:fill="auto"/>
            <w:noWrap/>
            <w:hideMark/>
          </w:tcPr>
          <w:p w14:paraId="2377E5B1" w14:textId="52C8CEB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9B3884C" w14:textId="6373AD42"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151</w:t>
            </w:r>
          </w:p>
        </w:tc>
        <w:tc>
          <w:tcPr>
            <w:tcW w:w="6036" w:type="dxa"/>
            <w:tcBorders>
              <w:top w:val="nil"/>
              <w:left w:val="nil"/>
              <w:bottom w:val="single" w:sz="4" w:space="0" w:color="auto"/>
              <w:right w:val="single" w:sz="4" w:space="0" w:color="auto"/>
            </w:tcBorders>
            <w:shd w:val="clear" w:color="auto" w:fill="auto"/>
            <w:noWrap/>
            <w:hideMark/>
          </w:tcPr>
          <w:p w14:paraId="0780B304" w14:textId="0FB759F5" w:rsidR="003971FC" w:rsidRPr="005E26AA" w:rsidRDefault="003971FC" w:rsidP="003971FC">
            <w:pPr>
              <w:spacing w:after="0" w:line="240" w:lineRule="auto"/>
              <w:rPr>
                <w:rFonts w:ascii="Calibri" w:eastAsia="Times New Roman" w:hAnsi="Calibri" w:cs="Times New Roman"/>
                <w:color w:val="000000"/>
              </w:rPr>
            </w:pPr>
            <w:r w:rsidRPr="00A666E0">
              <w:t>INHALANT ABUSE WITH INHALANT-INDUCED PSYCHOTIC DISORDER WITH HALLUCINATIONS</w:t>
            </w:r>
          </w:p>
        </w:tc>
      </w:tr>
      <w:tr w:rsidR="003971FC" w:rsidRPr="005E26AA" w14:paraId="12D41CD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923960" w14:textId="0802C22E" w:rsidR="003971FC" w:rsidRPr="005E26AA" w:rsidRDefault="003971FC" w:rsidP="003971FC">
            <w:pPr>
              <w:spacing w:after="0" w:line="240" w:lineRule="auto"/>
              <w:jc w:val="center"/>
              <w:rPr>
                <w:rFonts w:ascii="Calibri" w:eastAsia="Times New Roman" w:hAnsi="Calibri" w:cs="Times New Roman"/>
                <w:color w:val="000000"/>
              </w:rPr>
            </w:pPr>
            <w:r w:rsidRPr="00A666E0">
              <w:t>332</w:t>
            </w:r>
          </w:p>
        </w:tc>
        <w:tc>
          <w:tcPr>
            <w:tcW w:w="1294" w:type="dxa"/>
            <w:tcBorders>
              <w:top w:val="nil"/>
              <w:left w:val="nil"/>
              <w:bottom w:val="single" w:sz="4" w:space="0" w:color="auto"/>
              <w:right w:val="single" w:sz="4" w:space="0" w:color="auto"/>
            </w:tcBorders>
            <w:shd w:val="clear" w:color="auto" w:fill="auto"/>
            <w:noWrap/>
            <w:hideMark/>
          </w:tcPr>
          <w:p w14:paraId="13B003B3" w14:textId="6CE01EB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28AAC1D" w14:textId="67CAA86C"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159</w:t>
            </w:r>
          </w:p>
        </w:tc>
        <w:tc>
          <w:tcPr>
            <w:tcW w:w="6036" w:type="dxa"/>
            <w:tcBorders>
              <w:top w:val="nil"/>
              <w:left w:val="nil"/>
              <w:bottom w:val="single" w:sz="4" w:space="0" w:color="auto"/>
              <w:right w:val="single" w:sz="4" w:space="0" w:color="auto"/>
            </w:tcBorders>
            <w:shd w:val="clear" w:color="auto" w:fill="auto"/>
            <w:noWrap/>
            <w:hideMark/>
          </w:tcPr>
          <w:p w14:paraId="7CF9B650" w14:textId="30EF5861" w:rsidR="003971FC" w:rsidRPr="005E26AA" w:rsidRDefault="003971FC" w:rsidP="003971FC">
            <w:pPr>
              <w:spacing w:after="0" w:line="240" w:lineRule="auto"/>
              <w:rPr>
                <w:rFonts w:ascii="Calibri" w:eastAsia="Times New Roman" w:hAnsi="Calibri" w:cs="Times New Roman"/>
                <w:color w:val="000000"/>
              </w:rPr>
            </w:pPr>
            <w:r w:rsidRPr="00A666E0">
              <w:t>INHALANT ABUSE WITH INHALANT-INDUCED PSYCHOTIC DISORDER, UNSPECIFIED</w:t>
            </w:r>
          </w:p>
        </w:tc>
      </w:tr>
      <w:tr w:rsidR="003971FC" w:rsidRPr="005E26AA" w14:paraId="28EA53A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E632EA8" w14:textId="691E4858" w:rsidR="003971FC" w:rsidRPr="005E26AA" w:rsidRDefault="003971FC" w:rsidP="003971FC">
            <w:pPr>
              <w:spacing w:after="0" w:line="240" w:lineRule="auto"/>
              <w:jc w:val="center"/>
              <w:rPr>
                <w:rFonts w:ascii="Calibri" w:eastAsia="Times New Roman" w:hAnsi="Calibri" w:cs="Times New Roman"/>
                <w:color w:val="000000"/>
              </w:rPr>
            </w:pPr>
            <w:r w:rsidRPr="00A666E0">
              <w:t>333</w:t>
            </w:r>
          </w:p>
        </w:tc>
        <w:tc>
          <w:tcPr>
            <w:tcW w:w="1294" w:type="dxa"/>
            <w:tcBorders>
              <w:top w:val="nil"/>
              <w:left w:val="nil"/>
              <w:bottom w:val="single" w:sz="4" w:space="0" w:color="auto"/>
              <w:right w:val="single" w:sz="4" w:space="0" w:color="auto"/>
            </w:tcBorders>
            <w:shd w:val="clear" w:color="auto" w:fill="auto"/>
            <w:noWrap/>
            <w:hideMark/>
          </w:tcPr>
          <w:p w14:paraId="6E01D8F7" w14:textId="49CA404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7ED7856" w14:textId="64AC2334"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17</w:t>
            </w:r>
          </w:p>
        </w:tc>
        <w:tc>
          <w:tcPr>
            <w:tcW w:w="6036" w:type="dxa"/>
            <w:tcBorders>
              <w:top w:val="nil"/>
              <w:left w:val="nil"/>
              <w:bottom w:val="single" w:sz="4" w:space="0" w:color="auto"/>
              <w:right w:val="single" w:sz="4" w:space="0" w:color="auto"/>
            </w:tcBorders>
            <w:shd w:val="clear" w:color="auto" w:fill="auto"/>
            <w:noWrap/>
            <w:hideMark/>
          </w:tcPr>
          <w:p w14:paraId="4C2E57C7" w14:textId="63E2504C" w:rsidR="003971FC" w:rsidRPr="005E26AA" w:rsidRDefault="003971FC" w:rsidP="003971FC">
            <w:pPr>
              <w:spacing w:after="0" w:line="240" w:lineRule="auto"/>
              <w:rPr>
                <w:rFonts w:ascii="Calibri" w:eastAsia="Times New Roman" w:hAnsi="Calibri" w:cs="Times New Roman"/>
                <w:color w:val="000000"/>
              </w:rPr>
            </w:pPr>
            <w:r w:rsidRPr="00A666E0">
              <w:t>INHALANT ABUSE WITH INHALANT-INDUCED DEMENTIA</w:t>
            </w:r>
          </w:p>
        </w:tc>
      </w:tr>
      <w:tr w:rsidR="003971FC" w:rsidRPr="005E26AA" w14:paraId="004E6CD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4097BF6D" w14:textId="7C2F63EC" w:rsidR="003971FC" w:rsidRPr="005E26AA" w:rsidRDefault="003971FC" w:rsidP="003971FC">
            <w:pPr>
              <w:spacing w:after="0" w:line="240" w:lineRule="auto"/>
              <w:jc w:val="center"/>
              <w:rPr>
                <w:rFonts w:ascii="Calibri" w:eastAsia="Times New Roman" w:hAnsi="Calibri" w:cs="Times New Roman"/>
                <w:color w:val="000000"/>
              </w:rPr>
            </w:pPr>
            <w:r w:rsidRPr="00A666E0">
              <w:t>334</w:t>
            </w:r>
          </w:p>
        </w:tc>
        <w:tc>
          <w:tcPr>
            <w:tcW w:w="1294" w:type="dxa"/>
            <w:tcBorders>
              <w:top w:val="nil"/>
              <w:left w:val="nil"/>
              <w:bottom w:val="single" w:sz="4" w:space="0" w:color="auto"/>
              <w:right w:val="single" w:sz="4" w:space="0" w:color="auto"/>
            </w:tcBorders>
            <w:shd w:val="clear" w:color="auto" w:fill="auto"/>
            <w:noWrap/>
          </w:tcPr>
          <w:p w14:paraId="18979450" w14:textId="41195FA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0A218121" w14:textId="3ACF7847"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180</w:t>
            </w:r>
          </w:p>
        </w:tc>
        <w:tc>
          <w:tcPr>
            <w:tcW w:w="6036" w:type="dxa"/>
            <w:tcBorders>
              <w:top w:val="nil"/>
              <w:left w:val="nil"/>
              <w:bottom w:val="single" w:sz="4" w:space="0" w:color="auto"/>
              <w:right w:val="single" w:sz="4" w:space="0" w:color="auto"/>
            </w:tcBorders>
            <w:shd w:val="clear" w:color="auto" w:fill="auto"/>
            <w:noWrap/>
          </w:tcPr>
          <w:p w14:paraId="42638E14" w14:textId="4ED8536B" w:rsidR="003971FC" w:rsidRPr="005E26AA" w:rsidRDefault="003971FC" w:rsidP="003971FC">
            <w:pPr>
              <w:spacing w:after="0" w:line="240" w:lineRule="auto"/>
              <w:rPr>
                <w:rFonts w:ascii="Calibri" w:eastAsia="Times New Roman" w:hAnsi="Calibri" w:cs="Times New Roman"/>
                <w:color w:val="000000"/>
              </w:rPr>
            </w:pPr>
            <w:r w:rsidRPr="00A666E0">
              <w:t>INHALANT ABUSE WITH INHALANT-INDUCED ANXIETY DISORDER</w:t>
            </w:r>
          </w:p>
        </w:tc>
      </w:tr>
      <w:tr w:rsidR="003971FC" w:rsidRPr="005E26AA" w14:paraId="57C3F88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B2F45C" w14:textId="5C050510" w:rsidR="003971FC" w:rsidRPr="005E26AA" w:rsidRDefault="003971FC" w:rsidP="003971FC">
            <w:pPr>
              <w:spacing w:after="0" w:line="240" w:lineRule="auto"/>
              <w:jc w:val="center"/>
              <w:rPr>
                <w:rFonts w:ascii="Calibri" w:eastAsia="Times New Roman" w:hAnsi="Calibri" w:cs="Times New Roman"/>
                <w:color w:val="000000"/>
              </w:rPr>
            </w:pPr>
            <w:r w:rsidRPr="00A666E0">
              <w:t>335</w:t>
            </w:r>
          </w:p>
        </w:tc>
        <w:tc>
          <w:tcPr>
            <w:tcW w:w="1294" w:type="dxa"/>
            <w:tcBorders>
              <w:top w:val="nil"/>
              <w:left w:val="nil"/>
              <w:bottom w:val="single" w:sz="4" w:space="0" w:color="auto"/>
              <w:right w:val="single" w:sz="4" w:space="0" w:color="auto"/>
            </w:tcBorders>
            <w:shd w:val="clear" w:color="auto" w:fill="auto"/>
            <w:noWrap/>
            <w:hideMark/>
          </w:tcPr>
          <w:p w14:paraId="7B554F5A" w14:textId="47A024C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2D2276F" w14:textId="44461555"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188</w:t>
            </w:r>
          </w:p>
        </w:tc>
        <w:tc>
          <w:tcPr>
            <w:tcW w:w="6036" w:type="dxa"/>
            <w:tcBorders>
              <w:top w:val="nil"/>
              <w:left w:val="nil"/>
              <w:bottom w:val="single" w:sz="4" w:space="0" w:color="auto"/>
              <w:right w:val="single" w:sz="4" w:space="0" w:color="auto"/>
            </w:tcBorders>
            <w:shd w:val="clear" w:color="auto" w:fill="auto"/>
            <w:noWrap/>
            <w:hideMark/>
          </w:tcPr>
          <w:p w14:paraId="233F8AFE" w14:textId="4E632F95" w:rsidR="003971FC" w:rsidRPr="005E26AA" w:rsidRDefault="003971FC" w:rsidP="003971FC">
            <w:pPr>
              <w:spacing w:after="0" w:line="240" w:lineRule="auto"/>
              <w:rPr>
                <w:rFonts w:ascii="Calibri" w:eastAsia="Times New Roman" w:hAnsi="Calibri" w:cs="Times New Roman"/>
                <w:color w:val="000000"/>
              </w:rPr>
            </w:pPr>
            <w:r w:rsidRPr="00A666E0">
              <w:t>INHALANT ABUSE WITH OTHER INHALANT-INDUCED DISORDER</w:t>
            </w:r>
          </w:p>
        </w:tc>
      </w:tr>
      <w:tr w:rsidR="003971FC" w:rsidRPr="005E26AA" w14:paraId="5F34414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42347F7" w14:textId="4E254D68" w:rsidR="003971FC" w:rsidRPr="005E26AA" w:rsidRDefault="003971FC" w:rsidP="003971FC">
            <w:pPr>
              <w:spacing w:after="0" w:line="240" w:lineRule="auto"/>
              <w:jc w:val="center"/>
              <w:rPr>
                <w:rFonts w:ascii="Calibri" w:eastAsia="Times New Roman" w:hAnsi="Calibri" w:cs="Times New Roman"/>
                <w:color w:val="000000"/>
              </w:rPr>
            </w:pPr>
            <w:r w:rsidRPr="00A666E0">
              <w:t>336</w:t>
            </w:r>
          </w:p>
        </w:tc>
        <w:tc>
          <w:tcPr>
            <w:tcW w:w="1294" w:type="dxa"/>
            <w:tcBorders>
              <w:top w:val="nil"/>
              <w:left w:val="nil"/>
              <w:bottom w:val="single" w:sz="4" w:space="0" w:color="auto"/>
              <w:right w:val="single" w:sz="4" w:space="0" w:color="auto"/>
            </w:tcBorders>
            <w:shd w:val="clear" w:color="auto" w:fill="auto"/>
            <w:noWrap/>
            <w:hideMark/>
          </w:tcPr>
          <w:p w14:paraId="288C832F" w14:textId="0817664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1915B3F" w14:textId="4FAD3A0A"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30664A11" w14:textId="478D421A" w:rsidR="003971FC" w:rsidRPr="005E26AA" w:rsidRDefault="003971FC" w:rsidP="003971FC">
            <w:pPr>
              <w:spacing w:after="0" w:line="240" w:lineRule="auto"/>
              <w:rPr>
                <w:rFonts w:ascii="Calibri" w:eastAsia="Times New Roman" w:hAnsi="Calibri" w:cs="Times New Roman"/>
                <w:color w:val="000000"/>
              </w:rPr>
            </w:pPr>
            <w:r w:rsidRPr="00A666E0">
              <w:t>INHALANT ABUSE WITH UNSPECIFIED INHALANT-INDUCED DISORDER</w:t>
            </w:r>
          </w:p>
        </w:tc>
      </w:tr>
      <w:tr w:rsidR="003971FC" w:rsidRPr="005E26AA" w14:paraId="56B0752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72B8DEC3" w14:textId="112DC86C" w:rsidR="003971FC" w:rsidRPr="005E26AA" w:rsidRDefault="003971FC" w:rsidP="003971FC">
            <w:pPr>
              <w:spacing w:after="0" w:line="240" w:lineRule="auto"/>
              <w:jc w:val="center"/>
              <w:rPr>
                <w:rFonts w:ascii="Calibri" w:eastAsia="Times New Roman" w:hAnsi="Calibri" w:cs="Times New Roman"/>
                <w:color w:val="000000"/>
              </w:rPr>
            </w:pPr>
            <w:r w:rsidRPr="00A666E0">
              <w:t>337</w:t>
            </w:r>
          </w:p>
        </w:tc>
        <w:tc>
          <w:tcPr>
            <w:tcW w:w="1294" w:type="dxa"/>
            <w:tcBorders>
              <w:top w:val="nil"/>
              <w:left w:val="nil"/>
              <w:bottom w:val="single" w:sz="4" w:space="0" w:color="auto"/>
              <w:right w:val="single" w:sz="4" w:space="0" w:color="auto"/>
            </w:tcBorders>
            <w:shd w:val="clear" w:color="auto" w:fill="auto"/>
            <w:noWrap/>
          </w:tcPr>
          <w:p w14:paraId="3946D1DB" w14:textId="246E9D1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6CED9180" w14:textId="432431E2"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0B0885">
              <w:t>.</w:t>
            </w:r>
            <w:r w:rsidRPr="00A666E0">
              <w:t>20</w:t>
            </w:r>
          </w:p>
        </w:tc>
        <w:tc>
          <w:tcPr>
            <w:tcW w:w="6036" w:type="dxa"/>
            <w:tcBorders>
              <w:top w:val="nil"/>
              <w:left w:val="nil"/>
              <w:bottom w:val="single" w:sz="4" w:space="0" w:color="auto"/>
              <w:right w:val="single" w:sz="4" w:space="0" w:color="auto"/>
            </w:tcBorders>
            <w:shd w:val="clear" w:color="auto" w:fill="auto"/>
            <w:noWrap/>
          </w:tcPr>
          <w:p w14:paraId="70F3DE9F" w14:textId="22352AFD" w:rsidR="003971FC" w:rsidRPr="005E26AA" w:rsidRDefault="003971FC" w:rsidP="003971FC">
            <w:pPr>
              <w:spacing w:after="0" w:line="240" w:lineRule="auto"/>
              <w:rPr>
                <w:rFonts w:ascii="Calibri" w:eastAsia="Times New Roman" w:hAnsi="Calibri" w:cs="Times New Roman"/>
                <w:color w:val="000000"/>
              </w:rPr>
            </w:pPr>
            <w:r w:rsidRPr="00A666E0">
              <w:t>INHALANT DEPENDENCE, UNCOMPLICATED</w:t>
            </w:r>
          </w:p>
        </w:tc>
      </w:tr>
      <w:tr w:rsidR="003971FC" w:rsidRPr="005E26AA" w14:paraId="42433FE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A8BD2C1" w14:textId="6CBEE2D5" w:rsidR="003971FC" w:rsidRPr="005E26AA" w:rsidRDefault="003971FC" w:rsidP="003971FC">
            <w:pPr>
              <w:spacing w:after="0" w:line="240" w:lineRule="auto"/>
              <w:jc w:val="center"/>
              <w:rPr>
                <w:rFonts w:ascii="Calibri" w:eastAsia="Times New Roman" w:hAnsi="Calibri" w:cs="Times New Roman"/>
                <w:color w:val="000000"/>
              </w:rPr>
            </w:pPr>
            <w:r w:rsidRPr="00A666E0">
              <w:t>338</w:t>
            </w:r>
          </w:p>
        </w:tc>
        <w:tc>
          <w:tcPr>
            <w:tcW w:w="1294" w:type="dxa"/>
            <w:tcBorders>
              <w:top w:val="nil"/>
              <w:left w:val="nil"/>
              <w:bottom w:val="single" w:sz="4" w:space="0" w:color="auto"/>
              <w:right w:val="single" w:sz="4" w:space="0" w:color="auto"/>
            </w:tcBorders>
            <w:shd w:val="clear" w:color="auto" w:fill="auto"/>
            <w:noWrap/>
            <w:hideMark/>
          </w:tcPr>
          <w:p w14:paraId="712111AC" w14:textId="7210E4A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CAFF257" w14:textId="16EDFD89"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0B0885">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24F0BB04" w14:textId="6EBC59EF" w:rsidR="003971FC" w:rsidRPr="005E26AA" w:rsidRDefault="003971FC" w:rsidP="003971FC">
            <w:pPr>
              <w:spacing w:after="0" w:line="240" w:lineRule="auto"/>
              <w:rPr>
                <w:rFonts w:ascii="Calibri" w:eastAsia="Times New Roman" w:hAnsi="Calibri" w:cs="Times New Roman"/>
                <w:color w:val="000000"/>
              </w:rPr>
            </w:pPr>
            <w:r w:rsidRPr="00A666E0">
              <w:t>INHALANT DEPENDENCE WITH INTOXICATION, UNCOMPLICATED</w:t>
            </w:r>
          </w:p>
        </w:tc>
      </w:tr>
      <w:tr w:rsidR="003971FC" w:rsidRPr="005E26AA" w14:paraId="3C8D126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8F74448" w14:textId="4AD3165E" w:rsidR="003971FC" w:rsidRPr="005E26AA" w:rsidRDefault="003971FC" w:rsidP="003971FC">
            <w:pPr>
              <w:spacing w:after="0" w:line="240" w:lineRule="auto"/>
              <w:jc w:val="center"/>
              <w:rPr>
                <w:rFonts w:ascii="Calibri" w:eastAsia="Times New Roman" w:hAnsi="Calibri" w:cs="Times New Roman"/>
                <w:color w:val="000000"/>
              </w:rPr>
            </w:pPr>
            <w:r w:rsidRPr="00A666E0">
              <w:t>339</w:t>
            </w:r>
          </w:p>
        </w:tc>
        <w:tc>
          <w:tcPr>
            <w:tcW w:w="1294" w:type="dxa"/>
            <w:tcBorders>
              <w:top w:val="nil"/>
              <w:left w:val="nil"/>
              <w:bottom w:val="single" w:sz="4" w:space="0" w:color="auto"/>
              <w:right w:val="single" w:sz="4" w:space="0" w:color="auto"/>
            </w:tcBorders>
            <w:shd w:val="clear" w:color="auto" w:fill="auto"/>
            <w:noWrap/>
            <w:hideMark/>
          </w:tcPr>
          <w:p w14:paraId="31033CF3" w14:textId="1F0DE76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445F1FE" w14:textId="2484D50C"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0B0885">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6A61948F" w14:textId="1906CB25" w:rsidR="003971FC" w:rsidRPr="005E26AA" w:rsidRDefault="003971FC" w:rsidP="003971FC">
            <w:pPr>
              <w:spacing w:after="0" w:line="240" w:lineRule="auto"/>
              <w:rPr>
                <w:rFonts w:ascii="Calibri" w:eastAsia="Times New Roman" w:hAnsi="Calibri" w:cs="Times New Roman"/>
                <w:color w:val="000000"/>
              </w:rPr>
            </w:pPr>
            <w:r w:rsidRPr="00A666E0">
              <w:t>INHALANT DEPENDENCE WITH INTOXICATION DELIRIUM</w:t>
            </w:r>
          </w:p>
        </w:tc>
      </w:tr>
      <w:tr w:rsidR="003971FC" w:rsidRPr="005E26AA" w14:paraId="310B36C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B070AAD" w14:textId="34ABF7C6" w:rsidR="003971FC" w:rsidRPr="005E26AA" w:rsidRDefault="003971FC" w:rsidP="003971FC">
            <w:pPr>
              <w:spacing w:after="0" w:line="240" w:lineRule="auto"/>
              <w:jc w:val="center"/>
              <w:rPr>
                <w:rFonts w:ascii="Calibri" w:eastAsia="Times New Roman" w:hAnsi="Calibri" w:cs="Times New Roman"/>
                <w:color w:val="000000"/>
              </w:rPr>
            </w:pPr>
            <w:r w:rsidRPr="00A666E0">
              <w:t>340</w:t>
            </w:r>
          </w:p>
        </w:tc>
        <w:tc>
          <w:tcPr>
            <w:tcW w:w="1294" w:type="dxa"/>
            <w:tcBorders>
              <w:top w:val="nil"/>
              <w:left w:val="nil"/>
              <w:bottom w:val="single" w:sz="4" w:space="0" w:color="auto"/>
              <w:right w:val="single" w:sz="4" w:space="0" w:color="auto"/>
            </w:tcBorders>
            <w:shd w:val="clear" w:color="auto" w:fill="auto"/>
            <w:noWrap/>
            <w:hideMark/>
          </w:tcPr>
          <w:p w14:paraId="283156DB" w14:textId="444D3CA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7DDD865" w14:textId="5CFE580D"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0B0885">
              <w:t>.</w:t>
            </w:r>
            <w:r w:rsidRPr="00A666E0">
              <w:t>229</w:t>
            </w:r>
          </w:p>
        </w:tc>
        <w:tc>
          <w:tcPr>
            <w:tcW w:w="6036" w:type="dxa"/>
            <w:tcBorders>
              <w:top w:val="nil"/>
              <w:left w:val="nil"/>
              <w:bottom w:val="single" w:sz="4" w:space="0" w:color="auto"/>
              <w:right w:val="single" w:sz="4" w:space="0" w:color="auto"/>
            </w:tcBorders>
            <w:shd w:val="clear" w:color="auto" w:fill="auto"/>
            <w:noWrap/>
            <w:hideMark/>
          </w:tcPr>
          <w:p w14:paraId="64C33D15" w14:textId="7A28188F" w:rsidR="003971FC" w:rsidRPr="005E26AA" w:rsidRDefault="003971FC" w:rsidP="003971FC">
            <w:pPr>
              <w:spacing w:after="0" w:line="240" w:lineRule="auto"/>
              <w:rPr>
                <w:rFonts w:ascii="Calibri" w:eastAsia="Times New Roman" w:hAnsi="Calibri" w:cs="Times New Roman"/>
                <w:color w:val="000000"/>
              </w:rPr>
            </w:pPr>
            <w:r w:rsidRPr="00A666E0">
              <w:t>INHALANT DEPENDENCE WITH INTOXICATION, UNSPECIFIED</w:t>
            </w:r>
          </w:p>
        </w:tc>
      </w:tr>
      <w:tr w:rsidR="003971FC" w:rsidRPr="005E26AA" w14:paraId="7444776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6415C91" w14:textId="6F432C4B" w:rsidR="003971FC" w:rsidRPr="005E26AA" w:rsidRDefault="003971FC" w:rsidP="003971FC">
            <w:pPr>
              <w:spacing w:after="0" w:line="240" w:lineRule="auto"/>
              <w:jc w:val="center"/>
              <w:rPr>
                <w:rFonts w:ascii="Calibri" w:eastAsia="Times New Roman" w:hAnsi="Calibri" w:cs="Times New Roman"/>
                <w:color w:val="000000"/>
              </w:rPr>
            </w:pPr>
            <w:r w:rsidRPr="00A666E0">
              <w:t>341</w:t>
            </w:r>
          </w:p>
        </w:tc>
        <w:tc>
          <w:tcPr>
            <w:tcW w:w="1294" w:type="dxa"/>
            <w:tcBorders>
              <w:top w:val="nil"/>
              <w:left w:val="nil"/>
              <w:bottom w:val="single" w:sz="4" w:space="0" w:color="auto"/>
              <w:right w:val="single" w:sz="4" w:space="0" w:color="auto"/>
            </w:tcBorders>
            <w:shd w:val="clear" w:color="auto" w:fill="auto"/>
            <w:noWrap/>
            <w:hideMark/>
          </w:tcPr>
          <w:p w14:paraId="6488EC35" w14:textId="7F072D4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3DA9CAB" w14:textId="366F0ACE"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0B0885">
              <w:t>.</w:t>
            </w:r>
            <w:r w:rsidRPr="00A666E0">
              <w:t>24</w:t>
            </w:r>
          </w:p>
        </w:tc>
        <w:tc>
          <w:tcPr>
            <w:tcW w:w="6036" w:type="dxa"/>
            <w:tcBorders>
              <w:top w:val="nil"/>
              <w:left w:val="nil"/>
              <w:bottom w:val="single" w:sz="4" w:space="0" w:color="auto"/>
              <w:right w:val="single" w:sz="4" w:space="0" w:color="auto"/>
            </w:tcBorders>
            <w:shd w:val="clear" w:color="auto" w:fill="auto"/>
            <w:noWrap/>
            <w:hideMark/>
          </w:tcPr>
          <w:p w14:paraId="24B95026" w14:textId="3B2B6CD3" w:rsidR="003971FC" w:rsidRPr="005E26AA" w:rsidRDefault="003971FC" w:rsidP="003971FC">
            <w:pPr>
              <w:spacing w:after="0" w:line="240" w:lineRule="auto"/>
              <w:rPr>
                <w:rFonts w:ascii="Calibri" w:eastAsia="Times New Roman" w:hAnsi="Calibri" w:cs="Times New Roman"/>
                <w:color w:val="000000"/>
              </w:rPr>
            </w:pPr>
            <w:r w:rsidRPr="00A666E0">
              <w:t>INHALANT DEPENDENCE WITH INHALANT-INDUCED MOOD DISORDER</w:t>
            </w:r>
          </w:p>
        </w:tc>
      </w:tr>
      <w:tr w:rsidR="003971FC" w:rsidRPr="005E26AA" w14:paraId="394E96B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1A49936" w14:textId="0BFABBC3"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342</w:t>
            </w:r>
          </w:p>
        </w:tc>
        <w:tc>
          <w:tcPr>
            <w:tcW w:w="1294" w:type="dxa"/>
            <w:tcBorders>
              <w:top w:val="nil"/>
              <w:left w:val="nil"/>
              <w:bottom w:val="single" w:sz="4" w:space="0" w:color="auto"/>
              <w:right w:val="single" w:sz="4" w:space="0" w:color="auto"/>
            </w:tcBorders>
            <w:shd w:val="clear" w:color="auto" w:fill="auto"/>
            <w:noWrap/>
            <w:hideMark/>
          </w:tcPr>
          <w:p w14:paraId="22965F7F" w14:textId="2D01EAE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DDA4B6C" w14:textId="43987B82"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250</w:t>
            </w:r>
          </w:p>
        </w:tc>
        <w:tc>
          <w:tcPr>
            <w:tcW w:w="6036" w:type="dxa"/>
            <w:tcBorders>
              <w:top w:val="nil"/>
              <w:left w:val="nil"/>
              <w:bottom w:val="single" w:sz="4" w:space="0" w:color="auto"/>
              <w:right w:val="single" w:sz="4" w:space="0" w:color="auto"/>
            </w:tcBorders>
            <w:shd w:val="clear" w:color="auto" w:fill="auto"/>
            <w:noWrap/>
            <w:hideMark/>
          </w:tcPr>
          <w:p w14:paraId="3A8C7418" w14:textId="5AD995BA" w:rsidR="003971FC" w:rsidRPr="005E26AA" w:rsidRDefault="003971FC" w:rsidP="003971FC">
            <w:pPr>
              <w:spacing w:after="0" w:line="240" w:lineRule="auto"/>
              <w:rPr>
                <w:rFonts w:ascii="Calibri" w:eastAsia="Times New Roman" w:hAnsi="Calibri" w:cs="Times New Roman"/>
                <w:color w:val="000000"/>
              </w:rPr>
            </w:pPr>
            <w:r w:rsidRPr="00A666E0">
              <w:t>INHALANT DEPENDENCE WITH INHALANT-INDUCED PSYCHOTIC DISORDER WITH DELUSIONS</w:t>
            </w:r>
          </w:p>
        </w:tc>
      </w:tr>
      <w:tr w:rsidR="003971FC" w:rsidRPr="005E26AA" w14:paraId="56ACE13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6F87D5E" w14:textId="6851F65B" w:rsidR="003971FC" w:rsidRPr="005E26AA" w:rsidRDefault="003971FC" w:rsidP="003971FC">
            <w:pPr>
              <w:spacing w:after="0" w:line="240" w:lineRule="auto"/>
              <w:jc w:val="center"/>
              <w:rPr>
                <w:rFonts w:ascii="Calibri" w:eastAsia="Times New Roman" w:hAnsi="Calibri" w:cs="Times New Roman"/>
                <w:color w:val="000000"/>
              </w:rPr>
            </w:pPr>
            <w:r w:rsidRPr="00A666E0">
              <w:t>343</w:t>
            </w:r>
          </w:p>
        </w:tc>
        <w:tc>
          <w:tcPr>
            <w:tcW w:w="1294" w:type="dxa"/>
            <w:tcBorders>
              <w:top w:val="nil"/>
              <w:left w:val="nil"/>
              <w:bottom w:val="single" w:sz="4" w:space="0" w:color="auto"/>
              <w:right w:val="single" w:sz="4" w:space="0" w:color="auto"/>
            </w:tcBorders>
            <w:shd w:val="clear" w:color="auto" w:fill="auto"/>
            <w:noWrap/>
            <w:hideMark/>
          </w:tcPr>
          <w:p w14:paraId="55EE29EE" w14:textId="2B64EF9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CCB84CD" w14:textId="4BC6F6F4"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251</w:t>
            </w:r>
          </w:p>
        </w:tc>
        <w:tc>
          <w:tcPr>
            <w:tcW w:w="6036" w:type="dxa"/>
            <w:tcBorders>
              <w:top w:val="nil"/>
              <w:left w:val="nil"/>
              <w:bottom w:val="single" w:sz="4" w:space="0" w:color="auto"/>
              <w:right w:val="single" w:sz="4" w:space="0" w:color="auto"/>
            </w:tcBorders>
            <w:shd w:val="clear" w:color="auto" w:fill="auto"/>
            <w:noWrap/>
            <w:hideMark/>
          </w:tcPr>
          <w:p w14:paraId="16B2712F" w14:textId="11246349" w:rsidR="003971FC" w:rsidRPr="005E26AA" w:rsidRDefault="003971FC" w:rsidP="003971FC">
            <w:pPr>
              <w:spacing w:after="0" w:line="240" w:lineRule="auto"/>
              <w:rPr>
                <w:rFonts w:ascii="Calibri" w:eastAsia="Times New Roman" w:hAnsi="Calibri" w:cs="Times New Roman"/>
                <w:color w:val="000000"/>
              </w:rPr>
            </w:pPr>
            <w:r w:rsidRPr="00A666E0">
              <w:t>INHALANT DEPENDENCE WITH INHALANT-INDUCED PSYCHOTIC DISORDER WITH HALLUCINATIONS</w:t>
            </w:r>
          </w:p>
        </w:tc>
      </w:tr>
      <w:tr w:rsidR="003971FC" w:rsidRPr="005E26AA" w14:paraId="63177A8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1486C85" w14:textId="3C01AA0E" w:rsidR="003971FC" w:rsidRPr="005E26AA" w:rsidRDefault="003971FC" w:rsidP="003971FC">
            <w:pPr>
              <w:spacing w:after="0" w:line="240" w:lineRule="auto"/>
              <w:jc w:val="center"/>
              <w:rPr>
                <w:rFonts w:ascii="Calibri" w:eastAsia="Times New Roman" w:hAnsi="Calibri" w:cs="Times New Roman"/>
                <w:color w:val="000000"/>
              </w:rPr>
            </w:pPr>
            <w:r w:rsidRPr="00A666E0">
              <w:t>344</w:t>
            </w:r>
          </w:p>
        </w:tc>
        <w:tc>
          <w:tcPr>
            <w:tcW w:w="1294" w:type="dxa"/>
            <w:tcBorders>
              <w:top w:val="nil"/>
              <w:left w:val="nil"/>
              <w:bottom w:val="single" w:sz="4" w:space="0" w:color="auto"/>
              <w:right w:val="single" w:sz="4" w:space="0" w:color="auto"/>
            </w:tcBorders>
            <w:shd w:val="clear" w:color="auto" w:fill="auto"/>
            <w:noWrap/>
            <w:hideMark/>
          </w:tcPr>
          <w:p w14:paraId="127801FC" w14:textId="26E5C05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0F0E7F5" w14:textId="2AFCC87B"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54FF5973" w14:textId="0E647357" w:rsidR="003971FC" w:rsidRPr="005E26AA" w:rsidRDefault="003971FC" w:rsidP="003971FC">
            <w:pPr>
              <w:spacing w:after="0" w:line="240" w:lineRule="auto"/>
              <w:rPr>
                <w:rFonts w:ascii="Calibri" w:eastAsia="Times New Roman" w:hAnsi="Calibri" w:cs="Times New Roman"/>
                <w:color w:val="000000"/>
              </w:rPr>
            </w:pPr>
            <w:r w:rsidRPr="00A666E0">
              <w:t>INHALANT DEPENDENCE WITH INHALANT-INDUCED PSYCHOTIC DISORDER, UNSPECIFIED</w:t>
            </w:r>
          </w:p>
        </w:tc>
      </w:tr>
      <w:tr w:rsidR="003971FC" w:rsidRPr="005E26AA" w14:paraId="5669197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6C365A8" w14:textId="3EA98B0D" w:rsidR="003971FC" w:rsidRPr="005E26AA" w:rsidRDefault="003971FC" w:rsidP="003971FC">
            <w:pPr>
              <w:spacing w:after="0" w:line="240" w:lineRule="auto"/>
              <w:jc w:val="center"/>
              <w:rPr>
                <w:rFonts w:ascii="Calibri" w:eastAsia="Times New Roman" w:hAnsi="Calibri" w:cs="Times New Roman"/>
                <w:color w:val="000000"/>
              </w:rPr>
            </w:pPr>
            <w:r w:rsidRPr="00A666E0">
              <w:t>345</w:t>
            </w:r>
          </w:p>
        </w:tc>
        <w:tc>
          <w:tcPr>
            <w:tcW w:w="1294" w:type="dxa"/>
            <w:tcBorders>
              <w:top w:val="nil"/>
              <w:left w:val="nil"/>
              <w:bottom w:val="single" w:sz="4" w:space="0" w:color="auto"/>
              <w:right w:val="single" w:sz="4" w:space="0" w:color="auto"/>
            </w:tcBorders>
            <w:shd w:val="clear" w:color="auto" w:fill="auto"/>
            <w:noWrap/>
            <w:hideMark/>
          </w:tcPr>
          <w:p w14:paraId="611F99BF" w14:textId="09483F4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45A2BAD" w14:textId="3EA3E85B"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27</w:t>
            </w:r>
          </w:p>
        </w:tc>
        <w:tc>
          <w:tcPr>
            <w:tcW w:w="6036" w:type="dxa"/>
            <w:tcBorders>
              <w:top w:val="nil"/>
              <w:left w:val="nil"/>
              <w:bottom w:val="single" w:sz="4" w:space="0" w:color="auto"/>
              <w:right w:val="single" w:sz="4" w:space="0" w:color="auto"/>
            </w:tcBorders>
            <w:shd w:val="clear" w:color="auto" w:fill="auto"/>
            <w:noWrap/>
            <w:hideMark/>
          </w:tcPr>
          <w:p w14:paraId="624A45EA" w14:textId="0AB55ADF" w:rsidR="003971FC" w:rsidRPr="005E26AA" w:rsidRDefault="003971FC" w:rsidP="003971FC">
            <w:pPr>
              <w:spacing w:after="0" w:line="240" w:lineRule="auto"/>
              <w:rPr>
                <w:rFonts w:ascii="Calibri" w:eastAsia="Times New Roman" w:hAnsi="Calibri" w:cs="Times New Roman"/>
                <w:color w:val="000000"/>
              </w:rPr>
            </w:pPr>
            <w:r w:rsidRPr="00A666E0">
              <w:t>INHALANT DEPENDENCE WITH INHALANT-INDUCED DEMENTIA</w:t>
            </w:r>
          </w:p>
        </w:tc>
      </w:tr>
      <w:tr w:rsidR="003971FC" w:rsidRPr="005E26AA" w14:paraId="71CA94D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901F26C" w14:textId="6A6BD428" w:rsidR="003971FC" w:rsidRPr="005E26AA" w:rsidRDefault="003971FC" w:rsidP="003971FC">
            <w:pPr>
              <w:spacing w:after="0" w:line="240" w:lineRule="auto"/>
              <w:jc w:val="center"/>
              <w:rPr>
                <w:rFonts w:ascii="Calibri" w:eastAsia="Times New Roman" w:hAnsi="Calibri" w:cs="Times New Roman"/>
                <w:color w:val="000000"/>
              </w:rPr>
            </w:pPr>
            <w:r w:rsidRPr="00A666E0">
              <w:t>346</w:t>
            </w:r>
          </w:p>
        </w:tc>
        <w:tc>
          <w:tcPr>
            <w:tcW w:w="1294" w:type="dxa"/>
            <w:tcBorders>
              <w:top w:val="nil"/>
              <w:left w:val="nil"/>
              <w:bottom w:val="single" w:sz="4" w:space="0" w:color="auto"/>
              <w:right w:val="single" w:sz="4" w:space="0" w:color="auto"/>
            </w:tcBorders>
            <w:shd w:val="clear" w:color="auto" w:fill="auto"/>
            <w:noWrap/>
            <w:hideMark/>
          </w:tcPr>
          <w:p w14:paraId="7ABDE210" w14:textId="45B6F6B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1966EEE" w14:textId="3115C473"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280</w:t>
            </w:r>
          </w:p>
        </w:tc>
        <w:tc>
          <w:tcPr>
            <w:tcW w:w="6036" w:type="dxa"/>
            <w:tcBorders>
              <w:top w:val="nil"/>
              <w:left w:val="nil"/>
              <w:bottom w:val="single" w:sz="4" w:space="0" w:color="auto"/>
              <w:right w:val="single" w:sz="4" w:space="0" w:color="auto"/>
            </w:tcBorders>
            <w:shd w:val="clear" w:color="auto" w:fill="auto"/>
            <w:noWrap/>
            <w:hideMark/>
          </w:tcPr>
          <w:p w14:paraId="632A88AF" w14:textId="79CC4FF9" w:rsidR="003971FC" w:rsidRPr="005E26AA" w:rsidRDefault="003971FC" w:rsidP="003971FC">
            <w:pPr>
              <w:spacing w:after="0" w:line="240" w:lineRule="auto"/>
              <w:rPr>
                <w:rFonts w:ascii="Calibri" w:eastAsia="Times New Roman" w:hAnsi="Calibri" w:cs="Times New Roman"/>
                <w:color w:val="000000"/>
              </w:rPr>
            </w:pPr>
            <w:r w:rsidRPr="00A666E0">
              <w:t>INHALANT DEPENDENCE WITH INHALANT-INDUCED ANXIETY DISORDER</w:t>
            </w:r>
          </w:p>
        </w:tc>
      </w:tr>
      <w:tr w:rsidR="003971FC" w:rsidRPr="005E26AA" w14:paraId="1734F7A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03BBD758" w14:textId="2E2508D5" w:rsidR="003971FC" w:rsidRPr="005E26AA" w:rsidRDefault="003971FC" w:rsidP="003971FC">
            <w:pPr>
              <w:spacing w:after="0" w:line="240" w:lineRule="auto"/>
              <w:jc w:val="center"/>
              <w:rPr>
                <w:rFonts w:ascii="Calibri" w:eastAsia="Times New Roman" w:hAnsi="Calibri" w:cs="Times New Roman"/>
                <w:color w:val="000000"/>
              </w:rPr>
            </w:pPr>
            <w:r w:rsidRPr="00A666E0">
              <w:t>347</w:t>
            </w:r>
          </w:p>
        </w:tc>
        <w:tc>
          <w:tcPr>
            <w:tcW w:w="1294" w:type="dxa"/>
            <w:tcBorders>
              <w:top w:val="nil"/>
              <w:left w:val="nil"/>
              <w:bottom w:val="single" w:sz="4" w:space="0" w:color="auto"/>
              <w:right w:val="single" w:sz="4" w:space="0" w:color="auto"/>
            </w:tcBorders>
            <w:shd w:val="clear" w:color="auto" w:fill="auto"/>
            <w:noWrap/>
          </w:tcPr>
          <w:p w14:paraId="5840EE1C" w14:textId="5DD0932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4DFB8947" w14:textId="2B1E3E01"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288</w:t>
            </w:r>
          </w:p>
        </w:tc>
        <w:tc>
          <w:tcPr>
            <w:tcW w:w="6036" w:type="dxa"/>
            <w:tcBorders>
              <w:top w:val="nil"/>
              <w:left w:val="nil"/>
              <w:bottom w:val="single" w:sz="4" w:space="0" w:color="auto"/>
              <w:right w:val="single" w:sz="4" w:space="0" w:color="auto"/>
            </w:tcBorders>
            <w:shd w:val="clear" w:color="auto" w:fill="auto"/>
            <w:noWrap/>
          </w:tcPr>
          <w:p w14:paraId="45CE5238" w14:textId="7B9EF3E3" w:rsidR="003971FC" w:rsidRPr="005E26AA" w:rsidRDefault="003971FC" w:rsidP="003971FC">
            <w:pPr>
              <w:spacing w:after="0" w:line="240" w:lineRule="auto"/>
              <w:rPr>
                <w:rFonts w:ascii="Calibri" w:eastAsia="Times New Roman" w:hAnsi="Calibri" w:cs="Times New Roman"/>
                <w:color w:val="000000"/>
              </w:rPr>
            </w:pPr>
            <w:r w:rsidRPr="00A666E0">
              <w:t>INHALANT DEPENDENCE WITH OTHER INHALANT-INDUCED DISORDER</w:t>
            </w:r>
          </w:p>
        </w:tc>
      </w:tr>
      <w:tr w:rsidR="003971FC" w:rsidRPr="005E26AA" w14:paraId="4A214A3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60C8153" w14:textId="1BFF5722" w:rsidR="003971FC" w:rsidRPr="005E26AA" w:rsidRDefault="003971FC" w:rsidP="003971FC">
            <w:pPr>
              <w:spacing w:after="0" w:line="240" w:lineRule="auto"/>
              <w:jc w:val="center"/>
              <w:rPr>
                <w:rFonts w:ascii="Calibri" w:eastAsia="Times New Roman" w:hAnsi="Calibri" w:cs="Times New Roman"/>
                <w:color w:val="000000"/>
              </w:rPr>
            </w:pPr>
            <w:r w:rsidRPr="00A666E0">
              <w:t>348</w:t>
            </w:r>
          </w:p>
        </w:tc>
        <w:tc>
          <w:tcPr>
            <w:tcW w:w="1294" w:type="dxa"/>
            <w:tcBorders>
              <w:top w:val="nil"/>
              <w:left w:val="nil"/>
              <w:bottom w:val="single" w:sz="4" w:space="0" w:color="auto"/>
              <w:right w:val="single" w:sz="4" w:space="0" w:color="auto"/>
            </w:tcBorders>
            <w:shd w:val="clear" w:color="auto" w:fill="auto"/>
            <w:noWrap/>
            <w:hideMark/>
          </w:tcPr>
          <w:p w14:paraId="08CA42F1" w14:textId="2DBE7D0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276DFB5" w14:textId="423D781E"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3570F986" w14:textId="2FD43CF7" w:rsidR="003971FC" w:rsidRPr="005E26AA" w:rsidRDefault="003971FC" w:rsidP="003971FC">
            <w:pPr>
              <w:spacing w:after="0" w:line="240" w:lineRule="auto"/>
              <w:rPr>
                <w:rFonts w:ascii="Calibri" w:eastAsia="Times New Roman" w:hAnsi="Calibri" w:cs="Times New Roman"/>
                <w:color w:val="000000"/>
              </w:rPr>
            </w:pPr>
            <w:r w:rsidRPr="00A666E0">
              <w:t>INHALANT DEPENDENCE WITH UNSPECIFIED INHALANT-INDUCED DISORDER</w:t>
            </w:r>
          </w:p>
        </w:tc>
      </w:tr>
      <w:tr w:rsidR="003971FC" w:rsidRPr="005E26AA" w14:paraId="4405B68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A2822B2" w14:textId="7C3399D5" w:rsidR="003971FC" w:rsidRPr="005E26AA" w:rsidRDefault="003971FC" w:rsidP="003971FC">
            <w:pPr>
              <w:spacing w:after="0" w:line="240" w:lineRule="auto"/>
              <w:jc w:val="center"/>
              <w:rPr>
                <w:rFonts w:ascii="Calibri" w:eastAsia="Times New Roman" w:hAnsi="Calibri" w:cs="Times New Roman"/>
                <w:color w:val="000000"/>
              </w:rPr>
            </w:pPr>
            <w:r w:rsidRPr="00A666E0">
              <w:t>349</w:t>
            </w:r>
          </w:p>
        </w:tc>
        <w:tc>
          <w:tcPr>
            <w:tcW w:w="1294" w:type="dxa"/>
            <w:tcBorders>
              <w:top w:val="nil"/>
              <w:left w:val="nil"/>
              <w:bottom w:val="single" w:sz="4" w:space="0" w:color="auto"/>
              <w:right w:val="single" w:sz="4" w:space="0" w:color="auto"/>
            </w:tcBorders>
            <w:shd w:val="clear" w:color="auto" w:fill="auto"/>
            <w:noWrap/>
            <w:hideMark/>
          </w:tcPr>
          <w:p w14:paraId="70C81241" w14:textId="62A172D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67130BD" w14:textId="4B35E2E0"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7F679680" w14:textId="0665D0E0" w:rsidR="003971FC" w:rsidRPr="005E26AA" w:rsidRDefault="003971FC" w:rsidP="003971FC">
            <w:pPr>
              <w:spacing w:after="0" w:line="240" w:lineRule="auto"/>
              <w:rPr>
                <w:rFonts w:ascii="Calibri" w:eastAsia="Times New Roman" w:hAnsi="Calibri" w:cs="Times New Roman"/>
                <w:color w:val="000000"/>
              </w:rPr>
            </w:pPr>
            <w:r w:rsidRPr="00A666E0">
              <w:t>INHALANT USE, UNSPECIFIED, UNCOMPLICATED</w:t>
            </w:r>
          </w:p>
        </w:tc>
      </w:tr>
      <w:tr w:rsidR="003971FC" w:rsidRPr="005E26AA" w14:paraId="315EF32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A37D646" w14:textId="0B0AD168" w:rsidR="003971FC" w:rsidRPr="005E26AA" w:rsidRDefault="003971FC" w:rsidP="003971FC">
            <w:pPr>
              <w:spacing w:after="0" w:line="240" w:lineRule="auto"/>
              <w:jc w:val="center"/>
              <w:rPr>
                <w:rFonts w:ascii="Calibri" w:eastAsia="Times New Roman" w:hAnsi="Calibri" w:cs="Times New Roman"/>
                <w:color w:val="000000"/>
              </w:rPr>
            </w:pPr>
            <w:r w:rsidRPr="00A666E0">
              <w:t>350</w:t>
            </w:r>
          </w:p>
        </w:tc>
        <w:tc>
          <w:tcPr>
            <w:tcW w:w="1294" w:type="dxa"/>
            <w:tcBorders>
              <w:top w:val="nil"/>
              <w:left w:val="nil"/>
              <w:bottom w:val="single" w:sz="4" w:space="0" w:color="auto"/>
              <w:right w:val="single" w:sz="4" w:space="0" w:color="auto"/>
            </w:tcBorders>
            <w:shd w:val="clear" w:color="auto" w:fill="auto"/>
            <w:noWrap/>
            <w:hideMark/>
          </w:tcPr>
          <w:p w14:paraId="3B23F99F" w14:textId="391046D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E2C1975" w14:textId="6D4D8C41"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920</w:t>
            </w:r>
          </w:p>
        </w:tc>
        <w:tc>
          <w:tcPr>
            <w:tcW w:w="6036" w:type="dxa"/>
            <w:tcBorders>
              <w:top w:val="nil"/>
              <w:left w:val="nil"/>
              <w:bottom w:val="single" w:sz="4" w:space="0" w:color="auto"/>
              <w:right w:val="single" w:sz="4" w:space="0" w:color="auto"/>
            </w:tcBorders>
            <w:shd w:val="clear" w:color="auto" w:fill="auto"/>
            <w:noWrap/>
            <w:hideMark/>
          </w:tcPr>
          <w:p w14:paraId="2CD98F65" w14:textId="13A54A89"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INTOXICATION, UNCOMPLICATED</w:t>
            </w:r>
          </w:p>
        </w:tc>
      </w:tr>
      <w:tr w:rsidR="003971FC" w:rsidRPr="005E26AA" w14:paraId="33C4216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2A1FFDF" w14:textId="472917B3" w:rsidR="003971FC" w:rsidRPr="005E26AA" w:rsidRDefault="003971FC" w:rsidP="003971FC">
            <w:pPr>
              <w:spacing w:after="0" w:line="240" w:lineRule="auto"/>
              <w:jc w:val="center"/>
              <w:rPr>
                <w:rFonts w:ascii="Calibri" w:eastAsia="Times New Roman" w:hAnsi="Calibri" w:cs="Times New Roman"/>
                <w:color w:val="000000"/>
              </w:rPr>
            </w:pPr>
            <w:r w:rsidRPr="00A666E0">
              <w:t>351</w:t>
            </w:r>
          </w:p>
        </w:tc>
        <w:tc>
          <w:tcPr>
            <w:tcW w:w="1294" w:type="dxa"/>
            <w:tcBorders>
              <w:top w:val="nil"/>
              <w:left w:val="nil"/>
              <w:bottom w:val="single" w:sz="4" w:space="0" w:color="auto"/>
              <w:right w:val="single" w:sz="4" w:space="0" w:color="auto"/>
            </w:tcBorders>
            <w:shd w:val="clear" w:color="auto" w:fill="auto"/>
            <w:noWrap/>
            <w:hideMark/>
          </w:tcPr>
          <w:p w14:paraId="3BE1E168" w14:textId="0E7F152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39132FD" w14:textId="530A947F"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545DF671" w14:textId="73B1D6D3"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INTOXICATION WITH DELIRIUM</w:t>
            </w:r>
          </w:p>
        </w:tc>
      </w:tr>
      <w:tr w:rsidR="003971FC" w:rsidRPr="005E26AA" w14:paraId="045251E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642F3F2" w14:textId="088B46D4" w:rsidR="003971FC" w:rsidRPr="005E26AA" w:rsidRDefault="003971FC" w:rsidP="003971FC">
            <w:pPr>
              <w:spacing w:after="0" w:line="240" w:lineRule="auto"/>
              <w:jc w:val="center"/>
              <w:rPr>
                <w:rFonts w:ascii="Calibri" w:eastAsia="Times New Roman" w:hAnsi="Calibri" w:cs="Times New Roman"/>
                <w:color w:val="000000"/>
              </w:rPr>
            </w:pPr>
            <w:r w:rsidRPr="00A666E0">
              <w:t>352</w:t>
            </w:r>
          </w:p>
        </w:tc>
        <w:tc>
          <w:tcPr>
            <w:tcW w:w="1294" w:type="dxa"/>
            <w:tcBorders>
              <w:top w:val="nil"/>
              <w:left w:val="nil"/>
              <w:bottom w:val="single" w:sz="4" w:space="0" w:color="auto"/>
              <w:right w:val="single" w:sz="4" w:space="0" w:color="auto"/>
            </w:tcBorders>
            <w:shd w:val="clear" w:color="auto" w:fill="auto"/>
            <w:noWrap/>
            <w:hideMark/>
          </w:tcPr>
          <w:p w14:paraId="519537DF" w14:textId="6228F55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48D3F40" w14:textId="57EFA1C7"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929</w:t>
            </w:r>
          </w:p>
        </w:tc>
        <w:tc>
          <w:tcPr>
            <w:tcW w:w="6036" w:type="dxa"/>
            <w:tcBorders>
              <w:top w:val="nil"/>
              <w:left w:val="nil"/>
              <w:bottom w:val="single" w:sz="4" w:space="0" w:color="auto"/>
              <w:right w:val="single" w:sz="4" w:space="0" w:color="auto"/>
            </w:tcBorders>
            <w:shd w:val="clear" w:color="auto" w:fill="auto"/>
            <w:noWrap/>
            <w:hideMark/>
          </w:tcPr>
          <w:p w14:paraId="19C060E8" w14:textId="52947227"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INTOXICATION, UNSPECIFIED</w:t>
            </w:r>
          </w:p>
        </w:tc>
      </w:tr>
      <w:tr w:rsidR="003971FC" w:rsidRPr="005E26AA" w14:paraId="2EBD48E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51D493C" w14:textId="23EC3436" w:rsidR="003971FC" w:rsidRPr="005E26AA" w:rsidRDefault="003971FC" w:rsidP="003971FC">
            <w:pPr>
              <w:spacing w:after="0" w:line="240" w:lineRule="auto"/>
              <w:jc w:val="center"/>
              <w:rPr>
                <w:rFonts w:ascii="Calibri" w:eastAsia="Times New Roman" w:hAnsi="Calibri" w:cs="Times New Roman"/>
                <w:color w:val="000000"/>
              </w:rPr>
            </w:pPr>
            <w:r w:rsidRPr="00A666E0">
              <w:t>353</w:t>
            </w:r>
          </w:p>
        </w:tc>
        <w:tc>
          <w:tcPr>
            <w:tcW w:w="1294" w:type="dxa"/>
            <w:tcBorders>
              <w:top w:val="nil"/>
              <w:left w:val="nil"/>
              <w:bottom w:val="single" w:sz="4" w:space="0" w:color="auto"/>
              <w:right w:val="single" w:sz="4" w:space="0" w:color="auto"/>
            </w:tcBorders>
            <w:shd w:val="clear" w:color="auto" w:fill="auto"/>
            <w:noWrap/>
            <w:hideMark/>
          </w:tcPr>
          <w:p w14:paraId="2F8F6AB9" w14:textId="379BC0A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BFE1293" w14:textId="1F1E40BD"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94</w:t>
            </w:r>
          </w:p>
        </w:tc>
        <w:tc>
          <w:tcPr>
            <w:tcW w:w="6036" w:type="dxa"/>
            <w:tcBorders>
              <w:top w:val="nil"/>
              <w:left w:val="nil"/>
              <w:bottom w:val="single" w:sz="4" w:space="0" w:color="auto"/>
              <w:right w:val="single" w:sz="4" w:space="0" w:color="auto"/>
            </w:tcBorders>
            <w:shd w:val="clear" w:color="auto" w:fill="auto"/>
            <w:noWrap/>
            <w:hideMark/>
          </w:tcPr>
          <w:p w14:paraId="4D1B634C" w14:textId="569A8922"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INHALANT-INDUCED MOOD DISORDER</w:t>
            </w:r>
          </w:p>
        </w:tc>
      </w:tr>
      <w:tr w:rsidR="003971FC" w:rsidRPr="005E26AA" w14:paraId="234150E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EA2AE25" w14:textId="018BB698" w:rsidR="003971FC" w:rsidRPr="005E26AA" w:rsidRDefault="003971FC" w:rsidP="003971FC">
            <w:pPr>
              <w:spacing w:after="0" w:line="240" w:lineRule="auto"/>
              <w:jc w:val="center"/>
              <w:rPr>
                <w:rFonts w:ascii="Calibri" w:eastAsia="Times New Roman" w:hAnsi="Calibri" w:cs="Times New Roman"/>
                <w:color w:val="000000"/>
              </w:rPr>
            </w:pPr>
            <w:r w:rsidRPr="00A666E0">
              <w:t>354</w:t>
            </w:r>
          </w:p>
        </w:tc>
        <w:tc>
          <w:tcPr>
            <w:tcW w:w="1294" w:type="dxa"/>
            <w:tcBorders>
              <w:top w:val="nil"/>
              <w:left w:val="nil"/>
              <w:bottom w:val="single" w:sz="4" w:space="0" w:color="auto"/>
              <w:right w:val="single" w:sz="4" w:space="0" w:color="auto"/>
            </w:tcBorders>
            <w:shd w:val="clear" w:color="auto" w:fill="auto"/>
            <w:noWrap/>
            <w:hideMark/>
          </w:tcPr>
          <w:p w14:paraId="31FF8E52" w14:textId="67E8A58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403A134" w14:textId="66A64649"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0A4C1153" w14:textId="3406A166"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INHALANT-INDUCED PSYCHOTIC DISORDER WITH DELUSIONS</w:t>
            </w:r>
          </w:p>
        </w:tc>
      </w:tr>
      <w:tr w:rsidR="003971FC" w:rsidRPr="005E26AA" w14:paraId="4810E1A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BCA81A5" w14:textId="7D6AA5F6" w:rsidR="003971FC" w:rsidRPr="005E26AA" w:rsidRDefault="003971FC" w:rsidP="003971FC">
            <w:pPr>
              <w:spacing w:after="0" w:line="240" w:lineRule="auto"/>
              <w:jc w:val="center"/>
              <w:rPr>
                <w:rFonts w:ascii="Calibri" w:eastAsia="Times New Roman" w:hAnsi="Calibri" w:cs="Times New Roman"/>
                <w:color w:val="000000"/>
              </w:rPr>
            </w:pPr>
            <w:r w:rsidRPr="00A666E0">
              <w:t>355</w:t>
            </w:r>
          </w:p>
        </w:tc>
        <w:tc>
          <w:tcPr>
            <w:tcW w:w="1294" w:type="dxa"/>
            <w:tcBorders>
              <w:top w:val="nil"/>
              <w:left w:val="nil"/>
              <w:bottom w:val="single" w:sz="4" w:space="0" w:color="auto"/>
              <w:right w:val="single" w:sz="4" w:space="0" w:color="auto"/>
            </w:tcBorders>
            <w:shd w:val="clear" w:color="auto" w:fill="auto"/>
            <w:noWrap/>
            <w:hideMark/>
          </w:tcPr>
          <w:p w14:paraId="42DC5FD9" w14:textId="7F6DBB6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B55D78F" w14:textId="13E33E22"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473B469D" w14:textId="27148372"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INHALANT-INDUCED PSYCHOTIC DISORDER WITH HALLUCINATIONS</w:t>
            </w:r>
          </w:p>
        </w:tc>
      </w:tr>
      <w:tr w:rsidR="003971FC" w:rsidRPr="005E26AA" w14:paraId="655B93E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AAEB896" w14:textId="59036A4E" w:rsidR="003971FC" w:rsidRPr="005E26AA" w:rsidRDefault="003971FC" w:rsidP="003971FC">
            <w:pPr>
              <w:spacing w:after="0" w:line="240" w:lineRule="auto"/>
              <w:jc w:val="center"/>
              <w:rPr>
                <w:rFonts w:ascii="Calibri" w:eastAsia="Times New Roman" w:hAnsi="Calibri" w:cs="Times New Roman"/>
                <w:color w:val="000000"/>
              </w:rPr>
            </w:pPr>
            <w:r w:rsidRPr="00A666E0">
              <w:t>356</w:t>
            </w:r>
          </w:p>
        </w:tc>
        <w:tc>
          <w:tcPr>
            <w:tcW w:w="1294" w:type="dxa"/>
            <w:tcBorders>
              <w:top w:val="nil"/>
              <w:left w:val="nil"/>
              <w:bottom w:val="single" w:sz="4" w:space="0" w:color="auto"/>
              <w:right w:val="single" w:sz="4" w:space="0" w:color="auto"/>
            </w:tcBorders>
            <w:shd w:val="clear" w:color="auto" w:fill="auto"/>
            <w:noWrap/>
            <w:hideMark/>
          </w:tcPr>
          <w:p w14:paraId="2BEC2D4F" w14:textId="73120D8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E92E8DF" w14:textId="0FD34924"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959</w:t>
            </w:r>
          </w:p>
        </w:tc>
        <w:tc>
          <w:tcPr>
            <w:tcW w:w="6036" w:type="dxa"/>
            <w:tcBorders>
              <w:top w:val="nil"/>
              <w:left w:val="nil"/>
              <w:bottom w:val="single" w:sz="4" w:space="0" w:color="auto"/>
              <w:right w:val="single" w:sz="4" w:space="0" w:color="auto"/>
            </w:tcBorders>
            <w:shd w:val="clear" w:color="auto" w:fill="auto"/>
            <w:noWrap/>
            <w:hideMark/>
          </w:tcPr>
          <w:p w14:paraId="04FC7D32" w14:textId="3983C73D"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INHALANT-INDUCED PSYCHOTIC DISORDER, UNSPECIFIED</w:t>
            </w:r>
          </w:p>
        </w:tc>
      </w:tr>
      <w:tr w:rsidR="003971FC" w:rsidRPr="005E26AA" w14:paraId="443F094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0545A2E5" w14:textId="0F7F4422" w:rsidR="003971FC" w:rsidRPr="005E26AA" w:rsidRDefault="003971FC" w:rsidP="003971FC">
            <w:pPr>
              <w:spacing w:after="0" w:line="240" w:lineRule="auto"/>
              <w:jc w:val="center"/>
              <w:rPr>
                <w:rFonts w:ascii="Calibri" w:eastAsia="Times New Roman" w:hAnsi="Calibri" w:cs="Times New Roman"/>
                <w:color w:val="000000"/>
              </w:rPr>
            </w:pPr>
            <w:r w:rsidRPr="00A666E0">
              <w:t>357</w:t>
            </w:r>
          </w:p>
        </w:tc>
        <w:tc>
          <w:tcPr>
            <w:tcW w:w="1294" w:type="dxa"/>
            <w:tcBorders>
              <w:top w:val="nil"/>
              <w:left w:val="nil"/>
              <w:bottom w:val="single" w:sz="4" w:space="0" w:color="auto"/>
              <w:right w:val="single" w:sz="4" w:space="0" w:color="auto"/>
            </w:tcBorders>
            <w:shd w:val="clear" w:color="auto" w:fill="auto"/>
            <w:noWrap/>
          </w:tcPr>
          <w:p w14:paraId="5B86D17A" w14:textId="20657F1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5E1F2E8E" w14:textId="37A992B1"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97</w:t>
            </w:r>
          </w:p>
        </w:tc>
        <w:tc>
          <w:tcPr>
            <w:tcW w:w="6036" w:type="dxa"/>
            <w:tcBorders>
              <w:top w:val="nil"/>
              <w:left w:val="nil"/>
              <w:bottom w:val="single" w:sz="4" w:space="0" w:color="auto"/>
              <w:right w:val="single" w:sz="4" w:space="0" w:color="auto"/>
            </w:tcBorders>
            <w:shd w:val="clear" w:color="auto" w:fill="auto"/>
            <w:noWrap/>
          </w:tcPr>
          <w:p w14:paraId="6D49D360" w14:textId="69514B6B"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INHALANT-INDUCED PERSISTING DEMENTIA</w:t>
            </w:r>
          </w:p>
        </w:tc>
      </w:tr>
      <w:tr w:rsidR="003971FC" w:rsidRPr="005E26AA" w14:paraId="2852198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152D45C" w14:textId="6EC738C9" w:rsidR="003971FC" w:rsidRPr="005E26AA" w:rsidRDefault="003971FC" w:rsidP="003971FC">
            <w:pPr>
              <w:spacing w:after="0" w:line="240" w:lineRule="auto"/>
              <w:jc w:val="center"/>
              <w:rPr>
                <w:rFonts w:ascii="Calibri" w:eastAsia="Times New Roman" w:hAnsi="Calibri" w:cs="Times New Roman"/>
                <w:color w:val="000000"/>
              </w:rPr>
            </w:pPr>
            <w:r w:rsidRPr="00A666E0">
              <w:t>358</w:t>
            </w:r>
          </w:p>
        </w:tc>
        <w:tc>
          <w:tcPr>
            <w:tcW w:w="1294" w:type="dxa"/>
            <w:tcBorders>
              <w:top w:val="nil"/>
              <w:left w:val="nil"/>
              <w:bottom w:val="single" w:sz="4" w:space="0" w:color="auto"/>
              <w:right w:val="single" w:sz="4" w:space="0" w:color="auto"/>
            </w:tcBorders>
            <w:shd w:val="clear" w:color="auto" w:fill="auto"/>
            <w:noWrap/>
            <w:hideMark/>
          </w:tcPr>
          <w:p w14:paraId="21A9ADC8" w14:textId="6BDA6CF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57C9BC4" w14:textId="7F6D5502"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980</w:t>
            </w:r>
          </w:p>
        </w:tc>
        <w:tc>
          <w:tcPr>
            <w:tcW w:w="6036" w:type="dxa"/>
            <w:tcBorders>
              <w:top w:val="nil"/>
              <w:left w:val="nil"/>
              <w:bottom w:val="single" w:sz="4" w:space="0" w:color="auto"/>
              <w:right w:val="single" w:sz="4" w:space="0" w:color="auto"/>
            </w:tcBorders>
            <w:shd w:val="clear" w:color="auto" w:fill="auto"/>
            <w:noWrap/>
            <w:hideMark/>
          </w:tcPr>
          <w:p w14:paraId="187053F8" w14:textId="5B3F526C"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INHALANT-INDUCED ANXIETY DISORDER</w:t>
            </w:r>
          </w:p>
        </w:tc>
      </w:tr>
      <w:tr w:rsidR="003971FC" w:rsidRPr="005E26AA" w14:paraId="3803DFC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0AB027F" w14:textId="2749DF97" w:rsidR="003971FC" w:rsidRPr="005E26AA" w:rsidRDefault="003971FC" w:rsidP="003971FC">
            <w:pPr>
              <w:spacing w:after="0" w:line="240" w:lineRule="auto"/>
              <w:jc w:val="center"/>
              <w:rPr>
                <w:rFonts w:ascii="Calibri" w:eastAsia="Times New Roman" w:hAnsi="Calibri" w:cs="Times New Roman"/>
                <w:color w:val="000000"/>
              </w:rPr>
            </w:pPr>
            <w:r w:rsidRPr="00A666E0">
              <w:t>359</w:t>
            </w:r>
          </w:p>
        </w:tc>
        <w:tc>
          <w:tcPr>
            <w:tcW w:w="1294" w:type="dxa"/>
            <w:tcBorders>
              <w:top w:val="nil"/>
              <w:left w:val="nil"/>
              <w:bottom w:val="single" w:sz="4" w:space="0" w:color="auto"/>
              <w:right w:val="single" w:sz="4" w:space="0" w:color="auto"/>
            </w:tcBorders>
            <w:shd w:val="clear" w:color="auto" w:fill="auto"/>
            <w:noWrap/>
            <w:hideMark/>
          </w:tcPr>
          <w:p w14:paraId="6B8BBEE4" w14:textId="58135BF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B271B4D" w14:textId="20631D39"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988</w:t>
            </w:r>
          </w:p>
        </w:tc>
        <w:tc>
          <w:tcPr>
            <w:tcW w:w="6036" w:type="dxa"/>
            <w:tcBorders>
              <w:top w:val="nil"/>
              <w:left w:val="nil"/>
              <w:bottom w:val="single" w:sz="4" w:space="0" w:color="auto"/>
              <w:right w:val="single" w:sz="4" w:space="0" w:color="auto"/>
            </w:tcBorders>
            <w:shd w:val="clear" w:color="auto" w:fill="auto"/>
            <w:noWrap/>
            <w:hideMark/>
          </w:tcPr>
          <w:p w14:paraId="564F3728" w14:textId="4AF684D5"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OTHER INHALANT-INDUCED DISORDER</w:t>
            </w:r>
          </w:p>
        </w:tc>
      </w:tr>
      <w:tr w:rsidR="003971FC" w:rsidRPr="005E26AA" w14:paraId="4401CA6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7ADDFB8" w14:textId="6E52C4E7" w:rsidR="003971FC" w:rsidRPr="005E26AA" w:rsidRDefault="003971FC" w:rsidP="003971FC">
            <w:pPr>
              <w:spacing w:after="0" w:line="240" w:lineRule="auto"/>
              <w:jc w:val="center"/>
              <w:rPr>
                <w:rFonts w:ascii="Calibri" w:eastAsia="Times New Roman" w:hAnsi="Calibri" w:cs="Times New Roman"/>
                <w:color w:val="000000"/>
              </w:rPr>
            </w:pPr>
            <w:r w:rsidRPr="00A666E0">
              <w:t>360</w:t>
            </w:r>
          </w:p>
        </w:tc>
        <w:tc>
          <w:tcPr>
            <w:tcW w:w="1294" w:type="dxa"/>
            <w:tcBorders>
              <w:top w:val="nil"/>
              <w:left w:val="nil"/>
              <w:bottom w:val="single" w:sz="4" w:space="0" w:color="auto"/>
              <w:right w:val="single" w:sz="4" w:space="0" w:color="auto"/>
            </w:tcBorders>
            <w:shd w:val="clear" w:color="auto" w:fill="auto"/>
            <w:noWrap/>
            <w:hideMark/>
          </w:tcPr>
          <w:p w14:paraId="346C4F51" w14:textId="7858D6D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A2B961E" w14:textId="1564D1FA" w:rsidR="003971FC" w:rsidRPr="005E26AA" w:rsidRDefault="003971FC" w:rsidP="003971FC">
            <w:pPr>
              <w:spacing w:after="0" w:line="240" w:lineRule="auto"/>
              <w:jc w:val="center"/>
              <w:rPr>
                <w:rFonts w:ascii="Calibri" w:eastAsia="Times New Roman" w:hAnsi="Calibri" w:cs="Times New Roman"/>
                <w:color w:val="000000"/>
              </w:rPr>
            </w:pPr>
            <w:r w:rsidRPr="00A666E0">
              <w:t>F18</w:t>
            </w:r>
            <w:r w:rsidR="00614123">
              <w:t>.</w:t>
            </w:r>
            <w:r w:rsidRPr="00A666E0">
              <w:t>99</w:t>
            </w:r>
          </w:p>
        </w:tc>
        <w:tc>
          <w:tcPr>
            <w:tcW w:w="6036" w:type="dxa"/>
            <w:tcBorders>
              <w:top w:val="nil"/>
              <w:left w:val="nil"/>
              <w:bottom w:val="single" w:sz="4" w:space="0" w:color="auto"/>
              <w:right w:val="single" w:sz="4" w:space="0" w:color="auto"/>
            </w:tcBorders>
            <w:shd w:val="clear" w:color="auto" w:fill="auto"/>
            <w:noWrap/>
            <w:hideMark/>
          </w:tcPr>
          <w:p w14:paraId="352ABF83" w14:textId="6A2D3924" w:rsidR="003971FC" w:rsidRPr="005E26AA" w:rsidRDefault="003971FC" w:rsidP="003971FC">
            <w:pPr>
              <w:spacing w:after="0" w:line="240" w:lineRule="auto"/>
              <w:rPr>
                <w:rFonts w:ascii="Calibri" w:eastAsia="Times New Roman" w:hAnsi="Calibri" w:cs="Times New Roman"/>
                <w:color w:val="000000"/>
              </w:rPr>
            </w:pPr>
            <w:r w:rsidRPr="00A666E0">
              <w:t>INHALANT USE, UNSPECIFIED WITH UNSPECIFIED INHALANT-INDUCED DISORDER</w:t>
            </w:r>
          </w:p>
        </w:tc>
      </w:tr>
      <w:tr w:rsidR="003971FC" w:rsidRPr="005E26AA" w14:paraId="4C8BE0D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3BF762A" w14:textId="63F5FEA2" w:rsidR="003971FC" w:rsidRPr="005E26AA" w:rsidRDefault="003971FC" w:rsidP="003971FC">
            <w:pPr>
              <w:spacing w:after="0" w:line="240" w:lineRule="auto"/>
              <w:jc w:val="center"/>
              <w:rPr>
                <w:rFonts w:ascii="Calibri" w:eastAsia="Times New Roman" w:hAnsi="Calibri" w:cs="Times New Roman"/>
                <w:color w:val="000000"/>
              </w:rPr>
            </w:pPr>
            <w:r w:rsidRPr="00A666E0">
              <w:t>361</w:t>
            </w:r>
          </w:p>
        </w:tc>
        <w:tc>
          <w:tcPr>
            <w:tcW w:w="1294" w:type="dxa"/>
            <w:tcBorders>
              <w:top w:val="nil"/>
              <w:left w:val="nil"/>
              <w:bottom w:val="single" w:sz="4" w:space="0" w:color="auto"/>
              <w:right w:val="single" w:sz="4" w:space="0" w:color="auto"/>
            </w:tcBorders>
            <w:shd w:val="clear" w:color="auto" w:fill="auto"/>
            <w:noWrap/>
            <w:hideMark/>
          </w:tcPr>
          <w:p w14:paraId="3324F66F" w14:textId="6F36748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C0EDD9D" w14:textId="57D8151F"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10</w:t>
            </w:r>
          </w:p>
        </w:tc>
        <w:tc>
          <w:tcPr>
            <w:tcW w:w="6036" w:type="dxa"/>
            <w:tcBorders>
              <w:top w:val="nil"/>
              <w:left w:val="nil"/>
              <w:bottom w:val="single" w:sz="4" w:space="0" w:color="auto"/>
              <w:right w:val="single" w:sz="4" w:space="0" w:color="auto"/>
            </w:tcBorders>
            <w:shd w:val="clear" w:color="auto" w:fill="auto"/>
            <w:noWrap/>
            <w:hideMark/>
          </w:tcPr>
          <w:p w14:paraId="515888FB" w14:textId="154D60B2"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UNCOMPLICATED</w:t>
            </w:r>
          </w:p>
        </w:tc>
      </w:tr>
      <w:tr w:rsidR="003971FC" w:rsidRPr="005E26AA" w14:paraId="584C1B5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D3CB7C0" w14:textId="54835A70" w:rsidR="003971FC" w:rsidRPr="005E26AA" w:rsidRDefault="003971FC" w:rsidP="003971FC">
            <w:pPr>
              <w:spacing w:after="0" w:line="240" w:lineRule="auto"/>
              <w:jc w:val="center"/>
              <w:rPr>
                <w:rFonts w:ascii="Calibri" w:eastAsia="Times New Roman" w:hAnsi="Calibri" w:cs="Times New Roman"/>
                <w:color w:val="000000"/>
              </w:rPr>
            </w:pPr>
            <w:r w:rsidRPr="00A666E0">
              <w:t>362</w:t>
            </w:r>
          </w:p>
        </w:tc>
        <w:tc>
          <w:tcPr>
            <w:tcW w:w="1294" w:type="dxa"/>
            <w:tcBorders>
              <w:top w:val="nil"/>
              <w:left w:val="nil"/>
              <w:bottom w:val="single" w:sz="4" w:space="0" w:color="auto"/>
              <w:right w:val="single" w:sz="4" w:space="0" w:color="auto"/>
            </w:tcBorders>
            <w:shd w:val="clear" w:color="auto" w:fill="auto"/>
            <w:noWrap/>
            <w:hideMark/>
          </w:tcPr>
          <w:p w14:paraId="0D6203F7" w14:textId="4E31695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43ECB96" w14:textId="17AF3409"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120</w:t>
            </w:r>
          </w:p>
        </w:tc>
        <w:tc>
          <w:tcPr>
            <w:tcW w:w="6036" w:type="dxa"/>
            <w:tcBorders>
              <w:top w:val="nil"/>
              <w:left w:val="nil"/>
              <w:bottom w:val="single" w:sz="4" w:space="0" w:color="auto"/>
              <w:right w:val="single" w:sz="4" w:space="0" w:color="auto"/>
            </w:tcBorders>
            <w:shd w:val="clear" w:color="auto" w:fill="auto"/>
            <w:noWrap/>
            <w:hideMark/>
          </w:tcPr>
          <w:p w14:paraId="7814FD73" w14:textId="1A27937A"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INTOXICATION, UNCOMPLICATED</w:t>
            </w:r>
          </w:p>
        </w:tc>
      </w:tr>
      <w:tr w:rsidR="003971FC" w:rsidRPr="005E26AA" w14:paraId="52E3511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AC0B3AF" w14:textId="7B51729A" w:rsidR="003971FC" w:rsidRPr="005E26AA" w:rsidRDefault="003971FC" w:rsidP="003971FC">
            <w:pPr>
              <w:spacing w:after="0" w:line="240" w:lineRule="auto"/>
              <w:jc w:val="center"/>
              <w:rPr>
                <w:rFonts w:ascii="Calibri" w:eastAsia="Times New Roman" w:hAnsi="Calibri" w:cs="Times New Roman"/>
                <w:color w:val="000000"/>
              </w:rPr>
            </w:pPr>
            <w:r w:rsidRPr="00A666E0">
              <w:t>363</w:t>
            </w:r>
          </w:p>
        </w:tc>
        <w:tc>
          <w:tcPr>
            <w:tcW w:w="1294" w:type="dxa"/>
            <w:tcBorders>
              <w:top w:val="nil"/>
              <w:left w:val="nil"/>
              <w:bottom w:val="single" w:sz="4" w:space="0" w:color="auto"/>
              <w:right w:val="single" w:sz="4" w:space="0" w:color="auto"/>
            </w:tcBorders>
            <w:shd w:val="clear" w:color="auto" w:fill="auto"/>
            <w:noWrap/>
            <w:hideMark/>
          </w:tcPr>
          <w:p w14:paraId="4DBA48CB" w14:textId="7EA6827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E877646" w14:textId="376BF4B8"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121</w:t>
            </w:r>
          </w:p>
        </w:tc>
        <w:tc>
          <w:tcPr>
            <w:tcW w:w="6036" w:type="dxa"/>
            <w:tcBorders>
              <w:top w:val="nil"/>
              <w:left w:val="nil"/>
              <w:bottom w:val="single" w:sz="4" w:space="0" w:color="auto"/>
              <w:right w:val="single" w:sz="4" w:space="0" w:color="auto"/>
            </w:tcBorders>
            <w:shd w:val="clear" w:color="auto" w:fill="auto"/>
            <w:noWrap/>
            <w:hideMark/>
          </w:tcPr>
          <w:p w14:paraId="2DD1562A" w14:textId="0A008451"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INTOXICATION DELIRIUM</w:t>
            </w:r>
          </w:p>
        </w:tc>
      </w:tr>
      <w:tr w:rsidR="003971FC" w:rsidRPr="005E26AA" w14:paraId="590ABF7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5ABA6CA" w14:textId="50E0D7DD" w:rsidR="003971FC" w:rsidRPr="005E26AA" w:rsidRDefault="003971FC" w:rsidP="003971FC">
            <w:pPr>
              <w:spacing w:after="0" w:line="240" w:lineRule="auto"/>
              <w:jc w:val="center"/>
              <w:rPr>
                <w:rFonts w:ascii="Calibri" w:eastAsia="Times New Roman" w:hAnsi="Calibri" w:cs="Times New Roman"/>
                <w:color w:val="000000"/>
              </w:rPr>
            </w:pPr>
            <w:r w:rsidRPr="00A666E0">
              <w:t>364</w:t>
            </w:r>
          </w:p>
        </w:tc>
        <w:tc>
          <w:tcPr>
            <w:tcW w:w="1294" w:type="dxa"/>
            <w:tcBorders>
              <w:top w:val="nil"/>
              <w:left w:val="nil"/>
              <w:bottom w:val="single" w:sz="4" w:space="0" w:color="auto"/>
              <w:right w:val="single" w:sz="4" w:space="0" w:color="auto"/>
            </w:tcBorders>
            <w:shd w:val="clear" w:color="auto" w:fill="auto"/>
            <w:noWrap/>
            <w:hideMark/>
          </w:tcPr>
          <w:p w14:paraId="552A8ABE" w14:textId="5CC61B3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C19827F" w14:textId="4397FA34"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122</w:t>
            </w:r>
          </w:p>
        </w:tc>
        <w:tc>
          <w:tcPr>
            <w:tcW w:w="6036" w:type="dxa"/>
            <w:tcBorders>
              <w:top w:val="nil"/>
              <w:left w:val="nil"/>
              <w:bottom w:val="single" w:sz="4" w:space="0" w:color="auto"/>
              <w:right w:val="single" w:sz="4" w:space="0" w:color="auto"/>
            </w:tcBorders>
            <w:shd w:val="clear" w:color="auto" w:fill="auto"/>
            <w:noWrap/>
            <w:hideMark/>
          </w:tcPr>
          <w:p w14:paraId="59B03C6B" w14:textId="540CDD31"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INTOXICATION WITH PERCEPTUAL DISTURBANCES</w:t>
            </w:r>
          </w:p>
        </w:tc>
      </w:tr>
      <w:tr w:rsidR="003971FC" w:rsidRPr="005E26AA" w14:paraId="73BBE68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C6130D3" w14:textId="0C8E7121"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365</w:t>
            </w:r>
          </w:p>
        </w:tc>
        <w:tc>
          <w:tcPr>
            <w:tcW w:w="1294" w:type="dxa"/>
            <w:tcBorders>
              <w:top w:val="nil"/>
              <w:left w:val="nil"/>
              <w:bottom w:val="single" w:sz="4" w:space="0" w:color="auto"/>
              <w:right w:val="single" w:sz="4" w:space="0" w:color="auto"/>
            </w:tcBorders>
            <w:shd w:val="clear" w:color="auto" w:fill="auto"/>
            <w:noWrap/>
            <w:hideMark/>
          </w:tcPr>
          <w:p w14:paraId="079ABF49" w14:textId="4F96A7A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6A90293" w14:textId="7D964DE1"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129</w:t>
            </w:r>
          </w:p>
        </w:tc>
        <w:tc>
          <w:tcPr>
            <w:tcW w:w="6036" w:type="dxa"/>
            <w:tcBorders>
              <w:top w:val="nil"/>
              <w:left w:val="nil"/>
              <w:bottom w:val="single" w:sz="4" w:space="0" w:color="auto"/>
              <w:right w:val="single" w:sz="4" w:space="0" w:color="auto"/>
            </w:tcBorders>
            <w:shd w:val="clear" w:color="auto" w:fill="auto"/>
            <w:noWrap/>
            <w:hideMark/>
          </w:tcPr>
          <w:p w14:paraId="2CD49DF1" w14:textId="0715F70E"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INTOXICATION, UNSPECIFIED</w:t>
            </w:r>
          </w:p>
        </w:tc>
      </w:tr>
      <w:tr w:rsidR="003971FC" w:rsidRPr="005E26AA" w14:paraId="2C25E71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A881A9F" w14:textId="70B392B9" w:rsidR="003971FC" w:rsidRPr="005E26AA" w:rsidRDefault="003971FC" w:rsidP="003971FC">
            <w:pPr>
              <w:spacing w:after="0" w:line="240" w:lineRule="auto"/>
              <w:jc w:val="center"/>
              <w:rPr>
                <w:rFonts w:ascii="Calibri" w:eastAsia="Times New Roman" w:hAnsi="Calibri" w:cs="Times New Roman"/>
                <w:color w:val="000000"/>
              </w:rPr>
            </w:pPr>
            <w:r w:rsidRPr="00A666E0">
              <w:t>366</w:t>
            </w:r>
          </w:p>
        </w:tc>
        <w:tc>
          <w:tcPr>
            <w:tcW w:w="1294" w:type="dxa"/>
            <w:tcBorders>
              <w:top w:val="nil"/>
              <w:left w:val="nil"/>
              <w:bottom w:val="single" w:sz="4" w:space="0" w:color="auto"/>
              <w:right w:val="single" w:sz="4" w:space="0" w:color="auto"/>
            </w:tcBorders>
            <w:shd w:val="clear" w:color="auto" w:fill="auto"/>
            <w:noWrap/>
            <w:hideMark/>
          </w:tcPr>
          <w:p w14:paraId="2271FB30" w14:textId="3410BDB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9BE2779" w14:textId="1E6E03D9"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14</w:t>
            </w:r>
          </w:p>
        </w:tc>
        <w:tc>
          <w:tcPr>
            <w:tcW w:w="6036" w:type="dxa"/>
            <w:tcBorders>
              <w:top w:val="nil"/>
              <w:left w:val="nil"/>
              <w:bottom w:val="single" w:sz="4" w:space="0" w:color="auto"/>
              <w:right w:val="single" w:sz="4" w:space="0" w:color="auto"/>
            </w:tcBorders>
            <w:shd w:val="clear" w:color="auto" w:fill="auto"/>
            <w:noWrap/>
            <w:hideMark/>
          </w:tcPr>
          <w:p w14:paraId="5EFD07ED" w14:textId="32B4EF7F"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MOOD DISORDER</w:t>
            </w:r>
          </w:p>
        </w:tc>
      </w:tr>
      <w:tr w:rsidR="003971FC" w:rsidRPr="005E26AA" w14:paraId="44A8528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451E3418" w14:textId="6254AF21" w:rsidR="003971FC" w:rsidRPr="005E26AA" w:rsidRDefault="003971FC" w:rsidP="003971FC">
            <w:pPr>
              <w:spacing w:after="0" w:line="240" w:lineRule="auto"/>
              <w:jc w:val="center"/>
              <w:rPr>
                <w:rFonts w:ascii="Calibri" w:eastAsia="Times New Roman" w:hAnsi="Calibri" w:cs="Times New Roman"/>
                <w:color w:val="000000"/>
              </w:rPr>
            </w:pPr>
            <w:r w:rsidRPr="00A666E0">
              <w:t>367</w:t>
            </w:r>
          </w:p>
        </w:tc>
        <w:tc>
          <w:tcPr>
            <w:tcW w:w="1294" w:type="dxa"/>
            <w:tcBorders>
              <w:top w:val="nil"/>
              <w:left w:val="nil"/>
              <w:bottom w:val="single" w:sz="4" w:space="0" w:color="auto"/>
              <w:right w:val="single" w:sz="4" w:space="0" w:color="auto"/>
            </w:tcBorders>
            <w:shd w:val="clear" w:color="auto" w:fill="auto"/>
            <w:noWrap/>
          </w:tcPr>
          <w:p w14:paraId="32C14A0C" w14:textId="65CF821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3C427338" w14:textId="37DFC3F9"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150</w:t>
            </w:r>
          </w:p>
        </w:tc>
        <w:tc>
          <w:tcPr>
            <w:tcW w:w="6036" w:type="dxa"/>
            <w:tcBorders>
              <w:top w:val="nil"/>
              <w:left w:val="nil"/>
              <w:bottom w:val="single" w:sz="4" w:space="0" w:color="auto"/>
              <w:right w:val="single" w:sz="4" w:space="0" w:color="auto"/>
            </w:tcBorders>
            <w:shd w:val="clear" w:color="auto" w:fill="auto"/>
            <w:noWrap/>
          </w:tcPr>
          <w:p w14:paraId="5C4B0269" w14:textId="6F3CB2F2"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PSYCHOTIC DISORDER WITH DELUSIONS</w:t>
            </w:r>
          </w:p>
        </w:tc>
      </w:tr>
      <w:tr w:rsidR="003971FC" w:rsidRPr="005E26AA" w14:paraId="7EC7F41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87303D3" w14:textId="06A9E833" w:rsidR="003971FC" w:rsidRPr="005E26AA" w:rsidRDefault="003971FC" w:rsidP="003971FC">
            <w:pPr>
              <w:spacing w:after="0" w:line="240" w:lineRule="auto"/>
              <w:jc w:val="center"/>
              <w:rPr>
                <w:rFonts w:ascii="Calibri" w:eastAsia="Times New Roman" w:hAnsi="Calibri" w:cs="Times New Roman"/>
                <w:color w:val="000000"/>
              </w:rPr>
            </w:pPr>
            <w:r w:rsidRPr="00A666E0">
              <w:t>368</w:t>
            </w:r>
          </w:p>
        </w:tc>
        <w:tc>
          <w:tcPr>
            <w:tcW w:w="1294" w:type="dxa"/>
            <w:tcBorders>
              <w:top w:val="nil"/>
              <w:left w:val="nil"/>
              <w:bottom w:val="single" w:sz="4" w:space="0" w:color="auto"/>
              <w:right w:val="single" w:sz="4" w:space="0" w:color="auto"/>
            </w:tcBorders>
            <w:shd w:val="clear" w:color="auto" w:fill="auto"/>
            <w:noWrap/>
            <w:hideMark/>
          </w:tcPr>
          <w:p w14:paraId="3F667604" w14:textId="3F3DB0CA"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8CA526A" w14:textId="1C490209"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151</w:t>
            </w:r>
          </w:p>
        </w:tc>
        <w:tc>
          <w:tcPr>
            <w:tcW w:w="6036" w:type="dxa"/>
            <w:tcBorders>
              <w:top w:val="nil"/>
              <w:left w:val="nil"/>
              <w:bottom w:val="single" w:sz="4" w:space="0" w:color="auto"/>
              <w:right w:val="single" w:sz="4" w:space="0" w:color="auto"/>
            </w:tcBorders>
            <w:shd w:val="clear" w:color="auto" w:fill="auto"/>
            <w:noWrap/>
            <w:hideMark/>
          </w:tcPr>
          <w:p w14:paraId="64C899FA" w14:textId="5FB3922A"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PSYCHOTIC DISORDER WITH HALLUCINATIONS</w:t>
            </w:r>
          </w:p>
        </w:tc>
      </w:tr>
      <w:tr w:rsidR="003971FC" w:rsidRPr="005E26AA" w14:paraId="23566F9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7ED1D1B" w14:textId="06FB510B" w:rsidR="003971FC" w:rsidRPr="005E26AA" w:rsidRDefault="003971FC" w:rsidP="003971FC">
            <w:pPr>
              <w:spacing w:after="0" w:line="240" w:lineRule="auto"/>
              <w:jc w:val="center"/>
              <w:rPr>
                <w:rFonts w:ascii="Calibri" w:eastAsia="Times New Roman" w:hAnsi="Calibri" w:cs="Times New Roman"/>
                <w:color w:val="000000"/>
              </w:rPr>
            </w:pPr>
            <w:r w:rsidRPr="00A666E0">
              <w:t>369</w:t>
            </w:r>
          </w:p>
        </w:tc>
        <w:tc>
          <w:tcPr>
            <w:tcW w:w="1294" w:type="dxa"/>
            <w:tcBorders>
              <w:top w:val="nil"/>
              <w:left w:val="nil"/>
              <w:bottom w:val="single" w:sz="4" w:space="0" w:color="auto"/>
              <w:right w:val="single" w:sz="4" w:space="0" w:color="auto"/>
            </w:tcBorders>
            <w:shd w:val="clear" w:color="auto" w:fill="auto"/>
            <w:noWrap/>
            <w:hideMark/>
          </w:tcPr>
          <w:p w14:paraId="3E82788A" w14:textId="7260C92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E5716E8" w14:textId="3721871C"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159</w:t>
            </w:r>
          </w:p>
        </w:tc>
        <w:tc>
          <w:tcPr>
            <w:tcW w:w="6036" w:type="dxa"/>
            <w:tcBorders>
              <w:top w:val="nil"/>
              <w:left w:val="nil"/>
              <w:bottom w:val="single" w:sz="4" w:space="0" w:color="auto"/>
              <w:right w:val="single" w:sz="4" w:space="0" w:color="auto"/>
            </w:tcBorders>
            <w:shd w:val="clear" w:color="auto" w:fill="auto"/>
            <w:noWrap/>
            <w:hideMark/>
          </w:tcPr>
          <w:p w14:paraId="5E1694C7" w14:textId="09859B18"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PSYCHOTIC DISORDER, UNSPECIFIED</w:t>
            </w:r>
          </w:p>
        </w:tc>
      </w:tr>
      <w:tr w:rsidR="003971FC" w:rsidRPr="005E26AA" w14:paraId="6D0AE82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6047AEE" w14:textId="659BAB01" w:rsidR="003971FC" w:rsidRPr="005E26AA" w:rsidRDefault="003971FC" w:rsidP="003971FC">
            <w:pPr>
              <w:spacing w:after="0" w:line="240" w:lineRule="auto"/>
              <w:jc w:val="center"/>
              <w:rPr>
                <w:rFonts w:ascii="Calibri" w:eastAsia="Times New Roman" w:hAnsi="Calibri" w:cs="Times New Roman"/>
                <w:color w:val="000000"/>
              </w:rPr>
            </w:pPr>
            <w:r w:rsidRPr="00A666E0">
              <w:t>370</w:t>
            </w:r>
          </w:p>
        </w:tc>
        <w:tc>
          <w:tcPr>
            <w:tcW w:w="1294" w:type="dxa"/>
            <w:tcBorders>
              <w:top w:val="nil"/>
              <w:left w:val="nil"/>
              <w:bottom w:val="single" w:sz="4" w:space="0" w:color="auto"/>
              <w:right w:val="single" w:sz="4" w:space="0" w:color="auto"/>
            </w:tcBorders>
            <w:shd w:val="clear" w:color="auto" w:fill="auto"/>
            <w:noWrap/>
            <w:hideMark/>
          </w:tcPr>
          <w:p w14:paraId="34ECCC56" w14:textId="1FFC238D"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B67CAD7" w14:textId="64FF7467"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16</w:t>
            </w:r>
          </w:p>
        </w:tc>
        <w:tc>
          <w:tcPr>
            <w:tcW w:w="6036" w:type="dxa"/>
            <w:tcBorders>
              <w:top w:val="nil"/>
              <w:left w:val="nil"/>
              <w:bottom w:val="single" w:sz="4" w:space="0" w:color="auto"/>
              <w:right w:val="single" w:sz="4" w:space="0" w:color="auto"/>
            </w:tcBorders>
            <w:shd w:val="clear" w:color="auto" w:fill="auto"/>
            <w:noWrap/>
            <w:hideMark/>
          </w:tcPr>
          <w:p w14:paraId="57DDA4DF" w14:textId="5D926E5C"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PERSISTING AMNESTIC DISORDER</w:t>
            </w:r>
          </w:p>
        </w:tc>
      </w:tr>
      <w:tr w:rsidR="003971FC" w:rsidRPr="005E26AA" w14:paraId="3DE8C02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6785A7C" w14:textId="55A0A360" w:rsidR="003971FC" w:rsidRPr="005E26AA" w:rsidRDefault="003971FC" w:rsidP="003971FC">
            <w:pPr>
              <w:spacing w:after="0" w:line="240" w:lineRule="auto"/>
              <w:jc w:val="center"/>
              <w:rPr>
                <w:rFonts w:ascii="Calibri" w:eastAsia="Times New Roman" w:hAnsi="Calibri" w:cs="Times New Roman"/>
                <w:color w:val="000000"/>
              </w:rPr>
            </w:pPr>
            <w:r w:rsidRPr="00A666E0">
              <w:t>371</w:t>
            </w:r>
          </w:p>
        </w:tc>
        <w:tc>
          <w:tcPr>
            <w:tcW w:w="1294" w:type="dxa"/>
            <w:tcBorders>
              <w:top w:val="nil"/>
              <w:left w:val="nil"/>
              <w:bottom w:val="single" w:sz="4" w:space="0" w:color="auto"/>
              <w:right w:val="single" w:sz="4" w:space="0" w:color="auto"/>
            </w:tcBorders>
            <w:shd w:val="clear" w:color="auto" w:fill="auto"/>
            <w:noWrap/>
            <w:hideMark/>
          </w:tcPr>
          <w:p w14:paraId="623423E2" w14:textId="0EA87F8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55170F8" w14:textId="198D83A1"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17</w:t>
            </w:r>
          </w:p>
        </w:tc>
        <w:tc>
          <w:tcPr>
            <w:tcW w:w="6036" w:type="dxa"/>
            <w:tcBorders>
              <w:top w:val="nil"/>
              <w:left w:val="nil"/>
              <w:bottom w:val="single" w:sz="4" w:space="0" w:color="auto"/>
              <w:right w:val="single" w:sz="4" w:space="0" w:color="auto"/>
            </w:tcBorders>
            <w:shd w:val="clear" w:color="auto" w:fill="auto"/>
            <w:noWrap/>
            <w:hideMark/>
          </w:tcPr>
          <w:p w14:paraId="206781BC" w14:textId="2D83DD49"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PERSISTING DEMENTIA</w:t>
            </w:r>
          </w:p>
        </w:tc>
      </w:tr>
      <w:tr w:rsidR="003971FC" w:rsidRPr="005E26AA" w14:paraId="6701E31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52023C9" w14:textId="36CCF64A" w:rsidR="003971FC" w:rsidRPr="005E26AA" w:rsidRDefault="003971FC" w:rsidP="003971FC">
            <w:pPr>
              <w:spacing w:after="0" w:line="240" w:lineRule="auto"/>
              <w:jc w:val="center"/>
              <w:rPr>
                <w:rFonts w:ascii="Calibri" w:eastAsia="Times New Roman" w:hAnsi="Calibri" w:cs="Times New Roman"/>
                <w:color w:val="000000"/>
              </w:rPr>
            </w:pPr>
            <w:r w:rsidRPr="00A666E0">
              <w:t>372</w:t>
            </w:r>
          </w:p>
        </w:tc>
        <w:tc>
          <w:tcPr>
            <w:tcW w:w="1294" w:type="dxa"/>
            <w:tcBorders>
              <w:top w:val="nil"/>
              <w:left w:val="nil"/>
              <w:bottom w:val="single" w:sz="4" w:space="0" w:color="auto"/>
              <w:right w:val="single" w:sz="4" w:space="0" w:color="auto"/>
            </w:tcBorders>
            <w:shd w:val="clear" w:color="auto" w:fill="auto"/>
            <w:noWrap/>
            <w:hideMark/>
          </w:tcPr>
          <w:p w14:paraId="5D098F6A" w14:textId="7011344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2CFB497" w14:textId="4FDE2DBD"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180</w:t>
            </w:r>
          </w:p>
        </w:tc>
        <w:tc>
          <w:tcPr>
            <w:tcW w:w="6036" w:type="dxa"/>
            <w:tcBorders>
              <w:top w:val="nil"/>
              <w:left w:val="nil"/>
              <w:bottom w:val="single" w:sz="4" w:space="0" w:color="auto"/>
              <w:right w:val="single" w:sz="4" w:space="0" w:color="auto"/>
            </w:tcBorders>
            <w:shd w:val="clear" w:color="auto" w:fill="auto"/>
            <w:noWrap/>
            <w:hideMark/>
          </w:tcPr>
          <w:p w14:paraId="054FF1F4" w14:textId="6478EDCC"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ANXIETY DISORDER</w:t>
            </w:r>
          </w:p>
        </w:tc>
      </w:tr>
      <w:tr w:rsidR="003971FC" w:rsidRPr="005E26AA" w14:paraId="2FDF4F5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E721E88" w14:textId="0E479583" w:rsidR="003971FC" w:rsidRPr="005E26AA" w:rsidRDefault="003971FC" w:rsidP="003971FC">
            <w:pPr>
              <w:spacing w:after="0" w:line="240" w:lineRule="auto"/>
              <w:jc w:val="center"/>
              <w:rPr>
                <w:rFonts w:ascii="Calibri" w:eastAsia="Times New Roman" w:hAnsi="Calibri" w:cs="Times New Roman"/>
                <w:color w:val="000000"/>
              </w:rPr>
            </w:pPr>
            <w:r w:rsidRPr="00A666E0">
              <w:t>373</w:t>
            </w:r>
          </w:p>
        </w:tc>
        <w:tc>
          <w:tcPr>
            <w:tcW w:w="1294" w:type="dxa"/>
            <w:tcBorders>
              <w:top w:val="nil"/>
              <w:left w:val="nil"/>
              <w:bottom w:val="single" w:sz="4" w:space="0" w:color="auto"/>
              <w:right w:val="single" w:sz="4" w:space="0" w:color="auto"/>
            </w:tcBorders>
            <w:shd w:val="clear" w:color="auto" w:fill="auto"/>
            <w:noWrap/>
            <w:hideMark/>
          </w:tcPr>
          <w:p w14:paraId="0B0A2931" w14:textId="6B3F735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FDAF1DA" w14:textId="1AABE789"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181</w:t>
            </w:r>
          </w:p>
        </w:tc>
        <w:tc>
          <w:tcPr>
            <w:tcW w:w="6036" w:type="dxa"/>
            <w:tcBorders>
              <w:top w:val="nil"/>
              <w:left w:val="nil"/>
              <w:bottom w:val="single" w:sz="4" w:space="0" w:color="auto"/>
              <w:right w:val="single" w:sz="4" w:space="0" w:color="auto"/>
            </w:tcBorders>
            <w:shd w:val="clear" w:color="auto" w:fill="auto"/>
            <w:noWrap/>
            <w:hideMark/>
          </w:tcPr>
          <w:p w14:paraId="2D7D02C0" w14:textId="4E9AE94F"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SEXUAL DYSFUNCTION</w:t>
            </w:r>
          </w:p>
        </w:tc>
      </w:tr>
      <w:tr w:rsidR="003971FC" w:rsidRPr="005E26AA" w14:paraId="31D4FBC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4F2F93F" w14:textId="27F54A73" w:rsidR="003971FC" w:rsidRPr="005E26AA" w:rsidRDefault="003971FC" w:rsidP="003971FC">
            <w:pPr>
              <w:spacing w:after="0" w:line="240" w:lineRule="auto"/>
              <w:jc w:val="center"/>
              <w:rPr>
                <w:rFonts w:ascii="Calibri" w:eastAsia="Times New Roman" w:hAnsi="Calibri" w:cs="Times New Roman"/>
                <w:color w:val="000000"/>
              </w:rPr>
            </w:pPr>
            <w:r w:rsidRPr="00A666E0">
              <w:t>374</w:t>
            </w:r>
          </w:p>
        </w:tc>
        <w:tc>
          <w:tcPr>
            <w:tcW w:w="1294" w:type="dxa"/>
            <w:tcBorders>
              <w:top w:val="nil"/>
              <w:left w:val="nil"/>
              <w:bottom w:val="single" w:sz="4" w:space="0" w:color="auto"/>
              <w:right w:val="single" w:sz="4" w:space="0" w:color="auto"/>
            </w:tcBorders>
            <w:shd w:val="clear" w:color="auto" w:fill="auto"/>
            <w:noWrap/>
            <w:hideMark/>
          </w:tcPr>
          <w:p w14:paraId="1850B46A" w14:textId="0835F3F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B2607C5" w14:textId="12D89A80"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182</w:t>
            </w:r>
          </w:p>
        </w:tc>
        <w:tc>
          <w:tcPr>
            <w:tcW w:w="6036" w:type="dxa"/>
            <w:tcBorders>
              <w:top w:val="nil"/>
              <w:left w:val="nil"/>
              <w:bottom w:val="single" w:sz="4" w:space="0" w:color="auto"/>
              <w:right w:val="single" w:sz="4" w:space="0" w:color="auto"/>
            </w:tcBorders>
            <w:shd w:val="clear" w:color="auto" w:fill="auto"/>
            <w:noWrap/>
            <w:hideMark/>
          </w:tcPr>
          <w:p w14:paraId="2D04F26D" w14:textId="596B5949"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PSYCHOACTIVE SUBSTANCE-INDUCED SLEEP DISORDER</w:t>
            </w:r>
          </w:p>
        </w:tc>
      </w:tr>
      <w:tr w:rsidR="003971FC" w:rsidRPr="005E26AA" w14:paraId="3A4342B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2CB6292" w14:textId="064D27C1" w:rsidR="003971FC" w:rsidRPr="005E26AA" w:rsidRDefault="003971FC" w:rsidP="003971FC">
            <w:pPr>
              <w:spacing w:after="0" w:line="240" w:lineRule="auto"/>
              <w:jc w:val="center"/>
              <w:rPr>
                <w:rFonts w:ascii="Calibri" w:eastAsia="Times New Roman" w:hAnsi="Calibri" w:cs="Times New Roman"/>
                <w:color w:val="000000"/>
              </w:rPr>
            </w:pPr>
            <w:r w:rsidRPr="00A666E0">
              <w:t>375</w:t>
            </w:r>
          </w:p>
        </w:tc>
        <w:tc>
          <w:tcPr>
            <w:tcW w:w="1294" w:type="dxa"/>
            <w:tcBorders>
              <w:top w:val="nil"/>
              <w:left w:val="nil"/>
              <w:bottom w:val="single" w:sz="4" w:space="0" w:color="auto"/>
              <w:right w:val="single" w:sz="4" w:space="0" w:color="auto"/>
            </w:tcBorders>
            <w:shd w:val="clear" w:color="auto" w:fill="auto"/>
            <w:noWrap/>
            <w:hideMark/>
          </w:tcPr>
          <w:p w14:paraId="5F91691B" w14:textId="58FACF9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87A2A7D" w14:textId="2996A22E"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188</w:t>
            </w:r>
          </w:p>
        </w:tc>
        <w:tc>
          <w:tcPr>
            <w:tcW w:w="6036" w:type="dxa"/>
            <w:tcBorders>
              <w:top w:val="nil"/>
              <w:left w:val="nil"/>
              <w:bottom w:val="single" w:sz="4" w:space="0" w:color="auto"/>
              <w:right w:val="single" w:sz="4" w:space="0" w:color="auto"/>
            </w:tcBorders>
            <w:shd w:val="clear" w:color="auto" w:fill="auto"/>
            <w:noWrap/>
            <w:hideMark/>
          </w:tcPr>
          <w:p w14:paraId="31BCFD04" w14:textId="5065CF1B"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OTHER PSYCHOACTIVE SUBSTANCE-INDUCED DISORDER</w:t>
            </w:r>
          </w:p>
        </w:tc>
      </w:tr>
      <w:tr w:rsidR="003971FC" w:rsidRPr="005E26AA" w14:paraId="1B425B5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1644705" w14:textId="6CC72622" w:rsidR="003971FC" w:rsidRPr="005E26AA" w:rsidRDefault="003971FC" w:rsidP="003971FC">
            <w:pPr>
              <w:spacing w:after="0" w:line="240" w:lineRule="auto"/>
              <w:jc w:val="center"/>
              <w:rPr>
                <w:rFonts w:ascii="Calibri" w:eastAsia="Times New Roman" w:hAnsi="Calibri" w:cs="Times New Roman"/>
                <w:color w:val="000000"/>
              </w:rPr>
            </w:pPr>
            <w:r w:rsidRPr="00A666E0">
              <w:t>376</w:t>
            </w:r>
          </w:p>
        </w:tc>
        <w:tc>
          <w:tcPr>
            <w:tcW w:w="1294" w:type="dxa"/>
            <w:tcBorders>
              <w:top w:val="nil"/>
              <w:left w:val="nil"/>
              <w:bottom w:val="single" w:sz="4" w:space="0" w:color="auto"/>
              <w:right w:val="single" w:sz="4" w:space="0" w:color="auto"/>
            </w:tcBorders>
            <w:shd w:val="clear" w:color="auto" w:fill="auto"/>
            <w:noWrap/>
            <w:hideMark/>
          </w:tcPr>
          <w:p w14:paraId="3F05560B" w14:textId="2F0ED2B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AC2CBEC" w14:textId="3064E449"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19</w:t>
            </w:r>
          </w:p>
        </w:tc>
        <w:tc>
          <w:tcPr>
            <w:tcW w:w="6036" w:type="dxa"/>
            <w:tcBorders>
              <w:top w:val="nil"/>
              <w:left w:val="nil"/>
              <w:bottom w:val="single" w:sz="4" w:space="0" w:color="auto"/>
              <w:right w:val="single" w:sz="4" w:space="0" w:color="auto"/>
            </w:tcBorders>
            <w:shd w:val="clear" w:color="auto" w:fill="auto"/>
            <w:noWrap/>
            <w:hideMark/>
          </w:tcPr>
          <w:p w14:paraId="2E15F41A" w14:textId="6BD28B14" w:rsidR="003971FC" w:rsidRPr="005E26AA" w:rsidRDefault="003971FC" w:rsidP="003971FC">
            <w:pPr>
              <w:spacing w:after="0" w:line="240" w:lineRule="auto"/>
              <w:rPr>
                <w:rFonts w:ascii="Calibri" w:eastAsia="Times New Roman" w:hAnsi="Calibri" w:cs="Times New Roman"/>
                <w:color w:val="000000"/>
              </w:rPr>
            </w:pPr>
            <w:r w:rsidRPr="00A666E0">
              <w:t>OTHER PSYCHOACTIVE SUBSTANCE ABUSE WITH UNSPECIFIED PSYCHOACTIVE SUBSTANCE-INDUCED DISORDER</w:t>
            </w:r>
          </w:p>
        </w:tc>
      </w:tr>
      <w:tr w:rsidR="003971FC" w:rsidRPr="005E26AA" w14:paraId="6501C781"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B706E6" w14:textId="072E7A6D" w:rsidR="003971FC" w:rsidRPr="005E26AA" w:rsidRDefault="003971FC" w:rsidP="003971FC">
            <w:pPr>
              <w:spacing w:after="0" w:line="240" w:lineRule="auto"/>
              <w:jc w:val="center"/>
              <w:rPr>
                <w:rFonts w:ascii="Calibri" w:eastAsia="Times New Roman" w:hAnsi="Calibri" w:cs="Times New Roman"/>
                <w:color w:val="000000"/>
              </w:rPr>
            </w:pPr>
            <w:r w:rsidRPr="00A666E0">
              <w:t>377</w:t>
            </w:r>
          </w:p>
        </w:tc>
        <w:tc>
          <w:tcPr>
            <w:tcW w:w="1294" w:type="dxa"/>
            <w:tcBorders>
              <w:top w:val="nil"/>
              <w:left w:val="nil"/>
              <w:bottom w:val="single" w:sz="4" w:space="0" w:color="auto"/>
              <w:right w:val="single" w:sz="4" w:space="0" w:color="auto"/>
            </w:tcBorders>
            <w:shd w:val="clear" w:color="auto" w:fill="auto"/>
            <w:noWrap/>
            <w:hideMark/>
          </w:tcPr>
          <w:p w14:paraId="17908DC8" w14:textId="1D1B5A5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F9BFE89" w14:textId="2577C381"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20</w:t>
            </w:r>
          </w:p>
        </w:tc>
        <w:tc>
          <w:tcPr>
            <w:tcW w:w="6036" w:type="dxa"/>
            <w:tcBorders>
              <w:top w:val="nil"/>
              <w:left w:val="nil"/>
              <w:bottom w:val="single" w:sz="4" w:space="0" w:color="auto"/>
              <w:right w:val="single" w:sz="4" w:space="0" w:color="auto"/>
            </w:tcBorders>
            <w:shd w:val="clear" w:color="auto" w:fill="auto"/>
            <w:noWrap/>
            <w:hideMark/>
          </w:tcPr>
          <w:p w14:paraId="3E808F2F" w14:textId="65F8F2E2"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UNCOMPLICATED</w:t>
            </w:r>
          </w:p>
        </w:tc>
      </w:tr>
      <w:tr w:rsidR="003971FC" w:rsidRPr="005E26AA" w14:paraId="7631742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04F7A01" w14:textId="1A8AB8F2" w:rsidR="003971FC" w:rsidRPr="005E26AA" w:rsidRDefault="003971FC" w:rsidP="003971FC">
            <w:pPr>
              <w:spacing w:after="0" w:line="240" w:lineRule="auto"/>
              <w:jc w:val="center"/>
              <w:rPr>
                <w:rFonts w:ascii="Calibri" w:eastAsia="Times New Roman" w:hAnsi="Calibri" w:cs="Times New Roman"/>
                <w:color w:val="000000"/>
              </w:rPr>
            </w:pPr>
            <w:r w:rsidRPr="00A666E0">
              <w:t>378</w:t>
            </w:r>
          </w:p>
        </w:tc>
        <w:tc>
          <w:tcPr>
            <w:tcW w:w="1294" w:type="dxa"/>
            <w:tcBorders>
              <w:top w:val="nil"/>
              <w:left w:val="nil"/>
              <w:bottom w:val="single" w:sz="4" w:space="0" w:color="auto"/>
              <w:right w:val="single" w:sz="4" w:space="0" w:color="auto"/>
            </w:tcBorders>
            <w:shd w:val="clear" w:color="auto" w:fill="auto"/>
            <w:noWrap/>
            <w:hideMark/>
          </w:tcPr>
          <w:p w14:paraId="54083F8B" w14:textId="56E5E48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B7AA6C3" w14:textId="2FBA9F23"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220</w:t>
            </w:r>
          </w:p>
        </w:tc>
        <w:tc>
          <w:tcPr>
            <w:tcW w:w="6036" w:type="dxa"/>
            <w:tcBorders>
              <w:top w:val="nil"/>
              <w:left w:val="nil"/>
              <w:bottom w:val="single" w:sz="4" w:space="0" w:color="auto"/>
              <w:right w:val="single" w:sz="4" w:space="0" w:color="auto"/>
            </w:tcBorders>
            <w:shd w:val="clear" w:color="auto" w:fill="auto"/>
            <w:noWrap/>
            <w:hideMark/>
          </w:tcPr>
          <w:p w14:paraId="0B5C7CEE" w14:textId="638DDB8E"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INTOXICATION, UNCOMPLICATED</w:t>
            </w:r>
          </w:p>
        </w:tc>
      </w:tr>
      <w:tr w:rsidR="003971FC" w:rsidRPr="005E26AA" w14:paraId="00F9339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240DC45" w14:textId="542CC1BC" w:rsidR="003971FC" w:rsidRPr="005E26AA" w:rsidRDefault="003971FC" w:rsidP="003971FC">
            <w:pPr>
              <w:spacing w:after="0" w:line="240" w:lineRule="auto"/>
              <w:jc w:val="center"/>
              <w:rPr>
                <w:rFonts w:ascii="Calibri" w:eastAsia="Times New Roman" w:hAnsi="Calibri" w:cs="Times New Roman"/>
                <w:color w:val="000000"/>
              </w:rPr>
            </w:pPr>
            <w:r w:rsidRPr="00A666E0">
              <w:t>379</w:t>
            </w:r>
          </w:p>
        </w:tc>
        <w:tc>
          <w:tcPr>
            <w:tcW w:w="1294" w:type="dxa"/>
            <w:tcBorders>
              <w:top w:val="nil"/>
              <w:left w:val="nil"/>
              <w:bottom w:val="single" w:sz="4" w:space="0" w:color="auto"/>
              <w:right w:val="single" w:sz="4" w:space="0" w:color="auto"/>
            </w:tcBorders>
            <w:shd w:val="clear" w:color="auto" w:fill="auto"/>
            <w:noWrap/>
            <w:hideMark/>
          </w:tcPr>
          <w:p w14:paraId="6D4F2B97" w14:textId="5411196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148289C" w14:textId="3AB0E7D5"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221</w:t>
            </w:r>
          </w:p>
        </w:tc>
        <w:tc>
          <w:tcPr>
            <w:tcW w:w="6036" w:type="dxa"/>
            <w:tcBorders>
              <w:top w:val="nil"/>
              <w:left w:val="nil"/>
              <w:bottom w:val="single" w:sz="4" w:space="0" w:color="auto"/>
              <w:right w:val="single" w:sz="4" w:space="0" w:color="auto"/>
            </w:tcBorders>
            <w:shd w:val="clear" w:color="auto" w:fill="auto"/>
            <w:noWrap/>
            <w:hideMark/>
          </w:tcPr>
          <w:p w14:paraId="184A99C1" w14:textId="64953491"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INTOXICATION DELIRIUM</w:t>
            </w:r>
          </w:p>
        </w:tc>
      </w:tr>
      <w:tr w:rsidR="003971FC" w:rsidRPr="005E26AA" w14:paraId="057CD62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33DF835" w14:textId="4B0E88EC" w:rsidR="003971FC" w:rsidRPr="005E26AA" w:rsidRDefault="003971FC" w:rsidP="003971FC">
            <w:pPr>
              <w:spacing w:after="0" w:line="240" w:lineRule="auto"/>
              <w:jc w:val="center"/>
              <w:rPr>
                <w:rFonts w:ascii="Calibri" w:eastAsia="Times New Roman" w:hAnsi="Calibri" w:cs="Times New Roman"/>
                <w:color w:val="000000"/>
              </w:rPr>
            </w:pPr>
            <w:r w:rsidRPr="00A666E0">
              <w:t>380</w:t>
            </w:r>
          </w:p>
        </w:tc>
        <w:tc>
          <w:tcPr>
            <w:tcW w:w="1294" w:type="dxa"/>
            <w:tcBorders>
              <w:top w:val="nil"/>
              <w:left w:val="nil"/>
              <w:bottom w:val="single" w:sz="4" w:space="0" w:color="auto"/>
              <w:right w:val="single" w:sz="4" w:space="0" w:color="auto"/>
            </w:tcBorders>
            <w:shd w:val="clear" w:color="auto" w:fill="auto"/>
            <w:noWrap/>
            <w:hideMark/>
          </w:tcPr>
          <w:p w14:paraId="2B67F1DB" w14:textId="07A7B54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DB63374" w14:textId="35D4AB00"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222</w:t>
            </w:r>
          </w:p>
        </w:tc>
        <w:tc>
          <w:tcPr>
            <w:tcW w:w="6036" w:type="dxa"/>
            <w:tcBorders>
              <w:top w:val="nil"/>
              <w:left w:val="nil"/>
              <w:bottom w:val="single" w:sz="4" w:space="0" w:color="auto"/>
              <w:right w:val="single" w:sz="4" w:space="0" w:color="auto"/>
            </w:tcBorders>
            <w:shd w:val="clear" w:color="auto" w:fill="auto"/>
            <w:noWrap/>
            <w:hideMark/>
          </w:tcPr>
          <w:p w14:paraId="61E0BB43" w14:textId="72B15295"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INTOXICATION WITH PERCEPTUAL DISTURBANCE</w:t>
            </w:r>
          </w:p>
        </w:tc>
      </w:tr>
      <w:tr w:rsidR="003971FC" w:rsidRPr="005E26AA" w14:paraId="243FB2D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1315836" w14:textId="17BA0C47" w:rsidR="003971FC" w:rsidRPr="005E26AA" w:rsidRDefault="003971FC" w:rsidP="003971FC">
            <w:pPr>
              <w:spacing w:after="0" w:line="240" w:lineRule="auto"/>
              <w:jc w:val="center"/>
              <w:rPr>
                <w:rFonts w:ascii="Calibri" w:eastAsia="Times New Roman" w:hAnsi="Calibri" w:cs="Times New Roman"/>
                <w:color w:val="000000"/>
              </w:rPr>
            </w:pPr>
            <w:r w:rsidRPr="00A666E0">
              <w:t>381</w:t>
            </w:r>
          </w:p>
        </w:tc>
        <w:tc>
          <w:tcPr>
            <w:tcW w:w="1294" w:type="dxa"/>
            <w:tcBorders>
              <w:top w:val="nil"/>
              <w:left w:val="nil"/>
              <w:bottom w:val="single" w:sz="4" w:space="0" w:color="auto"/>
              <w:right w:val="single" w:sz="4" w:space="0" w:color="auto"/>
            </w:tcBorders>
            <w:shd w:val="clear" w:color="auto" w:fill="auto"/>
            <w:noWrap/>
            <w:hideMark/>
          </w:tcPr>
          <w:p w14:paraId="7D11DD9D" w14:textId="5775B3DE"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16FD39C" w14:textId="0B7F8316"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229</w:t>
            </w:r>
          </w:p>
        </w:tc>
        <w:tc>
          <w:tcPr>
            <w:tcW w:w="6036" w:type="dxa"/>
            <w:tcBorders>
              <w:top w:val="nil"/>
              <w:left w:val="nil"/>
              <w:bottom w:val="single" w:sz="4" w:space="0" w:color="auto"/>
              <w:right w:val="single" w:sz="4" w:space="0" w:color="auto"/>
            </w:tcBorders>
            <w:shd w:val="clear" w:color="auto" w:fill="auto"/>
            <w:noWrap/>
            <w:hideMark/>
          </w:tcPr>
          <w:p w14:paraId="2A15E004" w14:textId="72468E2C"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INTOXICATION, UNSPECIFIED</w:t>
            </w:r>
          </w:p>
        </w:tc>
      </w:tr>
      <w:tr w:rsidR="003971FC" w:rsidRPr="005E26AA" w14:paraId="7EA0920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ABD0DEB" w14:textId="17C92593" w:rsidR="003971FC" w:rsidRPr="005E26AA" w:rsidRDefault="003971FC" w:rsidP="003971FC">
            <w:pPr>
              <w:spacing w:after="0" w:line="240" w:lineRule="auto"/>
              <w:jc w:val="center"/>
              <w:rPr>
                <w:rFonts w:ascii="Calibri" w:eastAsia="Times New Roman" w:hAnsi="Calibri" w:cs="Times New Roman"/>
                <w:color w:val="000000"/>
              </w:rPr>
            </w:pPr>
            <w:r w:rsidRPr="00A666E0">
              <w:t>382</w:t>
            </w:r>
          </w:p>
        </w:tc>
        <w:tc>
          <w:tcPr>
            <w:tcW w:w="1294" w:type="dxa"/>
            <w:tcBorders>
              <w:top w:val="nil"/>
              <w:left w:val="nil"/>
              <w:bottom w:val="single" w:sz="4" w:space="0" w:color="auto"/>
              <w:right w:val="single" w:sz="4" w:space="0" w:color="auto"/>
            </w:tcBorders>
            <w:shd w:val="clear" w:color="auto" w:fill="auto"/>
            <w:noWrap/>
            <w:hideMark/>
          </w:tcPr>
          <w:p w14:paraId="01CBB71C" w14:textId="1AB327F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F3C4C43" w14:textId="0F13F3E0"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230</w:t>
            </w:r>
          </w:p>
        </w:tc>
        <w:tc>
          <w:tcPr>
            <w:tcW w:w="6036" w:type="dxa"/>
            <w:tcBorders>
              <w:top w:val="nil"/>
              <w:left w:val="nil"/>
              <w:bottom w:val="single" w:sz="4" w:space="0" w:color="auto"/>
              <w:right w:val="single" w:sz="4" w:space="0" w:color="auto"/>
            </w:tcBorders>
            <w:shd w:val="clear" w:color="auto" w:fill="auto"/>
            <w:noWrap/>
            <w:hideMark/>
          </w:tcPr>
          <w:p w14:paraId="4746B528" w14:textId="4F789B38"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WITHDRAWAL, UNCOMPLICATED</w:t>
            </w:r>
          </w:p>
        </w:tc>
      </w:tr>
      <w:tr w:rsidR="003971FC" w:rsidRPr="005E26AA" w14:paraId="1D5E830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10EEFDB" w14:textId="60E79473" w:rsidR="003971FC" w:rsidRPr="005E26AA" w:rsidRDefault="003971FC" w:rsidP="003971FC">
            <w:pPr>
              <w:spacing w:after="0" w:line="240" w:lineRule="auto"/>
              <w:jc w:val="center"/>
              <w:rPr>
                <w:rFonts w:ascii="Calibri" w:eastAsia="Times New Roman" w:hAnsi="Calibri" w:cs="Times New Roman"/>
                <w:color w:val="000000"/>
              </w:rPr>
            </w:pPr>
            <w:r w:rsidRPr="00A666E0">
              <w:t>383</w:t>
            </w:r>
          </w:p>
        </w:tc>
        <w:tc>
          <w:tcPr>
            <w:tcW w:w="1294" w:type="dxa"/>
            <w:tcBorders>
              <w:top w:val="nil"/>
              <w:left w:val="nil"/>
              <w:bottom w:val="single" w:sz="4" w:space="0" w:color="auto"/>
              <w:right w:val="single" w:sz="4" w:space="0" w:color="auto"/>
            </w:tcBorders>
            <w:shd w:val="clear" w:color="auto" w:fill="auto"/>
            <w:noWrap/>
            <w:hideMark/>
          </w:tcPr>
          <w:p w14:paraId="6514922D" w14:textId="2F36E93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138BEA8" w14:textId="0BFD4A31"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231</w:t>
            </w:r>
          </w:p>
        </w:tc>
        <w:tc>
          <w:tcPr>
            <w:tcW w:w="6036" w:type="dxa"/>
            <w:tcBorders>
              <w:top w:val="nil"/>
              <w:left w:val="nil"/>
              <w:bottom w:val="single" w:sz="4" w:space="0" w:color="auto"/>
              <w:right w:val="single" w:sz="4" w:space="0" w:color="auto"/>
            </w:tcBorders>
            <w:shd w:val="clear" w:color="auto" w:fill="auto"/>
            <w:noWrap/>
            <w:hideMark/>
          </w:tcPr>
          <w:p w14:paraId="58F72BF7" w14:textId="72A7192F"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WITHDRAWAL DELIRIUM</w:t>
            </w:r>
          </w:p>
        </w:tc>
      </w:tr>
      <w:tr w:rsidR="003971FC" w:rsidRPr="005E26AA" w14:paraId="00ECB9D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4DD4F397" w14:textId="0F7E15DD" w:rsidR="003971FC" w:rsidRPr="005E26AA" w:rsidRDefault="003971FC" w:rsidP="003971FC">
            <w:pPr>
              <w:spacing w:after="0" w:line="240" w:lineRule="auto"/>
              <w:jc w:val="center"/>
              <w:rPr>
                <w:rFonts w:ascii="Calibri" w:eastAsia="Times New Roman" w:hAnsi="Calibri" w:cs="Times New Roman"/>
                <w:color w:val="000000"/>
              </w:rPr>
            </w:pPr>
            <w:r w:rsidRPr="00A666E0">
              <w:t>384</w:t>
            </w:r>
          </w:p>
        </w:tc>
        <w:tc>
          <w:tcPr>
            <w:tcW w:w="1294" w:type="dxa"/>
            <w:tcBorders>
              <w:top w:val="nil"/>
              <w:left w:val="nil"/>
              <w:bottom w:val="single" w:sz="4" w:space="0" w:color="auto"/>
              <w:right w:val="single" w:sz="4" w:space="0" w:color="auto"/>
            </w:tcBorders>
            <w:shd w:val="clear" w:color="auto" w:fill="auto"/>
            <w:noWrap/>
          </w:tcPr>
          <w:p w14:paraId="7D91B81A" w14:textId="7319877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5A50ABE3" w14:textId="4F97C214"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232</w:t>
            </w:r>
          </w:p>
        </w:tc>
        <w:tc>
          <w:tcPr>
            <w:tcW w:w="6036" w:type="dxa"/>
            <w:tcBorders>
              <w:top w:val="nil"/>
              <w:left w:val="nil"/>
              <w:bottom w:val="single" w:sz="4" w:space="0" w:color="auto"/>
              <w:right w:val="single" w:sz="4" w:space="0" w:color="auto"/>
            </w:tcBorders>
            <w:shd w:val="clear" w:color="auto" w:fill="auto"/>
            <w:noWrap/>
          </w:tcPr>
          <w:p w14:paraId="63DF19C6" w14:textId="50F0C8F4"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WITHDRAWAL WITH PERCEPTUAL DISTURBANCE</w:t>
            </w:r>
          </w:p>
        </w:tc>
      </w:tr>
      <w:tr w:rsidR="003971FC" w:rsidRPr="005E26AA" w14:paraId="2DF64DB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4A33392" w14:textId="405A091D" w:rsidR="003971FC" w:rsidRPr="005E26AA" w:rsidRDefault="003971FC" w:rsidP="003971FC">
            <w:pPr>
              <w:spacing w:after="0" w:line="240" w:lineRule="auto"/>
              <w:jc w:val="center"/>
              <w:rPr>
                <w:rFonts w:ascii="Calibri" w:eastAsia="Times New Roman" w:hAnsi="Calibri" w:cs="Times New Roman"/>
                <w:color w:val="000000"/>
              </w:rPr>
            </w:pPr>
            <w:r w:rsidRPr="00A666E0">
              <w:t>385</w:t>
            </w:r>
          </w:p>
        </w:tc>
        <w:tc>
          <w:tcPr>
            <w:tcW w:w="1294" w:type="dxa"/>
            <w:tcBorders>
              <w:top w:val="nil"/>
              <w:left w:val="nil"/>
              <w:bottom w:val="single" w:sz="4" w:space="0" w:color="auto"/>
              <w:right w:val="single" w:sz="4" w:space="0" w:color="auto"/>
            </w:tcBorders>
            <w:shd w:val="clear" w:color="auto" w:fill="auto"/>
            <w:noWrap/>
            <w:hideMark/>
          </w:tcPr>
          <w:p w14:paraId="53FE2B2D" w14:textId="591C7A8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8CB3919" w14:textId="3866820B"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239</w:t>
            </w:r>
          </w:p>
        </w:tc>
        <w:tc>
          <w:tcPr>
            <w:tcW w:w="6036" w:type="dxa"/>
            <w:tcBorders>
              <w:top w:val="nil"/>
              <w:left w:val="nil"/>
              <w:bottom w:val="single" w:sz="4" w:space="0" w:color="auto"/>
              <w:right w:val="single" w:sz="4" w:space="0" w:color="auto"/>
            </w:tcBorders>
            <w:shd w:val="clear" w:color="auto" w:fill="auto"/>
            <w:noWrap/>
            <w:hideMark/>
          </w:tcPr>
          <w:p w14:paraId="075A4ADA" w14:textId="597D86A8"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WITHDRAWAL, UNSPECIFIED</w:t>
            </w:r>
          </w:p>
        </w:tc>
      </w:tr>
      <w:tr w:rsidR="003971FC" w:rsidRPr="005E26AA" w14:paraId="183D9DF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D1001A7" w14:textId="3FA3B8FE"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386</w:t>
            </w:r>
          </w:p>
        </w:tc>
        <w:tc>
          <w:tcPr>
            <w:tcW w:w="1294" w:type="dxa"/>
            <w:tcBorders>
              <w:top w:val="nil"/>
              <w:left w:val="nil"/>
              <w:bottom w:val="single" w:sz="4" w:space="0" w:color="auto"/>
              <w:right w:val="single" w:sz="4" w:space="0" w:color="auto"/>
            </w:tcBorders>
            <w:shd w:val="clear" w:color="auto" w:fill="auto"/>
            <w:noWrap/>
            <w:hideMark/>
          </w:tcPr>
          <w:p w14:paraId="4A1C48E5" w14:textId="06FCB99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A25623E" w14:textId="0A36BDD5"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24</w:t>
            </w:r>
          </w:p>
        </w:tc>
        <w:tc>
          <w:tcPr>
            <w:tcW w:w="6036" w:type="dxa"/>
            <w:tcBorders>
              <w:top w:val="nil"/>
              <w:left w:val="nil"/>
              <w:bottom w:val="single" w:sz="4" w:space="0" w:color="auto"/>
              <w:right w:val="single" w:sz="4" w:space="0" w:color="auto"/>
            </w:tcBorders>
            <w:shd w:val="clear" w:color="auto" w:fill="auto"/>
            <w:noWrap/>
            <w:hideMark/>
          </w:tcPr>
          <w:p w14:paraId="4736B153" w14:textId="36E0371C"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MOOD DISORDER</w:t>
            </w:r>
          </w:p>
        </w:tc>
      </w:tr>
      <w:tr w:rsidR="003971FC" w:rsidRPr="005E26AA" w14:paraId="750D947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EE1B3EC" w14:textId="52AEF70D" w:rsidR="003971FC" w:rsidRPr="005E26AA" w:rsidRDefault="003971FC" w:rsidP="003971FC">
            <w:pPr>
              <w:spacing w:after="0" w:line="240" w:lineRule="auto"/>
              <w:jc w:val="center"/>
              <w:rPr>
                <w:rFonts w:ascii="Calibri" w:eastAsia="Times New Roman" w:hAnsi="Calibri" w:cs="Times New Roman"/>
                <w:color w:val="000000"/>
              </w:rPr>
            </w:pPr>
            <w:r w:rsidRPr="00A666E0">
              <w:t>387</w:t>
            </w:r>
          </w:p>
        </w:tc>
        <w:tc>
          <w:tcPr>
            <w:tcW w:w="1294" w:type="dxa"/>
            <w:tcBorders>
              <w:top w:val="nil"/>
              <w:left w:val="nil"/>
              <w:bottom w:val="single" w:sz="4" w:space="0" w:color="auto"/>
              <w:right w:val="single" w:sz="4" w:space="0" w:color="auto"/>
            </w:tcBorders>
            <w:shd w:val="clear" w:color="auto" w:fill="auto"/>
            <w:noWrap/>
            <w:hideMark/>
          </w:tcPr>
          <w:p w14:paraId="03C01824" w14:textId="1D488B4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B6AC16A" w14:textId="711D490D"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250</w:t>
            </w:r>
          </w:p>
        </w:tc>
        <w:tc>
          <w:tcPr>
            <w:tcW w:w="6036" w:type="dxa"/>
            <w:tcBorders>
              <w:top w:val="nil"/>
              <w:left w:val="nil"/>
              <w:bottom w:val="single" w:sz="4" w:space="0" w:color="auto"/>
              <w:right w:val="single" w:sz="4" w:space="0" w:color="auto"/>
            </w:tcBorders>
            <w:shd w:val="clear" w:color="auto" w:fill="auto"/>
            <w:noWrap/>
            <w:hideMark/>
          </w:tcPr>
          <w:p w14:paraId="498B0362" w14:textId="5E0CFB78"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PSYCHOTIC DISORDER WITH DELUSIONS</w:t>
            </w:r>
          </w:p>
        </w:tc>
      </w:tr>
      <w:tr w:rsidR="003971FC" w:rsidRPr="005E26AA" w14:paraId="414948FE"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2504F56B" w14:textId="33180B8E" w:rsidR="003971FC" w:rsidRPr="005E26AA" w:rsidRDefault="003971FC" w:rsidP="003971FC">
            <w:pPr>
              <w:spacing w:after="0" w:line="240" w:lineRule="auto"/>
              <w:jc w:val="center"/>
              <w:rPr>
                <w:rFonts w:ascii="Calibri" w:eastAsia="Times New Roman" w:hAnsi="Calibri" w:cs="Times New Roman"/>
                <w:color w:val="000000"/>
              </w:rPr>
            </w:pPr>
            <w:r w:rsidRPr="00A666E0">
              <w:t>388</w:t>
            </w:r>
          </w:p>
        </w:tc>
        <w:tc>
          <w:tcPr>
            <w:tcW w:w="1294" w:type="dxa"/>
            <w:tcBorders>
              <w:top w:val="nil"/>
              <w:left w:val="nil"/>
              <w:bottom w:val="single" w:sz="4" w:space="0" w:color="auto"/>
              <w:right w:val="single" w:sz="4" w:space="0" w:color="auto"/>
            </w:tcBorders>
            <w:shd w:val="clear" w:color="auto" w:fill="auto"/>
            <w:noWrap/>
            <w:hideMark/>
          </w:tcPr>
          <w:p w14:paraId="4A47C43D" w14:textId="3C8012B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E40451B" w14:textId="0B886C2A"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251</w:t>
            </w:r>
          </w:p>
        </w:tc>
        <w:tc>
          <w:tcPr>
            <w:tcW w:w="6036" w:type="dxa"/>
            <w:tcBorders>
              <w:top w:val="nil"/>
              <w:left w:val="nil"/>
              <w:bottom w:val="single" w:sz="4" w:space="0" w:color="auto"/>
              <w:right w:val="single" w:sz="4" w:space="0" w:color="auto"/>
            </w:tcBorders>
            <w:shd w:val="clear" w:color="auto" w:fill="auto"/>
            <w:noWrap/>
            <w:hideMark/>
          </w:tcPr>
          <w:p w14:paraId="42A7FAB2" w14:textId="6C5BC976"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PSYCHOTIC DISORDER WITH HALLUCINATIONS</w:t>
            </w:r>
          </w:p>
        </w:tc>
      </w:tr>
      <w:tr w:rsidR="003971FC" w:rsidRPr="005E26AA" w14:paraId="093F86C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382194F" w14:textId="184CB0A0" w:rsidR="003971FC" w:rsidRPr="005E26AA" w:rsidRDefault="003971FC" w:rsidP="003971FC">
            <w:pPr>
              <w:spacing w:after="0" w:line="240" w:lineRule="auto"/>
              <w:jc w:val="center"/>
              <w:rPr>
                <w:rFonts w:ascii="Calibri" w:eastAsia="Times New Roman" w:hAnsi="Calibri" w:cs="Times New Roman"/>
                <w:color w:val="000000"/>
              </w:rPr>
            </w:pPr>
            <w:r w:rsidRPr="00A666E0">
              <w:t>389</w:t>
            </w:r>
          </w:p>
        </w:tc>
        <w:tc>
          <w:tcPr>
            <w:tcW w:w="1294" w:type="dxa"/>
            <w:tcBorders>
              <w:top w:val="nil"/>
              <w:left w:val="nil"/>
              <w:bottom w:val="single" w:sz="4" w:space="0" w:color="auto"/>
              <w:right w:val="single" w:sz="4" w:space="0" w:color="auto"/>
            </w:tcBorders>
            <w:shd w:val="clear" w:color="auto" w:fill="auto"/>
            <w:noWrap/>
            <w:hideMark/>
          </w:tcPr>
          <w:p w14:paraId="2111A7CB" w14:textId="5120AE3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D5EE426" w14:textId="0BAA453A"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259</w:t>
            </w:r>
          </w:p>
        </w:tc>
        <w:tc>
          <w:tcPr>
            <w:tcW w:w="6036" w:type="dxa"/>
            <w:tcBorders>
              <w:top w:val="nil"/>
              <w:left w:val="nil"/>
              <w:bottom w:val="single" w:sz="4" w:space="0" w:color="auto"/>
              <w:right w:val="single" w:sz="4" w:space="0" w:color="auto"/>
            </w:tcBorders>
            <w:shd w:val="clear" w:color="auto" w:fill="auto"/>
            <w:noWrap/>
            <w:hideMark/>
          </w:tcPr>
          <w:p w14:paraId="7C6351A1" w14:textId="55C0D084"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PSYCHOTIC DISORDER, UNSPECIFIED</w:t>
            </w:r>
          </w:p>
        </w:tc>
      </w:tr>
      <w:tr w:rsidR="003971FC" w:rsidRPr="005E26AA" w14:paraId="5A6EE9D8"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5231CF2" w14:textId="610C2CB2" w:rsidR="003971FC" w:rsidRPr="005E26AA" w:rsidRDefault="003971FC" w:rsidP="003971FC">
            <w:pPr>
              <w:spacing w:after="0" w:line="240" w:lineRule="auto"/>
              <w:jc w:val="center"/>
              <w:rPr>
                <w:rFonts w:ascii="Calibri" w:eastAsia="Times New Roman" w:hAnsi="Calibri" w:cs="Times New Roman"/>
                <w:color w:val="000000"/>
              </w:rPr>
            </w:pPr>
            <w:r w:rsidRPr="00A666E0">
              <w:t>390</w:t>
            </w:r>
          </w:p>
        </w:tc>
        <w:tc>
          <w:tcPr>
            <w:tcW w:w="1294" w:type="dxa"/>
            <w:tcBorders>
              <w:top w:val="nil"/>
              <w:left w:val="nil"/>
              <w:bottom w:val="single" w:sz="4" w:space="0" w:color="auto"/>
              <w:right w:val="single" w:sz="4" w:space="0" w:color="auto"/>
            </w:tcBorders>
            <w:shd w:val="clear" w:color="auto" w:fill="auto"/>
            <w:noWrap/>
            <w:hideMark/>
          </w:tcPr>
          <w:p w14:paraId="0F1A4BC8" w14:textId="2B1B933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ED9DF4A" w14:textId="1E2E7DDE"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26</w:t>
            </w:r>
          </w:p>
        </w:tc>
        <w:tc>
          <w:tcPr>
            <w:tcW w:w="6036" w:type="dxa"/>
            <w:tcBorders>
              <w:top w:val="nil"/>
              <w:left w:val="nil"/>
              <w:bottom w:val="single" w:sz="4" w:space="0" w:color="auto"/>
              <w:right w:val="single" w:sz="4" w:space="0" w:color="auto"/>
            </w:tcBorders>
            <w:shd w:val="clear" w:color="auto" w:fill="auto"/>
            <w:noWrap/>
            <w:hideMark/>
          </w:tcPr>
          <w:p w14:paraId="07581D76" w14:textId="705C7EC6"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PERSISTING AMNESTIC DISORDER</w:t>
            </w:r>
          </w:p>
        </w:tc>
      </w:tr>
      <w:tr w:rsidR="003971FC" w:rsidRPr="005E26AA" w14:paraId="1EFC851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C0DE33A" w14:textId="27786D57" w:rsidR="003971FC" w:rsidRPr="005E26AA" w:rsidRDefault="003971FC" w:rsidP="003971FC">
            <w:pPr>
              <w:spacing w:after="0" w:line="240" w:lineRule="auto"/>
              <w:jc w:val="center"/>
              <w:rPr>
                <w:rFonts w:ascii="Calibri" w:eastAsia="Times New Roman" w:hAnsi="Calibri" w:cs="Times New Roman"/>
                <w:color w:val="000000"/>
              </w:rPr>
            </w:pPr>
            <w:r w:rsidRPr="00A666E0">
              <w:t>391</w:t>
            </w:r>
          </w:p>
        </w:tc>
        <w:tc>
          <w:tcPr>
            <w:tcW w:w="1294" w:type="dxa"/>
            <w:tcBorders>
              <w:top w:val="nil"/>
              <w:left w:val="nil"/>
              <w:bottom w:val="single" w:sz="4" w:space="0" w:color="auto"/>
              <w:right w:val="single" w:sz="4" w:space="0" w:color="auto"/>
            </w:tcBorders>
            <w:shd w:val="clear" w:color="auto" w:fill="auto"/>
            <w:noWrap/>
            <w:hideMark/>
          </w:tcPr>
          <w:p w14:paraId="6BD30727" w14:textId="52075C6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19C65057" w14:textId="789F5F2C"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27</w:t>
            </w:r>
          </w:p>
        </w:tc>
        <w:tc>
          <w:tcPr>
            <w:tcW w:w="6036" w:type="dxa"/>
            <w:tcBorders>
              <w:top w:val="nil"/>
              <w:left w:val="nil"/>
              <w:bottom w:val="single" w:sz="4" w:space="0" w:color="auto"/>
              <w:right w:val="single" w:sz="4" w:space="0" w:color="auto"/>
            </w:tcBorders>
            <w:shd w:val="clear" w:color="auto" w:fill="auto"/>
            <w:noWrap/>
            <w:hideMark/>
          </w:tcPr>
          <w:p w14:paraId="6804E61B" w14:textId="79EA632D"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PERSISTING DEMENTIA</w:t>
            </w:r>
          </w:p>
        </w:tc>
      </w:tr>
      <w:tr w:rsidR="003971FC" w:rsidRPr="005E26AA" w14:paraId="17EAB2C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88B3AD8" w14:textId="2FEBA31E" w:rsidR="003971FC" w:rsidRPr="005E26AA" w:rsidRDefault="003971FC" w:rsidP="003971FC">
            <w:pPr>
              <w:spacing w:after="0" w:line="240" w:lineRule="auto"/>
              <w:jc w:val="center"/>
              <w:rPr>
                <w:rFonts w:ascii="Calibri" w:eastAsia="Times New Roman" w:hAnsi="Calibri" w:cs="Times New Roman"/>
                <w:color w:val="000000"/>
              </w:rPr>
            </w:pPr>
            <w:r w:rsidRPr="00A666E0">
              <w:t>392</w:t>
            </w:r>
          </w:p>
        </w:tc>
        <w:tc>
          <w:tcPr>
            <w:tcW w:w="1294" w:type="dxa"/>
            <w:tcBorders>
              <w:top w:val="nil"/>
              <w:left w:val="nil"/>
              <w:bottom w:val="single" w:sz="4" w:space="0" w:color="auto"/>
              <w:right w:val="single" w:sz="4" w:space="0" w:color="auto"/>
            </w:tcBorders>
            <w:shd w:val="clear" w:color="auto" w:fill="auto"/>
            <w:noWrap/>
            <w:hideMark/>
          </w:tcPr>
          <w:p w14:paraId="705D48BB" w14:textId="7DDD93C8"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5BC2D16" w14:textId="15131DAA"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280</w:t>
            </w:r>
          </w:p>
        </w:tc>
        <w:tc>
          <w:tcPr>
            <w:tcW w:w="6036" w:type="dxa"/>
            <w:tcBorders>
              <w:top w:val="nil"/>
              <w:left w:val="nil"/>
              <w:bottom w:val="single" w:sz="4" w:space="0" w:color="auto"/>
              <w:right w:val="single" w:sz="4" w:space="0" w:color="auto"/>
            </w:tcBorders>
            <w:shd w:val="clear" w:color="auto" w:fill="auto"/>
            <w:noWrap/>
            <w:hideMark/>
          </w:tcPr>
          <w:p w14:paraId="5F1A8845" w14:textId="6DC6475D"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ANXIETY DISORDER</w:t>
            </w:r>
          </w:p>
        </w:tc>
      </w:tr>
      <w:tr w:rsidR="003971FC" w:rsidRPr="005E26AA" w14:paraId="31560E8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21D88156" w14:textId="6AAC9D3D" w:rsidR="003971FC" w:rsidRPr="005E26AA" w:rsidRDefault="003971FC" w:rsidP="003971FC">
            <w:pPr>
              <w:spacing w:after="0" w:line="240" w:lineRule="auto"/>
              <w:jc w:val="center"/>
              <w:rPr>
                <w:rFonts w:ascii="Calibri" w:eastAsia="Times New Roman" w:hAnsi="Calibri" w:cs="Times New Roman"/>
                <w:color w:val="000000"/>
              </w:rPr>
            </w:pPr>
            <w:r w:rsidRPr="00A666E0">
              <w:t>393</w:t>
            </w:r>
          </w:p>
        </w:tc>
        <w:tc>
          <w:tcPr>
            <w:tcW w:w="1294" w:type="dxa"/>
            <w:tcBorders>
              <w:top w:val="nil"/>
              <w:left w:val="nil"/>
              <w:bottom w:val="single" w:sz="4" w:space="0" w:color="auto"/>
              <w:right w:val="single" w:sz="4" w:space="0" w:color="auto"/>
            </w:tcBorders>
            <w:shd w:val="clear" w:color="auto" w:fill="auto"/>
            <w:noWrap/>
          </w:tcPr>
          <w:p w14:paraId="09E69750" w14:textId="7B19211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6E478E15" w14:textId="1965ADD8" w:rsidR="003971FC" w:rsidRPr="005E26AA" w:rsidRDefault="003971FC" w:rsidP="003971FC">
            <w:pPr>
              <w:spacing w:after="0" w:line="240" w:lineRule="auto"/>
              <w:jc w:val="center"/>
              <w:rPr>
                <w:rFonts w:ascii="Calibri" w:eastAsia="Times New Roman" w:hAnsi="Calibri" w:cs="Times New Roman"/>
                <w:color w:val="000000"/>
              </w:rPr>
            </w:pPr>
            <w:r w:rsidRPr="00A666E0">
              <w:t>F1</w:t>
            </w:r>
            <w:r w:rsidR="00614123">
              <w:t>.</w:t>
            </w:r>
            <w:r w:rsidRPr="00A666E0">
              <w:t>9281</w:t>
            </w:r>
          </w:p>
        </w:tc>
        <w:tc>
          <w:tcPr>
            <w:tcW w:w="6036" w:type="dxa"/>
            <w:tcBorders>
              <w:top w:val="nil"/>
              <w:left w:val="nil"/>
              <w:bottom w:val="single" w:sz="4" w:space="0" w:color="auto"/>
              <w:right w:val="single" w:sz="4" w:space="0" w:color="auto"/>
            </w:tcBorders>
            <w:shd w:val="clear" w:color="auto" w:fill="auto"/>
            <w:noWrap/>
          </w:tcPr>
          <w:p w14:paraId="4A22BA68" w14:textId="175DFDFA"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SEXUAL DYSFUNCTION</w:t>
            </w:r>
          </w:p>
        </w:tc>
      </w:tr>
      <w:tr w:rsidR="003971FC" w:rsidRPr="005E26AA" w14:paraId="50F32D3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D776C30" w14:textId="0BE524E8" w:rsidR="003971FC" w:rsidRPr="005E26AA" w:rsidRDefault="003971FC" w:rsidP="003971FC">
            <w:pPr>
              <w:spacing w:after="0" w:line="240" w:lineRule="auto"/>
              <w:jc w:val="center"/>
              <w:rPr>
                <w:rFonts w:ascii="Calibri" w:eastAsia="Times New Roman" w:hAnsi="Calibri" w:cs="Times New Roman"/>
                <w:color w:val="000000"/>
              </w:rPr>
            </w:pPr>
            <w:r w:rsidRPr="00A666E0">
              <w:t>394</w:t>
            </w:r>
          </w:p>
        </w:tc>
        <w:tc>
          <w:tcPr>
            <w:tcW w:w="1294" w:type="dxa"/>
            <w:tcBorders>
              <w:top w:val="nil"/>
              <w:left w:val="nil"/>
              <w:bottom w:val="single" w:sz="4" w:space="0" w:color="auto"/>
              <w:right w:val="single" w:sz="4" w:space="0" w:color="auto"/>
            </w:tcBorders>
            <w:shd w:val="clear" w:color="auto" w:fill="auto"/>
            <w:noWrap/>
            <w:hideMark/>
          </w:tcPr>
          <w:p w14:paraId="797E5AE8" w14:textId="70C59DE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F725E94" w14:textId="6CCAFBF3"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282</w:t>
            </w:r>
          </w:p>
        </w:tc>
        <w:tc>
          <w:tcPr>
            <w:tcW w:w="6036" w:type="dxa"/>
            <w:tcBorders>
              <w:top w:val="nil"/>
              <w:left w:val="nil"/>
              <w:bottom w:val="single" w:sz="4" w:space="0" w:color="auto"/>
              <w:right w:val="single" w:sz="4" w:space="0" w:color="auto"/>
            </w:tcBorders>
            <w:shd w:val="clear" w:color="auto" w:fill="auto"/>
            <w:noWrap/>
            <w:hideMark/>
          </w:tcPr>
          <w:p w14:paraId="61A34DF9" w14:textId="076B9BBD"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PSYCHOACTIVE SUBSTANCE-INDUCED SLEEP DISORDER</w:t>
            </w:r>
          </w:p>
        </w:tc>
      </w:tr>
      <w:tr w:rsidR="003971FC" w:rsidRPr="005E26AA" w14:paraId="7AC1F20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1C195B36" w14:textId="46425775" w:rsidR="003971FC" w:rsidRPr="005E26AA" w:rsidRDefault="003971FC" w:rsidP="003971FC">
            <w:pPr>
              <w:spacing w:after="0" w:line="240" w:lineRule="auto"/>
              <w:jc w:val="center"/>
              <w:rPr>
                <w:rFonts w:ascii="Calibri" w:eastAsia="Times New Roman" w:hAnsi="Calibri" w:cs="Times New Roman"/>
                <w:color w:val="000000"/>
              </w:rPr>
            </w:pPr>
            <w:r w:rsidRPr="00A666E0">
              <w:t>395</w:t>
            </w:r>
          </w:p>
        </w:tc>
        <w:tc>
          <w:tcPr>
            <w:tcW w:w="1294" w:type="dxa"/>
            <w:tcBorders>
              <w:top w:val="nil"/>
              <w:left w:val="nil"/>
              <w:bottom w:val="single" w:sz="4" w:space="0" w:color="auto"/>
              <w:right w:val="single" w:sz="4" w:space="0" w:color="auto"/>
            </w:tcBorders>
            <w:shd w:val="clear" w:color="auto" w:fill="auto"/>
            <w:noWrap/>
            <w:hideMark/>
          </w:tcPr>
          <w:p w14:paraId="13CCF91E" w14:textId="7A220D6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97DA6DA" w14:textId="42309A3B"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288</w:t>
            </w:r>
          </w:p>
        </w:tc>
        <w:tc>
          <w:tcPr>
            <w:tcW w:w="6036" w:type="dxa"/>
            <w:tcBorders>
              <w:top w:val="nil"/>
              <w:left w:val="nil"/>
              <w:bottom w:val="single" w:sz="4" w:space="0" w:color="auto"/>
              <w:right w:val="single" w:sz="4" w:space="0" w:color="auto"/>
            </w:tcBorders>
            <w:shd w:val="clear" w:color="auto" w:fill="auto"/>
            <w:noWrap/>
            <w:hideMark/>
          </w:tcPr>
          <w:p w14:paraId="2476C074" w14:textId="3E12F392"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OTHER PSYCHOACTIVE SUBSTANCE-INDUCED DISORDER</w:t>
            </w:r>
          </w:p>
        </w:tc>
      </w:tr>
      <w:tr w:rsidR="003971FC" w:rsidRPr="005E26AA" w14:paraId="4C0A87EA"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D6E4F0D" w14:textId="7816F9B5" w:rsidR="003971FC" w:rsidRPr="005E26AA" w:rsidRDefault="003971FC" w:rsidP="003971FC">
            <w:pPr>
              <w:spacing w:after="0" w:line="240" w:lineRule="auto"/>
              <w:jc w:val="center"/>
              <w:rPr>
                <w:rFonts w:ascii="Calibri" w:eastAsia="Times New Roman" w:hAnsi="Calibri" w:cs="Times New Roman"/>
                <w:color w:val="000000"/>
              </w:rPr>
            </w:pPr>
            <w:r w:rsidRPr="00A666E0">
              <w:t>396</w:t>
            </w:r>
          </w:p>
        </w:tc>
        <w:tc>
          <w:tcPr>
            <w:tcW w:w="1294" w:type="dxa"/>
            <w:tcBorders>
              <w:top w:val="nil"/>
              <w:left w:val="nil"/>
              <w:bottom w:val="single" w:sz="4" w:space="0" w:color="auto"/>
              <w:right w:val="single" w:sz="4" w:space="0" w:color="auto"/>
            </w:tcBorders>
            <w:shd w:val="clear" w:color="auto" w:fill="auto"/>
            <w:noWrap/>
            <w:hideMark/>
          </w:tcPr>
          <w:p w14:paraId="0BDBB091" w14:textId="2476948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611747C" w14:textId="5D999423"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29</w:t>
            </w:r>
          </w:p>
        </w:tc>
        <w:tc>
          <w:tcPr>
            <w:tcW w:w="6036" w:type="dxa"/>
            <w:tcBorders>
              <w:top w:val="nil"/>
              <w:left w:val="nil"/>
              <w:bottom w:val="single" w:sz="4" w:space="0" w:color="auto"/>
              <w:right w:val="single" w:sz="4" w:space="0" w:color="auto"/>
            </w:tcBorders>
            <w:shd w:val="clear" w:color="auto" w:fill="auto"/>
            <w:noWrap/>
            <w:hideMark/>
          </w:tcPr>
          <w:p w14:paraId="66AE694C" w14:textId="590FC6C3" w:rsidR="003971FC" w:rsidRPr="005E26AA" w:rsidRDefault="003971FC" w:rsidP="003971FC">
            <w:pPr>
              <w:spacing w:after="0" w:line="240" w:lineRule="auto"/>
              <w:rPr>
                <w:rFonts w:ascii="Calibri" w:eastAsia="Times New Roman" w:hAnsi="Calibri" w:cs="Times New Roman"/>
                <w:color w:val="000000"/>
              </w:rPr>
            </w:pPr>
            <w:r w:rsidRPr="00A666E0">
              <w:t>OTHER PSYCHOACTIVE SUBSTANCE DEPENDENCE WITH UNSPECIFIED PSYCHOACTIVE SUBSTANCE-INDUCED DISORDER</w:t>
            </w:r>
          </w:p>
        </w:tc>
      </w:tr>
      <w:tr w:rsidR="003971FC" w:rsidRPr="005E26AA" w14:paraId="682A3AB0"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B0CE6C9" w14:textId="4D49150F" w:rsidR="003971FC" w:rsidRPr="005E26AA" w:rsidRDefault="003971FC" w:rsidP="003971FC">
            <w:pPr>
              <w:spacing w:after="0" w:line="240" w:lineRule="auto"/>
              <w:jc w:val="center"/>
              <w:rPr>
                <w:rFonts w:ascii="Calibri" w:eastAsia="Times New Roman" w:hAnsi="Calibri" w:cs="Times New Roman"/>
                <w:color w:val="000000"/>
              </w:rPr>
            </w:pPr>
            <w:r w:rsidRPr="00A666E0">
              <w:t>397</w:t>
            </w:r>
          </w:p>
        </w:tc>
        <w:tc>
          <w:tcPr>
            <w:tcW w:w="1294" w:type="dxa"/>
            <w:tcBorders>
              <w:top w:val="nil"/>
              <w:left w:val="nil"/>
              <w:bottom w:val="single" w:sz="4" w:space="0" w:color="auto"/>
              <w:right w:val="single" w:sz="4" w:space="0" w:color="auto"/>
            </w:tcBorders>
            <w:shd w:val="clear" w:color="auto" w:fill="auto"/>
            <w:noWrap/>
            <w:hideMark/>
          </w:tcPr>
          <w:p w14:paraId="48FE9180" w14:textId="07B9C1B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920A53A" w14:textId="67D4E039"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90</w:t>
            </w:r>
          </w:p>
        </w:tc>
        <w:tc>
          <w:tcPr>
            <w:tcW w:w="6036" w:type="dxa"/>
            <w:tcBorders>
              <w:top w:val="nil"/>
              <w:left w:val="nil"/>
              <w:bottom w:val="single" w:sz="4" w:space="0" w:color="auto"/>
              <w:right w:val="single" w:sz="4" w:space="0" w:color="auto"/>
            </w:tcBorders>
            <w:shd w:val="clear" w:color="auto" w:fill="auto"/>
            <w:noWrap/>
            <w:hideMark/>
          </w:tcPr>
          <w:p w14:paraId="246F9816" w14:textId="19A16627"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UNCOMPLICATED</w:t>
            </w:r>
          </w:p>
        </w:tc>
      </w:tr>
      <w:tr w:rsidR="003971FC" w:rsidRPr="005E26AA" w14:paraId="21EAAC1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71A62B5" w14:textId="5FD8B31E" w:rsidR="003971FC" w:rsidRPr="005E26AA" w:rsidRDefault="003971FC" w:rsidP="003971FC">
            <w:pPr>
              <w:spacing w:after="0" w:line="240" w:lineRule="auto"/>
              <w:jc w:val="center"/>
              <w:rPr>
                <w:rFonts w:ascii="Calibri" w:eastAsia="Times New Roman" w:hAnsi="Calibri" w:cs="Times New Roman"/>
                <w:color w:val="000000"/>
              </w:rPr>
            </w:pPr>
            <w:r w:rsidRPr="00A666E0">
              <w:t>398</w:t>
            </w:r>
          </w:p>
        </w:tc>
        <w:tc>
          <w:tcPr>
            <w:tcW w:w="1294" w:type="dxa"/>
            <w:tcBorders>
              <w:top w:val="nil"/>
              <w:left w:val="nil"/>
              <w:bottom w:val="single" w:sz="4" w:space="0" w:color="auto"/>
              <w:right w:val="single" w:sz="4" w:space="0" w:color="auto"/>
            </w:tcBorders>
            <w:shd w:val="clear" w:color="auto" w:fill="auto"/>
            <w:noWrap/>
            <w:hideMark/>
          </w:tcPr>
          <w:p w14:paraId="0A497B65" w14:textId="175C74A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00F89AA" w14:textId="6CAADEEB"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920</w:t>
            </w:r>
          </w:p>
        </w:tc>
        <w:tc>
          <w:tcPr>
            <w:tcW w:w="6036" w:type="dxa"/>
            <w:tcBorders>
              <w:top w:val="nil"/>
              <w:left w:val="nil"/>
              <w:bottom w:val="single" w:sz="4" w:space="0" w:color="auto"/>
              <w:right w:val="single" w:sz="4" w:space="0" w:color="auto"/>
            </w:tcBorders>
            <w:shd w:val="clear" w:color="auto" w:fill="auto"/>
            <w:noWrap/>
            <w:hideMark/>
          </w:tcPr>
          <w:p w14:paraId="2F210C89" w14:textId="2DCAA8C4"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INTOXICATION, UNCOMPLICATED</w:t>
            </w:r>
          </w:p>
        </w:tc>
      </w:tr>
      <w:tr w:rsidR="003971FC" w:rsidRPr="005E26AA" w14:paraId="7580A622"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42D8399B" w14:textId="52B92ADD" w:rsidR="003971FC" w:rsidRPr="005E26AA" w:rsidRDefault="003971FC" w:rsidP="003971FC">
            <w:pPr>
              <w:spacing w:after="0" w:line="240" w:lineRule="auto"/>
              <w:jc w:val="center"/>
              <w:rPr>
                <w:rFonts w:ascii="Calibri" w:eastAsia="Times New Roman" w:hAnsi="Calibri" w:cs="Times New Roman"/>
                <w:color w:val="000000"/>
              </w:rPr>
            </w:pPr>
            <w:r w:rsidRPr="00A666E0">
              <w:t>399</w:t>
            </w:r>
          </w:p>
        </w:tc>
        <w:tc>
          <w:tcPr>
            <w:tcW w:w="1294" w:type="dxa"/>
            <w:tcBorders>
              <w:top w:val="nil"/>
              <w:left w:val="nil"/>
              <w:bottom w:val="single" w:sz="4" w:space="0" w:color="auto"/>
              <w:right w:val="single" w:sz="4" w:space="0" w:color="auto"/>
            </w:tcBorders>
            <w:shd w:val="clear" w:color="auto" w:fill="auto"/>
            <w:noWrap/>
            <w:hideMark/>
          </w:tcPr>
          <w:p w14:paraId="7C26CDF1" w14:textId="24AE3AF3"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7B78032" w14:textId="7236D301"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921</w:t>
            </w:r>
          </w:p>
        </w:tc>
        <w:tc>
          <w:tcPr>
            <w:tcW w:w="6036" w:type="dxa"/>
            <w:tcBorders>
              <w:top w:val="nil"/>
              <w:left w:val="nil"/>
              <w:bottom w:val="single" w:sz="4" w:space="0" w:color="auto"/>
              <w:right w:val="single" w:sz="4" w:space="0" w:color="auto"/>
            </w:tcBorders>
            <w:shd w:val="clear" w:color="auto" w:fill="auto"/>
            <w:noWrap/>
            <w:hideMark/>
          </w:tcPr>
          <w:p w14:paraId="55BE02DC" w14:textId="7E705CCB"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INTOXICATION WITH DELIRIUM</w:t>
            </w:r>
          </w:p>
        </w:tc>
      </w:tr>
      <w:tr w:rsidR="003971FC" w:rsidRPr="005E26AA" w14:paraId="20BF2C1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3725BFD" w14:textId="37A4D075" w:rsidR="003971FC" w:rsidRPr="005E26AA" w:rsidRDefault="003971FC" w:rsidP="003971FC">
            <w:pPr>
              <w:spacing w:after="0" w:line="240" w:lineRule="auto"/>
              <w:jc w:val="center"/>
              <w:rPr>
                <w:rFonts w:ascii="Calibri" w:eastAsia="Times New Roman" w:hAnsi="Calibri" w:cs="Times New Roman"/>
                <w:color w:val="000000"/>
              </w:rPr>
            </w:pPr>
            <w:r w:rsidRPr="00A666E0">
              <w:t>400</w:t>
            </w:r>
          </w:p>
        </w:tc>
        <w:tc>
          <w:tcPr>
            <w:tcW w:w="1294" w:type="dxa"/>
            <w:tcBorders>
              <w:top w:val="nil"/>
              <w:left w:val="nil"/>
              <w:bottom w:val="single" w:sz="4" w:space="0" w:color="auto"/>
              <w:right w:val="single" w:sz="4" w:space="0" w:color="auto"/>
            </w:tcBorders>
            <w:shd w:val="clear" w:color="auto" w:fill="auto"/>
            <w:noWrap/>
            <w:hideMark/>
          </w:tcPr>
          <w:p w14:paraId="353FD9A5" w14:textId="48DDE3F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6D8D5585" w14:textId="3C49D476"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922</w:t>
            </w:r>
          </w:p>
        </w:tc>
        <w:tc>
          <w:tcPr>
            <w:tcW w:w="6036" w:type="dxa"/>
            <w:tcBorders>
              <w:top w:val="nil"/>
              <w:left w:val="nil"/>
              <w:bottom w:val="single" w:sz="4" w:space="0" w:color="auto"/>
              <w:right w:val="single" w:sz="4" w:space="0" w:color="auto"/>
            </w:tcBorders>
            <w:shd w:val="clear" w:color="auto" w:fill="auto"/>
            <w:noWrap/>
            <w:hideMark/>
          </w:tcPr>
          <w:p w14:paraId="6216D390" w14:textId="3ADB60F6"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INTOXICATION WITH PERCEPTUAL DISTURBANCE</w:t>
            </w:r>
          </w:p>
        </w:tc>
      </w:tr>
      <w:tr w:rsidR="003971FC" w:rsidRPr="005E26AA" w14:paraId="538EE74C"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10AE344" w14:textId="0D239064" w:rsidR="003971FC" w:rsidRPr="005E26AA" w:rsidRDefault="003971FC" w:rsidP="003971FC">
            <w:pPr>
              <w:spacing w:after="0" w:line="240" w:lineRule="auto"/>
              <w:jc w:val="center"/>
              <w:rPr>
                <w:rFonts w:ascii="Calibri" w:eastAsia="Times New Roman" w:hAnsi="Calibri" w:cs="Times New Roman"/>
                <w:color w:val="000000"/>
              </w:rPr>
            </w:pPr>
            <w:r w:rsidRPr="00A666E0">
              <w:t>401</w:t>
            </w:r>
          </w:p>
        </w:tc>
        <w:tc>
          <w:tcPr>
            <w:tcW w:w="1294" w:type="dxa"/>
            <w:tcBorders>
              <w:top w:val="nil"/>
              <w:left w:val="nil"/>
              <w:bottom w:val="single" w:sz="4" w:space="0" w:color="auto"/>
              <w:right w:val="single" w:sz="4" w:space="0" w:color="auto"/>
            </w:tcBorders>
            <w:shd w:val="clear" w:color="auto" w:fill="auto"/>
            <w:noWrap/>
            <w:hideMark/>
          </w:tcPr>
          <w:p w14:paraId="79BD8609" w14:textId="286709B2"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6CBFB68" w14:textId="77687986"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929</w:t>
            </w:r>
          </w:p>
        </w:tc>
        <w:tc>
          <w:tcPr>
            <w:tcW w:w="6036" w:type="dxa"/>
            <w:tcBorders>
              <w:top w:val="nil"/>
              <w:left w:val="nil"/>
              <w:bottom w:val="single" w:sz="4" w:space="0" w:color="auto"/>
              <w:right w:val="single" w:sz="4" w:space="0" w:color="auto"/>
            </w:tcBorders>
            <w:shd w:val="clear" w:color="auto" w:fill="auto"/>
            <w:noWrap/>
            <w:hideMark/>
          </w:tcPr>
          <w:p w14:paraId="0A78B39B" w14:textId="568F152F"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INTOXICATION, UNSPECIFIED</w:t>
            </w:r>
          </w:p>
        </w:tc>
      </w:tr>
      <w:tr w:rsidR="003971FC" w:rsidRPr="005E26AA" w14:paraId="36396FA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302F19E" w14:textId="4A2C8563" w:rsidR="003971FC" w:rsidRPr="005E26AA" w:rsidRDefault="003971FC" w:rsidP="003971FC">
            <w:pPr>
              <w:spacing w:after="0" w:line="240" w:lineRule="auto"/>
              <w:jc w:val="center"/>
              <w:rPr>
                <w:rFonts w:ascii="Calibri" w:eastAsia="Times New Roman" w:hAnsi="Calibri" w:cs="Times New Roman"/>
                <w:color w:val="000000"/>
              </w:rPr>
            </w:pPr>
            <w:r w:rsidRPr="00A666E0">
              <w:t>402</w:t>
            </w:r>
          </w:p>
        </w:tc>
        <w:tc>
          <w:tcPr>
            <w:tcW w:w="1294" w:type="dxa"/>
            <w:tcBorders>
              <w:top w:val="nil"/>
              <w:left w:val="nil"/>
              <w:bottom w:val="single" w:sz="4" w:space="0" w:color="auto"/>
              <w:right w:val="single" w:sz="4" w:space="0" w:color="auto"/>
            </w:tcBorders>
            <w:shd w:val="clear" w:color="auto" w:fill="auto"/>
            <w:noWrap/>
            <w:hideMark/>
          </w:tcPr>
          <w:p w14:paraId="32FC0AF3" w14:textId="2906149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A3CC9DF" w14:textId="7E0AEE88"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930</w:t>
            </w:r>
          </w:p>
        </w:tc>
        <w:tc>
          <w:tcPr>
            <w:tcW w:w="6036" w:type="dxa"/>
            <w:tcBorders>
              <w:top w:val="nil"/>
              <w:left w:val="nil"/>
              <w:bottom w:val="single" w:sz="4" w:space="0" w:color="auto"/>
              <w:right w:val="single" w:sz="4" w:space="0" w:color="auto"/>
            </w:tcBorders>
            <w:shd w:val="clear" w:color="auto" w:fill="auto"/>
            <w:noWrap/>
            <w:hideMark/>
          </w:tcPr>
          <w:p w14:paraId="59192F53" w14:textId="527277C0"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WITHDRAWAL, UNCOMPLICATED</w:t>
            </w:r>
          </w:p>
        </w:tc>
      </w:tr>
      <w:tr w:rsidR="003971FC" w:rsidRPr="005E26AA" w14:paraId="4EDCA7DB"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47D0DBE" w14:textId="0C68E528" w:rsidR="003971FC" w:rsidRPr="005E26AA" w:rsidRDefault="003971FC" w:rsidP="003971FC">
            <w:pPr>
              <w:spacing w:after="0" w:line="240" w:lineRule="auto"/>
              <w:jc w:val="center"/>
              <w:rPr>
                <w:rFonts w:ascii="Calibri" w:eastAsia="Times New Roman" w:hAnsi="Calibri" w:cs="Times New Roman"/>
                <w:color w:val="000000"/>
              </w:rPr>
            </w:pPr>
            <w:r w:rsidRPr="00A666E0">
              <w:t>403</w:t>
            </w:r>
          </w:p>
        </w:tc>
        <w:tc>
          <w:tcPr>
            <w:tcW w:w="1294" w:type="dxa"/>
            <w:tcBorders>
              <w:top w:val="nil"/>
              <w:left w:val="nil"/>
              <w:bottom w:val="single" w:sz="4" w:space="0" w:color="auto"/>
              <w:right w:val="single" w:sz="4" w:space="0" w:color="auto"/>
            </w:tcBorders>
            <w:shd w:val="clear" w:color="auto" w:fill="auto"/>
            <w:noWrap/>
            <w:hideMark/>
          </w:tcPr>
          <w:p w14:paraId="5C851514" w14:textId="2F2BF24B"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78867F0C" w14:textId="046DC422"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931</w:t>
            </w:r>
          </w:p>
        </w:tc>
        <w:tc>
          <w:tcPr>
            <w:tcW w:w="6036" w:type="dxa"/>
            <w:tcBorders>
              <w:top w:val="nil"/>
              <w:left w:val="nil"/>
              <w:bottom w:val="single" w:sz="4" w:space="0" w:color="auto"/>
              <w:right w:val="single" w:sz="4" w:space="0" w:color="auto"/>
            </w:tcBorders>
            <w:shd w:val="clear" w:color="auto" w:fill="auto"/>
            <w:noWrap/>
            <w:hideMark/>
          </w:tcPr>
          <w:p w14:paraId="5AC4E6F2" w14:textId="0E7CA525"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WITHDRAWAL DELIRIUM</w:t>
            </w:r>
          </w:p>
        </w:tc>
      </w:tr>
      <w:tr w:rsidR="003971FC" w:rsidRPr="005E26AA" w14:paraId="7AA393D7"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2206384" w14:textId="5ED82401" w:rsidR="003971FC" w:rsidRPr="005E26AA" w:rsidRDefault="003971FC" w:rsidP="003971FC">
            <w:pPr>
              <w:spacing w:after="0" w:line="240" w:lineRule="auto"/>
              <w:jc w:val="center"/>
              <w:rPr>
                <w:rFonts w:ascii="Calibri" w:eastAsia="Times New Roman" w:hAnsi="Calibri" w:cs="Times New Roman"/>
                <w:color w:val="000000"/>
              </w:rPr>
            </w:pPr>
            <w:r w:rsidRPr="00A666E0">
              <w:t>404</w:t>
            </w:r>
          </w:p>
        </w:tc>
        <w:tc>
          <w:tcPr>
            <w:tcW w:w="1294" w:type="dxa"/>
            <w:tcBorders>
              <w:top w:val="nil"/>
              <w:left w:val="nil"/>
              <w:bottom w:val="single" w:sz="4" w:space="0" w:color="auto"/>
              <w:right w:val="single" w:sz="4" w:space="0" w:color="auto"/>
            </w:tcBorders>
            <w:shd w:val="clear" w:color="auto" w:fill="auto"/>
            <w:noWrap/>
            <w:hideMark/>
          </w:tcPr>
          <w:p w14:paraId="2F966219" w14:textId="24EA109C"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373E13D4" w14:textId="0209EF0C"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932</w:t>
            </w:r>
          </w:p>
        </w:tc>
        <w:tc>
          <w:tcPr>
            <w:tcW w:w="6036" w:type="dxa"/>
            <w:tcBorders>
              <w:top w:val="nil"/>
              <w:left w:val="nil"/>
              <w:bottom w:val="single" w:sz="4" w:space="0" w:color="auto"/>
              <w:right w:val="single" w:sz="4" w:space="0" w:color="auto"/>
            </w:tcBorders>
            <w:shd w:val="clear" w:color="auto" w:fill="auto"/>
            <w:noWrap/>
            <w:hideMark/>
          </w:tcPr>
          <w:p w14:paraId="638B8614" w14:textId="0C20F2F4"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WITHDRAWAL WITH PERCEPTUAL DISTURBANCE</w:t>
            </w:r>
          </w:p>
        </w:tc>
      </w:tr>
      <w:tr w:rsidR="003971FC" w:rsidRPr="005E26AA" w14:paraId="2F80B4FD"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06B927E" w14:textId="671536E2" w:rsidR="003971FC" w:rsidRPr="005E26AA" w:rsidRDefault="003971FC" w:rsidP="003971FC">
            <w:pPr>
              <w:spacing w:after="0" w:line="240" w:lineRule="auto"/>
              <w:jc w:val="center"/>
              <w:rPr>
                <w:rFonts w:ascii="Calibri" w:eastAsia="Times New Roman" w:hAnsi="Calibri" w:cs="Times New Roman"/>
                <w:color w:val="000000"/>
              </w:rPr>
            </w:pPr>
            <w:r w:rsidRPr="00A666E0">
              <w:lastRenderedPageBreak/>
              <w:t>405</w:t>
            </w:r>
          </w:p>
        </w:tc>
        <w:tc>
          <w:tcPr>
            <w:tcW w:w="1294" w:type="dxa"/>
            <w:tcBorders>
              <w:top w:val="nil"/>
              <w:left w:val="nil"/>
              <w:bottom w:val="single" w:sz="4" w:space="0" w:color="auto"/>
              <w:right w:val="single" w:sz="4" w:space="0" w:color="auto"/>
            </w:tcBorders>
            <w:shd w:val="clear" w:color="auto" w:fill="auto"/>
            <w:noWrap/>
            <w:hideMark/>
          </w:tcPr>
          <w:p w14:paraId="69DFE17C" w14:textId="33E75771"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CDA39AC" w14:textId="522456A8"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939</w:t>
            </w:r>
          </w:p>
        </w:tc>
        <w:tc>
          <w:tcPr>
            <w:tcW w:w="6036" w:type="dxa"/>
            <w:tcBorders>
              <w:top w:val="nil"/>
              <w:left w:val="nil"/>
              <w:bottom w:val="single" w:sz="4" w:space="0" w:color="auto"/>
              <w:right w:val="single" w:sz="4" w:space="0" w:color="auto"/>
            </w:tcBorders>
            <w:shd w:val="clear" w:color="auto" w:fill="auto"/>
            <w:noWrap/>
            <w:hideMark/>
          </w:tcPr>
          <w:p w14:paraId="6AE35D57" w14:textId="523939E9"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WITHDRAWAL, UNSPECIFIED</w:t>
            </w:r>
          </w:p>
        </w:tc>
      </w:tr>
      <w:tr w:rsidR="003971FC" w:rsidRPr="005E26AA" w14:paraId="41C5F53F"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7AC146A" w14:textId="786F755C" w:rsidR="003971FC" w:rsidRPr="005E26AA" w:rsidRDefault="003971FC" w:rsidP="003971FC">
            <w:pPr>
              <w:spacing w:after="0" w:line="240" w:lineRule="auto"/>
              <w:jc w:val="center"/>
              <w:rPr>
                <w:rFonts w:ascii="Calibri" w:eastAsia="Times New Roman" w:hAnsi="Calibri" w:cs="Times New Roman"/>
                <w:color w:val="000000"/>
              </w:rPr>
            </w:pPr>
            <w:r w:rsidRPr="00A666E0">
              <w:t>406</w:t>
            </w:r>
          </w:p>
        </w:tc>
        <w:tc>
          <w:tcPr>
            <w:tcW w:w="1294" w:type="dxa"/>
            <w:tcBorders>
              <w:top w:val="nil"/>
              <w:left w:val="nil"/>
              <w:bottom w:val="single" w:sz="4" w:space="0" w:color="auto"/>
              <w:right w:val="single" w:sz="4" w:space="0" w:color="auto"/>
            </w:tcBorders>
            <w:shd w:val="clear" w:color="auto" w:fill="auto"/>
            <w:noWrap/>
            <w:hideMark/>
          </w:tcPr>
          <w:p w14:paraId="1F9823CA" w14:textId="66F642D4"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AA1CAD6" w14:textId="571D46D2"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94</w:t>
            </w:r>
          </w:p>
        </w:tc>
        <w:tc>
          <w:tcPr>
            <w:tcW w:w="6036" w:type="dxa"/>
            <w:tcBorders>
              <w:top w:val="nil"/>
              <w:left w:val="nil"/>
              <w:bottom w:val="single" w:sz="4" w:space="0" w:color="auto"/>
              <w:right w:val="single" w:sz="4" w:space="0" w:color="auto"/>
            </w:tcBorders>
            <w:shd w:val="clear" w:color="auto" w:fill="auto"/>
            <w:noWrap/>
            <w:hideMark/>
          </w:tcPr>
          <w:p w14:paraId="1BEF2E0A" w14:textId="03151FBF"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MOOD DISORDER</w:t>
            </w:r>
          </w:p>
        </w:tc>
      </w:tr>
      <w:tr w:rsidR="003971FC" w:rsidRPr="005E26AA" w14:paraId="7683AAC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625E53E4" w14:textId="5C6F8587" w:rsidR="003971FC" w:rsidRPr="005E26AA" w:rsidRDefault="003971FC" w:rsidP="003971FC">
            <w:pPr>
              <w:spacing w:after="0" w:line="240" w:lineRule="auto"/>
              <w:jc w:val="center"/>
              <w:rPr>
                <w:rFonts w:ascii="Calibri" w:eastAsia="Times New Roman" w:hAnsi="Calibri" w:cs="Times New Roman"/>
                <w:color w:val="000000"/>
              </w:rPr>
            </w:pPr>
            <w:r w:rsidRPr="00A666E0">
              <w:t>407</w:t>
            </w:r>
          </w:p>
        </w:tc>
        <w:tc>
          <w:tcPr>
            <w:tcW w:w="1294" w:type="dxa"/>
            <w:tcBorders>
              <w:top w:val="nil"/>
              <w:left w:val="nil"/>
              <w:bottom w:val="single" w:sz="4" w:space="0" w:color="auto"/>
              <w:right w:val="single" w:sz="4" w:space="0" w:color="auto"/>
            </w:tcBorders>
            <w:shd w:val="clear" w:color="auto" w:fill="auto"/>
            <w:noWrap/>
            <w:hideMark/>
          </w:tcPr>
          <w:p w14:paraId="57C54225" w14:textId="3D626D27"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58769FF" w14:textId="1932C454"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950</w:t>
            </w:r>
          </w:p>
        </w:tc>
        <w:tc>
          <w:tcPr>
            <w:tcW w:w="6036" w:type="dxa"/>
            <w:tcBorders>
              <w:top w:val="nil"/>
              <w:left w:val="nil"/>
              <w:bottom w:val="single" w:sz="4" w:space="0" w:color="auto"/>
              <w:right w:val="single" w:sz="4" w:space="0" w:color="auto"/>
            </w:tcBorders>
            <w:shd w:val="clear" w:color="auto" w:fill="auto"/>
            <w:noWrap/>
            <w:hideMark/>
          </w:tcPr>
          <w:p w14:paraId="76FA2C55" w14:textId="670CFD02"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PSYCHOTIC DISORDER WITH DELUSIONS</w:t>
            </w:r>
          </w:p>
        </w:tc>
      </w:tr>
      <w:tr w:rsidR="003971FC" w:rsidRPr="005E26AA" w14:paraId="71801E8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343B2501" w14:textId="7853291D" w:rsidR="003971FC" w:rsidRPr="005E26AA" w:rsidRDefault="003971FC" w:rsidP="003971FC">
            <w:pPr>
              <w:spacing w:after="0" w:line="240" w:lineRule="auto"/>
              <w:jc w:val="center"/>
              <w:rPr>
                <w:rFonts w:ascii="Calibri" w:eastAsia="Times New Roman" w:hAnsi="Calibri" w:cs="Times New Roman"/>
                <w:color w:val="000000"/>
              </w:rPr>
            </w:pPr>
            <w:r w:rsidRPr="00A666E0">
              <w:t>408</w:t>
            </w:r>
          </w:p>
        </w:tc>
        <w:tc>
          <w:tcPr>
            <w:tcW w:w="1294" w:type="dxa"/>
            <w:tcBorders>
              <w:top w:val="nil"/>
              <w:left w:val="nil"/>
              <w:bottom w:val="single" w:sz="4" w:space="0" w:color="auto"/>
              <w:right w:val="single" w:sz="4" w:space="0" w:color="auto"/>
            </w:tcBorders>
            <w:shd w:val="clear" w:color="auto" w:fill="auto"/>
            <w:noWrap/>
            <w:hideMark/>
          </w:tcPr>
          <w:p w14:paraId="5C075E52" w14:textId="295D3340"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21BA4A28" w14:textId="4BA27C6B"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951</w:t>
            </w:r>
          </w:p>
        </w:tc>
        <w:tc>
          <w:tcPr>
            <w:tcW w:w="6036" w:type="dxa"/>
            <w:tcBorders>
              <w:top w:val="nil"/>
              <w:left w:val="nil"/>
              <w:bottom w:val="single" w:sz="4" w:space="0" w:color="auto"/>
              <w:right w:val="single" w:sz="4" w:space="0" w:color="auto"/>
            </w:tcBorders>
            <w:shd w:val="clear" w:color="auto" w:fill="auto"/>
            <w:noWrap/>
            <w:hideMark/>
          </w:tcPr>
          <w:p w14:paraId="02BB9642" w14:textId="19228673"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PSYCHOTIC DISORDER WITH HALLUCINATIONS</w:t>
            </w:r>
          </w:p>
        </w:tc>
      </w:tr>
      <w:tr w:rsidR="003971FC" w:rsidRPr="005E26AA" w14:paraId="3662CF53"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5B1FA52A" w14:textId="5C8CA5F1" w:rsidR="003971FC" w:rsidRPr="005E26AA" w:rsidRDefault="003971FC" w:rsidP="003971FC">
            <w:pPr>
              <w:spacing w:after="0" w:line="240" w:lineRule="auto"/>
              <w:jc w:val="center"/>
              <w:rPr>
                <w:rFonts w:ascii="Calibri" w:eastAsia="Times New Roman" w:hAnsi="Calibri" w:cs="Times New Roman"/>
                <w:color w:val="000000"/>
              </w:rPr>
            </w:pPr>
            <w:r w:rsidRPr="00A666E0">
              <w:t>409</w:t>
            </w:r>
          </w:p>
        </w:tc>
        <w:tc>
          <w:tcPr>
            <w:tcW w:w="1294" w:type="dxa"/>
            <w:tcBorders>
              <w:top w:val="nil"/>
              <w:left w:val="nil"/>
              <w:bottom w:val="single" w:sz="4" w:space="0" w:color="auto"/>
              <w:right w:val="single" w:sz="4" w:space="0" w:color="auto"/>
            </w:tcBorders>
            <w:shd w:val="clear" w:color="auto" w:fill="auto"/>
            <w:noWrap/>
            <w:hideMark/>
          </w:tcPr>
          <w:p w14:paraId="68102CB9" w14:textId="1AC70949"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F90A7B2" w14:textId="338BEDAA"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959</w:t>
            </w:r>
          </w:p>
        </w:tc>
        <w:tc>
          <w:tcPr>
            <w:tcW w:w="6036" w:type="dxa"/>
            <w:tcBorders>
              <w:top w:val="nil"/>
              <w:left w:val="nil"/>
              <w:bottom w:val="single" w:sz="4" w:space="0" w:color="auto"/>
              <w:right w:val="single" w:sz="4" w:space="0" w:color="auto"/>
            </w:tcBorders>
            <w:shd w:val="clear" w:color="auto" w:fill="auto"/>
            <w:noWrap/>
            <w:hideMark/>
          </w:tcPr>
          <w:p w14:paraId="7B7E467B" w14:textId="26EE6D64"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PSYCHOTIC DISORDER, UNSPECIFIED</w:t>
            </w:r>
          </w:p>
        </w:tc>
      </w:tr>
      <w:tr w:rsidR="003971FC" w:rsidRPr="005E26AA" w14:paraId="735787D4"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7B879B3" w14:textId="23E76E92" w:rsidR="003971FC" w:rsidRPr="005E26AA" w:rsidRDefault="003971FC" w:rsidP="003971FC">
            <w:pPr>
              <w:spacing w:after="0" w:line="240" w:lineRule="auto"/>
              <w:jc w:val="center"/>
              <w:rPr>
                <w:rFonts w:ascii="Calibri" w:eastAsia="Times New Roman" w:hAnsi="Calibri" w:cs="Times New Roman"/>
                <w:color w:val="000000"/>
              </w:rPr>
            </w:pPr>
            <w:r w:rsidRPr="00A666E0">
              <w:t>410</w:t>
            </w:r>
          </w:p>
        </w:tc>
        <w:tc>
          <w:tcPr>
            <w:tcW w:w="1294" w:type="dxa"/>
            <w:tcBorders>
              <w:top w:val="nil"/>
              <w:left w:val="nil"/>
              <w:bottom w:val="single" w:sz="4" w:space="0" w:color="auto"/>
              <w:right w:val="single" w:sz="4" w:space="0" w:color="auto"/>
            </w:tcBorders>
            <w:shd w:val="clear" w:color="auto" w:fill="auto"/>
            <w:noWrap/>
            <w:hideMark/>
          </w:tcPr>
          <w:p w14:paraId="4B2173A3" w14:textId="00899755"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5D5E031D" w14:textId="1A294F9A"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96</w:t>
            </w:r>
          </w:p>
        </w:tc>
        <w:tc>
          <w:tcPr>
            <w:tcW w:w="6036" w:type="dxa"/>
            <w:tcBorders>
              <w:top w:val="nil"/>
              <w:left w:val="nil"/>
              <w:bottom w:val="single" w:sz="4" w:space="0" w:color="auto"/>
              <w:right w:val="single" w:sz="4" w:space="0" w:color="auto"/>
            </w:tcBorders>
            <w:shd w:val="clear" w:color="auto" w:fill="auto"/>
            <w:noWrap/>
            <w:hideMark/>
          </w:tcPr>
          <w:p w14:paraId="7AAA53A3" w14:textId="629A7DD1"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PERSISTING AMNESTIC DISORDER</w:t>
            </w:r>
          </w:p>
        </w:tc>
      </w:tr>
      <w:tr w:rsidR="003971FC" w:rsidRPr="005E26AA" w14:paraId="0B0CFA79"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tcPr>
          <w:p w14:paraId="0002B459" w14:textId="5BD9AE50" w:rsidR="003971FC" w:rsidRPr="005E26AA" w:rsidRDefault="003971FC" w:rsidP="003971FC">
            <w:pPr>
              <w:spacing w:after="0" w:line="240" w:lineRule="auto"/>
              <w:jc w:val="center"/>
              <w:rPr>
                <w:rFonts w:ascii="Calibri" w:eastAsia="Times New Roman" w:hAnsi="Calibri" w:cs="Times New Roman"/>
                <w:color w:val="000000"/>
              </w:rPr>
            </w:pPr>
            <w:r w:rsidRPr="00A666E0">
              <w:t>411</w:t>
            </w:r>
          </w:p>
        </w:tc>
        <w:tc>
          <w:tcPr>
            <w:tcW w:w="1294" w:type="dxa"/>
            <w:tcBorders>
              <w:top w:val="nil"/>
              <w:left w:val="nil"/>
              <w:bottom w:val="single" w:sz="4" w:space="0" w:color="auto"/>
              <w:right w:val="single" w:sz="4" w:space="0" w:color="auto"/>
            </w:tcBorders>
            <w:shd w:val="clear" w:color="auto" w:fill="auto"/>
            <w:noWrap/>
          </w:tcPr>
          <w:p w14:paraId="02CD7634" w14:textId="490128C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tcPr>
          <w:p w14:paraId="1F3C6164" w14:textId="3DDF8D4E"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97</w:t>
            </w:r>
          </w:p>
        </w:tc>
        <w:tc>
          <w:tcPr>
            <w:tcW w:w="6036" w:type="dxa"/>
            <w:tcBorders>
              <w:top w:val="nil"/>
              <w:left w:val="nil"/>
              <w:bottom w:val="single" w:sz="4" w:space="0" w:color="auto"/>
              <w:right w:val="single" w:sz="4" w:space="0" w:color="auto"/>
            </w:tcBorders>
            <w:shd w:val="clear" w:color="auto" w:fill="auto"/>
            <w:noWrap/>
          </w:tcPr>
          <w:p w14:paraId="6A70F8FD" w14:textId="4FD91892"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PERSISTING DEMENTIA</w:t>
            </w:r>
          </w:p>
        </w:tc>
      </w:tr>
      <w:tr w:rsidR="003971FC" w:rsidRPr="005E26AA" w14:paraId="19EB8D66"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0BF1B167" w14:textId="56907F8A" w:rsidR="003971FC" w:rsidRPr="005E26AA" w:rsidRDefault="003971FC" w:rsidP="003971FC">
            <w:pPr>
              <w:spacing w:after="0" w:line="240" w:lineRule="auto"/>
              <w:jc w:val="center"/>
              <w:rPr>
                <w:rFonts w:ascii="Calibri" w:eastAsia="Times New Roman" w:hAnsi="Calibri" w:cs="Times New Roman"/>
                <w:color w:val="000000"/>
              </w:rPr>
            </w:pPr>
            <w:r w:rsidRPr="00A666E0">
              <w:t>412</w:t>
            </w:r>
          </w:p>
        </w:tc>
        <w:tc>
          <w:tcPr>
            <w:tcW w:w="1294" w:type="dxa"/>
            <w:tcBorders>
              <w:top w:val="nil"/>
              <w:left w:val="nil"/>
              <w:bottom w:val="single" w:sz="4" w:space="0" w:color="auto"/>
              <w:right w:val="single" w:sz="4" w:space="0" w:color="auto"/>
            </w:tcBorders>
            <w:shd w:val="clear" w:color="auto" w:fill="auto"/>
            <w:noWrap/>
            <w:hideMark/>
          </w:tcPr>
          <w:p w14:paraId="522F6DCC" w14:textId="0079BD8F"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0093F97D" w14:textId="443CB251"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980</w:t>
            </w:r>
          </w:p>
        </w:tc>
        <w:tc>
          <w:tcPr>
            <w:tcW w:w="6036" w:type="dxa"/>
            <w:tcBorders>
              <w:top w:val="nil"/>
              <w:left w:val="nil"/>
              <w:bottom w:val="single" w:sz="4" w:space="0" w:color="auto"/>
              <w:right w:val="single" w:sz="4" w:space="0" w:color="auto"/>
            </w:tcBorders>
            <w:shd w:val="clear" w:color="auto" w:fill="auto"/>
            <w:noWrap/>
            <w:hideMark/>
          </w:tcPr>
          <w:p w14:paraId="47D6E3BC" w14:textId="49933443"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ANXIETY DISORDER</w:t>
            </w:r>
          </w:p>
        </w:tc>
      </w:tr>
      <w:tr w:rsidR="003971FC" w:rsidRPr="005E26AA" w14:paraId="00245A75" w14:textId="77777777" w:rsidTr="00495B23">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hideMark/>
          </w:tcPr>
          <w:p w14:paraId="7C9C48C9" w14:textId="2F48D837" w:rsidR="003971FC" w:rsidRPr="005E26AA" w:rsidRDefault="003971FC" w:rsidP="003971FC">
            <w:pPr>
              <w:spacing w:after="0" w:line="240" w:lineRule="auto"/>
              <w:jc w:val="center"/>
              <w:rPr>
                <w:rFonts w:ascii="Calibri" w:eastAsia="Times New Roman" w:hAnsi="Calibri" w:cs="Times New Roman"/>
                <w:color w:val="000000"/>
              </w:rPr>
            </w:pPr>
            <w:r w:rsidRPr="00A666E0">
              <w:t>413</w:t>
            </w:r>
          </w:p>
        </w:tc>
        <w:tc>
          <w:tcPr>
            <w:tcW w:w="1294" w:type="dxa"/>
            <w:tcBorders>
              <w:top w:val="nil"/>
              <w:left w:val="nil"/>
              <w:bottom w:val="single" w:sz="4" w:space="0" w:color="auto"/>
              <w:right w:val="single" w:sz="4" w:space="0" w:color="auto"/>
            </w:tcBorders>
            <w:shd w:val="clear" w:color="auto" w:fill="auto"/>
            <w:noWrap/>
            <w:hideMark/>
          </w:tcPr>
          <w:p w14:paraId="12A132D8" w14:textId="189B82B6" w:rsidR="003971FC" w:rsidRPr="005E26AA" w:rsidRDefault="003971FC" w:rsidP="003971FC">
            <w:pPr>
              <w:spacing w:after="0" w:line="240" w:lineRule="auto"/>
              <w:jc w:val="center"/>
              <w:rPr>
                <w:rFonts w:ascii="Calibri" w:eastAsia="Times New Roman" w:hAnsi="Calibri" w:cs="Times New Roman"/>
                <w:color w:val="000000"/>
              </w:rPr>
            </w:pPr>
            <w:r w:rsidRPr="00A666E0">
              <w:t>10</w:t>
            </w:r>
          </w:p>
        </w:tc>
        <w:tc>
          <w:tcPr>
            <w:tcW w:w="1353" w:type="dxa"/>
            <w:tcBorders>
              <w:top w:val="nil"/>
              <w:left w:val="nil"/>
              <w:bottom w:val="single" w:sz="4" w:space="0" w:color="auto"/>
              <w:right w:val="single" w:sz="4" w:space="0" w:color="auto"/>
            </w:tcBorders>
            <w:shd w:val="clear" w:color="auto" w:fill="auto"/>
            <w:noWrap/>
            <w:hideMark/>
          </w:tcPr>
          <w:p w14:paraId="4D284AA1" w14:textId="6791A41E" w:rsidR="003971FC" w:rsidRPr="005E26AA" w:rsidRDefault="003971FC" w:rsidP="003971FC">
            <w:pPr>
              <w:spacing w:after="0" w:line="240" w:lineRule="auto"/>
              <w:jc w:val="center"/>
              <w:rPr>
                <w:rFonts w:ascii="Calibri" w:eastAsia="Times New Roman" w:hAnsi="Calibri" w:cs="Times New Roman"/>
                <w:color w:val="000000"/>
              </w:rPr>
            </w:pPr>
            <w:r w:rsidRPr="00A666E0">
              <w:t>F19</w:t>
            </w:r>
            <w:r w:rsidR="00614123">
              <w:t>.</w:t>
            </w:r>
            <w:r w:rsidRPr="00A666E0">
              <w:t>981</w:t>
            </w:r>
          </w:p>
        </w:tc>
        <w:tc>
          <w:tcPr>
            <w:tcW w:w="6036" w:type="dxa"/>
            <w:tcBorders>
              <w:top w:val="nil"/>
              <w:left w:val="nil"/>
              <w:bottom w:val="single" w:sz="4" w:space="0" w:color="auto"/>
              <w:right w:val="single" w:sz="4" w:space="0" w:color="auto"/>
            </w:tcBorders>
            <w:shd w:val="clear" w:color="auto" w:fill="auto"/>
            <w:noWrap/>
            <w:hideMark/>
          </w:tcPr>
          <w:p w14:paraId="1DC3EB3E" w14:textId="06B21FE5" w:rsidR="003971FC" w:rsidRPr="005E26AA" w:rsidRDefault="003971FC" w:rsidP="003971FC">
            <w:pPr>
              <w:spacing w:after="0" w:line="240" w:lineRule="auto"/>
              <w:rPr>
                <w:rFonts w:ascii="Calibri" w:eastAsia="Times New Roman" w:hAnsi="Calibri" w:cs="Times New Roman"/>
                <w:color w:val="000000"/>
              </w:rPr>
            </w:pPr>
            <w:r w:rsidRPr="00A666E0">
              <w:t>OTHER PSYCHOACTIVE SUBSTANCE USE, UNSPECIFIED WITH PSYCHOACTIVE SUBSTANCE-INDUCED SEXUAL DYSFUNCTION</w:t>
            </w:r>
          </w:p>
        </w:tc>
      </w:tr>
      <w:tr w:rsidR="008C75BE" w:rsidRPr="005E26AA" w14:paraId="2B432A90" w14:textId="77777777" w:rsidTr="00495B23">
        <w:trPr>
          <w:trHeight w:val="287"/>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405DDE" w14:textId="77777777" w:rsidR="008C75BE" w:rsidRPr="004A1756" w:rsidRDefault="008C75BE" w:rsidP="00495B23">
            <w:pPr>
              <w:spacing w:after="0" w:line="240" w:lineRule="auto"/>
              <w:rPr>
                <w:rFonts w:ascii="Calibri" w:eastAsia="Times New Roman" w:hAnsi="Calibri" w:cs="Times New Roman"/>
                <w:color w:val="000000"/>
                <w:sz w:val="18"/>
                <w:szCs w:val="18"/>
              </w:rPr>
            </w:pPr>
            <w:r w:rsidRPr="004A1756">
              <w:rPr>
                <w:rFonts w:ascii="Calibri" w:eastAsia="Times New Roman" w:hAnsi="Calibri" w:cs="Times New Roman"/>
                <w:color w:val="000000"/>
                <w:sz w:val="18"/>
                <w:szCs w:val="18"/>
              </w:rPr>
              <w:t>1. These codes are adapted from list curated by the Mental Health Research Network available on GitHub.</w:t>
            </w:r>
          </w:p>
          <w:p w14:paraId="635E1471" w14:textId="77777777" w:rsidR="008C75BE" w:rsidRPr="007B55A7" w:rsidRDefault="008C75BE" w:rsidP="00495B23">
            <w:pPr>
              <w:spacing w:after="0" w:line="240" w:lineRule="auto"/>
              <w:rPr>
                <w:rFonts w:ascii="Calibri" w:eastAsia="Times New Roman" w:hAnsi="Calibri" w:cs="Times New Roman"/>
                <w:color w:val="000000"/>
                <w:sz w:val="20"/>
                <w:szCs w:val="20"/>
              </w:rPr>
            </w:pPr>
            <w:r w:rsidRPr="004A1756">
              <w:rPr>
                <w:rFonts w:ascii="Calibri" w:eastAsia="Times New Roman" w:hAnsi="Calibri" w:cs="Times New Roman"/>
                <w:color w:val="000000"/>
                <w:sz w:val="18"/>
                <w:szCs w:val="18"/>
              </w:rPr>
              <w:t xml:space="preserve">2. </w:t>
            </w:r>
            <w:r>
              <w:rPr>
                <w:rFonts w:ascii="Calibri" w:eastAsia="Times New Roman" w:hAnsi="Calibri" w:cs="Times New Roman"/>
                <w:color w:val="000000"/>
                <w:sz w:val="18"/>
                <w:szCs w:val="18"/>
              </w:rPr>
              <w:t>To be included, the code</w:t>
            </w:r>
            <w:r w:rsidRPr="004A1756">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appearing in a patient’s record </w:t>
            </w:r>
            <w:r w:rsidRPr="004A1756">
              <w:rPr>
                <w:rFonts w:ascii="Calibri" w:eastAsia="Times New Roman" w:hAnsi="Calibri" w:cs="Times New Roman"/>
                <w:color w:val="000000"/>
                <w:sz w:val="18"/>
                <w:szCs w:val="18"/>
              </w:rPr>
              <w:t xml:space="preserve">must </w:t>
            </w:r>
            <w:r w:rsidRPr="004A1756">
              <w:rPr>
                <w:rFonts w:ascii="Calibri" w:eastAsia="Times New Roman" w:hAnsi="Calibri" w:cs="Times New Roman"/>
                <w:color w:val="000000"/>
                <w:sz w:val="18"/>
                <w:szCs w:val="18"/>
                <w:u w:val="single"/>
              </w:rPr>
              <w:t>match the listed code exactly</w:t>
            </w:r>
            <w:r w:rsidRPr="004A1756">
              <w:rPr>
                <w:rFonts w:ascii="Calibri" w:eastAsia="Times New Roman" w:hAnsi="Calibri" w:cs="Times New Roman"/>
                <w:color w:val="000000"/>
                <w:sz w:val="18"/>
                <w:szCs w:val="18"/>
              </w:rPr>
              <w:t>; codes with additional characters or digits are not valid matches.</w:t>
            </w:r>
          </w:p>
        </w:tc>
      </w:tr>
    </w:tbl>
    <w:p w14:paraId="5546456E" w14:textId="77777777" w:rsidR="008C75BE" w:rsidRDefault="008C75BE" w:rsidP="00DF3E7D"/>
    <w:p w14:paraId="0CF7F87C" w14:textId="32F891A6" w:rsidR="00346E82" w:rsidRDefault="00346E82" w:rsidP="00DF3E7D"/>
    <w:p w14:paraId="04F85876" w14:textId="46666176" w:rsidR="00100F77" w:rsidRDefault="00100F77">
      <w:r>
        <w:br w:type="page"/>
      </w:r>
    </w:p>
    <w:tbl>
      <w:tblPr>
        <w:tblW w:w="9360" w:type="dxa"/>
        <w:jc w:val="center"/>
        <w:tblLook w:val="04A0" w:firstRow="1" w:lastRow="0" w:firstColumn="1" w:lastColumn="0" w:noHBand="0" w:noVBand="1"/>
      </w:tblPr>
      <w:tblGrid>
        <w:gridCol w:w="677"/>
        <w:gridCol w:w="1294"/>
        <w:gridCol w:w="1353"/>
        <w:gridCol w:w="6036"/>
      </w:tblGrid>
      <w:tr w:rsidR="00100F77" w:rsidRPr="00B23DD8" w14:paraId="6643156B" w14:textId="77777777" w:rsidTr="002A2E08">
        <w:trPr>
          <w:trHeight w:val="472"/>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1863F9D" w14:textId="30AAFD95" w:rsidR="00100F77" w:rsidRPr="00B23DD8" w:rsidRDefault="00100F77" w:rsidP="00100F77">
            <w:pPr>
              <w:pStyle w:val="Heading2"/>
              <w:rPr>
                <w:rFonts w:eastAsia="Times New Roman"/>
                <w:sz w:val="22"/>
                <w:szCs w:val="22"/>
              </w:rPr>
            </w:pPr>
            <w:bookmarkStart w:id="42" w:name="_Toc6380722"/>
            <w:r w:rsidRPr="00B23DD8">
              <w:rPr>
                <w:rFonts w:eastAsia="Times New Roman"/>
                <w:sz w:val="22"/>
                <w:szCs w:val="22"/>
              </w:rPr>
              <w:lastRenderedPageBreak/>
              <w:t>Table SUI. Suicide or self harm diagnoses.</w:t>
            </w:r>
            <w:r w:rsidRPr="00ED7FE9">
              <w:rPr>
                <w:vertAlign w:val="superscript"/>
              </w:rPr>
              <w:t>1</w:t>
            </w:r>
            <w:bookmarkEnd w:id="42"/>
          </w:p>
        </w:tc>
      </w:tr>
      <w:tr w:rsidR="00100F77" w:rsidRPr="00B23DD8" w14:paraId="1A104164" w14:textId="77777777" w:rsidTr="002A2E08">
        <w:trPr>
          <w:trHeight w:val="516"/>
          <w:tblHeader/>
          <w:jc w:val="center"/>
        </w:trPr>
        <w:tc>
          <w:tcPr>
            <w:tcW w:w="677" w:type="dxa"/>
            <w:tcBorders>
              <w:top w:val="nil"/>
              <w:left w:val="single" w:sz="4" w:space="0" w:color="auto"/>
              <w:bottom w:val="single" w:sz="4" w:space="0" w:color="auto"/>
              <w:right w:val="single" w:sz="4" w:space="0" w:color="auto"/>
            </w:tcBorders>
            <w:shd w:val="clear" w:color="000000" w:fill="D9D9D9"/>
            <w:vAlign w:val="center"/>
            <w:hideMark/>
          </w:tcPr>
          <w:p w14:paraId="36998A3B" w14:textId="77777777" w:rsidR="00100F77" w:rsidRPr="00B23DD8" w:rsidRDefault="00100F77" w:rsidP="00100F77">
            <w:pPr>
              <w:spacing w:after="0" w:line="240" w:lineRule="auto"/>
              <w:jc w:val="center"/>
              <w:rPr>
                <w:rFonts w:ascii="Calibri" w:eastAsia="Times New Roman" w:hAnsi="Calibri" w:cs="Times New Roman"/>
                <w:b/>
                <w:bCs/>
                <w:color w:val="000000"/>
              </w:rPr>
            </w:pPr>
            <w:r w:rsidRPr="00B23DD8">
              <w:rPr>
                <w:rFonts w:ascii="Calibri" w:eastAsia="Times New Roman" w:hAnsi="Calibri" w:cs="Times New Roman"/>
                <w:b/>
                <w:bCs/>
                <w:color w:val="000000"/>
              </w:rPr>
              <w:t>Row</w:t>
            </w:r>
          </w:p>
        </w:tc>
        <w:tc>
          <w:tcPr>
            <w:tcW w:w="1294" w:type="dxa"/>
            <w:tcBorders>
              <w:top w:val="nil"/>
              <w:left w:val="nil"/>
              <w:bottom w:val="single" w:sz="4" w:space="0" w:color="auto"/>
              <w:right w:val="single" w:sz="4" w:space="0" w:color="auto"/>
            </w:tcBorders>
            <w:shd w:val="clear" w:color="000000" w:fill="D9D9D9"/>
            <w:vAlign w:val="center"/>
            <w:hideMark/>
          </w:tcPr>
          <w:p w14:paraId="3B58C38A" w14:textId="77777777" w:rsidR="00100F77" w:rsidRPr="00B23DD8" w:rsidRDefault="00100F77" w:rsidP="00100F77">
            <w:pPr>
              <w:spacing w:after="0" w:line="240" w:lineRule="auto"/>
              <w:jc w:val="center"/>
              <w:rPr>
                <w:rFonts w:ascii="Calibri" w:eastAsia="Times New Roman" w:hAnsi="Calibri" w:cs="Times New Roman"/>
                <w:b/>
                <w:bCs/>
                <w:color w:val="000000"/>
              </w:rPr>
            </w:pPr>
            <w:r w:rsidRPr="00B23DD8">
              <w:rPr>
                <w:rFonts w:ascii="Calibri" w:eastAsia="Times New Roman" w:hAnsi="Calibri" w:cs="Times New Roman"/>
                <w:b/>
                <w:bCs/>
                <w:color w:val="000000"/>
              </w:rPr>
              <w:t>ICD era</w:t>
            </w:r>
          </w:p>
        </w:tc>
        <w:tc>
          <w:tcPr>
            <w:tcW w:w="1353" w:type="dxa"/>
            <w:tcBorders>
              <w:top w:val="nil"/>
              <w:left w:val="nil"/>
              <w:bottom w:val="single" w:sz="4" w:space="0" w:color="auto"/>
              <w:right w:val="single" w:sz="4" w:space="0" w:color="auto"/>
            </w:tcBorders>
            <w:shd w:val="clear" w:color="000000" w:fill="D9D9D9"/>
            <w:vAlign w:val="center"/>
            <w:hideMark/>
          </w:tcPr>
          <w:p w14:paraId="57525142" w14:textId="77777777" w:rsidR="00100F77" w:rsidRPr="00B23DD8" w:rsidRDefault="00100F77" w:rsidP="00100F77">
            <w:pPr>
              <w:spacing w:after="0" w:line="240" w:lineRule="auto"/>
              <w:jc w:val="center"/>
              <w:rPr>
                <w:rFonts w:ascii="Calibri" w:eastAsia="Times New Roman" w:hAnsi="Calibri" w:cs="Times New Roman"/>
                <w:b/>
                <w:bCs/>
                <w:color w:val="000000"/>
              </w:rPr>
            </w:pPr>
            <w:r w:rsidRPr="00B23DD8">
              <w:rPr>
                <w:rFonts w:ascii="Calibri" w:eastAsia="Times New Roman" w:hAnsi="Calibri" w:cs="Times New Roman"/>
                <w:b/>
                <w:bCs/>
                <w:color w:val="000000"/>
              </w:rPr>
              <w:t>ICD code</w:t>
            </w:r>
            <w:r w:rsidRPr="00B23DD8">
              <w:rPr>
                <w:rFonts w:ascii="Calibri" w:eastAsia="Times New Roman" w:hAnsi="Calibri" w:cs="Times New Roman"/>
                <w:bCs/>
                <w:color w:val="000000"/>
                <w:vertAlign w:val="superscript"/>
              </w:rPr>
              <w:t>2</w:t>
            </w:r>
          </w:p>
        </w:tc>
        <w:tc>
          <w:tcPr>
            <w:tcW w:w="6036" w:type="dxa"/>
            <w:tcBorders>
              <w:top w:val="nil"/>
              <w:left w:val="nil"/>
              <w:bottom w:val="single" w:sz="4" w:space="0" w:color="auto"/>
              <w:right w:val="single" w:sz="4" w:space="0" w:color="auto"/>
            </w:tcBorders>
            <w:shd w:val="clear" w:color="000000" w:fill="D9D9D9"/>
            <w:vAlign w:val="center"/>
            <w:hideMark/>
          </w:tcPr>
          <w:p w14:paraId="0C043FCD" w14:textId="77777777" w:rsidR="00100F77" w:rsidRPr="00B23DD8" w:rsidRDefault="00100F77" w:rsidP="00100F77">
            <w:pPr>
              <w:spacing w:after="0" w:line="240" w:lineRule="auto"/>
              <w:jc w:val="center"/>
              <w:rPr>
                <w:rFonts w:ascii="Calibri" w:eastAsia="Times New Roman" w:hAnsi="Calibri" w:cs="Times New Roman"/>
                <w:b/>
                <w:bCs/>
                <w:color w:val="000000"/>
              </w:rPr>
            </w:pPr>
            <w:r w:rsidRPr="00B23DD8">
              <w:rPr>
                <w:rFonts w:ascii="Calibri" w:eastAsia="Times New Roman" w:hAnsi="Calibri" w:cs="Times New Roman"/>
                <w:b/>
                <w:bCs/>
                <w:color w:val="000000"/>
              </w:rPr>
              <w:t>ICD description</w:t>
            </w:r>
          </w:p>
        </w:tc>
      </w:tr>
      <w:tr w:rsidR="00E313BD" w:rsidRPr="00B23DD8" w14:paraId="5AE34D7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DF9F9CB" w14:textId="3959234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14:paraId="79F0E524" w14:textId="55D7893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299394C9" w14:textId="66D4F62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E950.*</w:t>
            </w:r>
          </w:p>
        </w:tc>
        <w:tc>
          <w:tcPr>
            <w:tcW w:w="6036" w:type="dxa"/>
            <w:tcBorders>
              <w:top w:val="nil"/>
              <w:left w:val="nil"/>
              <w:bottom w:val="single" w:sz="4" w:space="0" w:color="auto"/>
              <w:right w:val="single" w:sz="4" w:space="0" w:color="auto"/>
            </w:tcBorders>
            <w:shd w:val="clear" w:color="auto" w:fill="auto"/>
            <w:noWrap/>
            <w:vAlign w:val="center"/>
            <w:hideMark/>
          </w:tcPr>
          <w:p w14:paraId="1DBF9C7E" w14:textId="3B024CC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poisoning by solid or liquid substances</w:t>
            </w:r>
          </w:p>
        </w:tc>
      </w:tr>
      <w:tr w:rsidR="00E313BD" w:rsidRPr="00B23DD8" w14:paraId="1846F70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D1F90D7" w14:textId="049A905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1F04744E" w14:textId="1048328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08EE92E8" w14:textId="47D1BB9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E951.*</w:t>
            </w:r>
          </w:p>
        </w:tc>
        <w:tc>
          <w:tcPr>
            <w:tcW w:w="6036" w:type="dxa"/>
            <w:tcBorders>
              <w:top w:val="nil"/>
              <w:left w:val="nil"/>
              <w:bottom w:val="single" w:sz="4" w:space="0" w:color="auto"/>
              <w:right w:val="single" w:sz="4" w:space="0" w:color="auto"/>
            </w:tcBorders>
            <w:shd w:val="clear" w:color="auto" w:fill="auto"/>
            <w:noWrap/>
            <w:vAlign w:val="center"/>
            <w:hideMark/>
          </w:tcPr>
          <w:p w14:paraId="43867518" w14:textId="679D014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poisoning by gases in domestic use</w:t>
            </w:r>
          </w:p>
        </w:tc>
      </w:tr>
      <w:tr w:rsidR="00E313BD" w:rsidRPr="00B23DD8" w14:paraId="3CC0E3F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757EC0AB" w14:textId="575CC02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w:t>
            </w:r>
          </w:p>
        </w:tc>
        <w:tc>
          <w:tcPr>
            <w:tcW w:w="1294" w:type="dxa"/>
            <w:tcBorders>
              <w:top w:val="nil"/>
              <w:left w:val="nil"/>
              <w:bottom w:val="single" w:sz="4" w:space="0" w:color="auto"/>
              <w:right w:val="single" w:sz="4" w:space="0" w:color="auto"/>
            </w:tcBorders>
            <w:shd w:val="clear" w:color="auto" w:fill="auto"/>
            <w:noWrap/>
            <w:vAlign w:val="center"/>
          </w:tcPr>
          <w:p w14:paraId="1AB26220" w14:textId="673E0B5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tcPr>
          <w:p w14:paraId="486B1ECC" w14:textId="6051A6F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E952.*</w:t>
            </w:r>
          </w:p>
        </w:tc>
        <w:tc>
          <w:tcPr>
            <w:tcW w:w="6036" w:type="dxa"/>
            <w:tcBorders>
              <w:top w:val="nil"/>
              <w:left w:val="nil"/>
              <w:bottom w:val="single" w:sz="4" w:space="0" w:color="auto"/>
              <w:right w:val="single" w:sz="4" w:space="0" w:color="auto"/>
            </w:tcBorders>
            <w:shd w:val="clear" w:color="auto" w:fill="auto"/>
            <w:noWrap/>
            <w:vAlign w:val="center"/>
          </w:tcPr>
          <w:p w14:paraId="5089424A" w14:textId="20A100C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poisoning by other gases and vapors</w:t>
            </w:r>
          </w:p>
        </w:tc>
      </w:tr>
      <w:tr w:rsidR="00E313BD" w:rsidRPr="00B23DD8" w14:paraId="5725586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EF6D885" w14:textId="56871BA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6EDD32F7" w14:textId="5FEB613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36F926F7" w14:textId="1686EE6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E953.*</w:t>
            </w:r>
          </w:p>
        </w:tc>
        <w:tc>
          <w:tcPr>
            <w:tcW w:w="6036" w:type="dxa"/>
            <w:tcBorders>
              <w:top w:val="nil"/>
              <w:left w:val="nil"/>
              <w:bottom w:val="single" w:sz="4" w:space="0" w:color="auto"/>
              <w:right w:val="single" w:sz="4" w:space="0" w:color="auto"/>
            </w:tcBorders>
            <w:shd w:val="clear" w:color="auto" w:fill="auto"/>
            <w:noWrap/>
            <w:vAlign w:val="center"/>
            <w:hideMark/>
          </w:tcPr>
          <w:p w14:paraId="0F58A7AD" w14:textId="5B548DE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injury by hanging strangulation and suffocation</w:t>
            </w:r>
          </w:p>
        </w:tc>
      </w:tr>
      <w:tr w:rsidR="00E313BD" w:rsidRPr="00B23DD8" w14:paraId="3188415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EBE8A31" w14:textId="6ED835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w:t>
            </w:r>
          </w:p>
        </w:tc>
        <w:tc>
          <w:tcPr>
            <w:tcW w:w="1294" w:type="dxa"/>
            <w:tcBorders>
              <w:top w:val="nil"/>
              <w:left w:val="nil"/>
              <w:bottom w:val="single" w:sz="4" w:space="0" w:color="auto"/>
              <w:right w:val="single" w:sz="4" w:space="0" w:color="auto"/>
            </w:tcBorders>
            <w:shd w:val="clear" w:color="auto" w:fill="auto"/>
            <w:noWrap/>
            <w:vAlign w:val="center"/>
            <w:hideMark/>
          </w:tcPr>
          <w:p w14:paraId="7EC85AE8" w14:textId="17747BD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67545FB4" w14:textId="377C5BA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E954.*</w:t>
            </w:r>
          </w:p>
        </w:tc>
        <w:tc>
          <w:tcPr>
            <w:tcW w:w="6036" w:type="dxa"/>
            <w:tcBorders>
              <w:top w:val="nil"/>
              <w:left w:val="nil"/>
              <w:bottom w:val="single" w:sz="4" w:space="0" w:color="auto"/>
              <w:right w:val="single" w:sz="4" w:space="0" w:color="auto"/>
            </w:tcBorders>
            <w:shd w:val="clear" w:color="auto" w:fill="auto"/>
            <w:noWrap/>
            <w:vAlign w:val="center"/>
            <w:hideMark/>
          </w:tcPr>
          <w:p w14:paraId="2AE86C1C" w14:textId="3F0E2CC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injury by submersion [drowning]</w:t>
            </w:r>
          </w:p>
        </w:tc>
      </w:tr>
      <w:tr w:rsidR="00E313BD" w:rsidRPr="00B23DD8" w14:paraId="56E5911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33F9845" w14:textId="244B0F3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w:t>
            </w:r>
          </w:p>
        </w:tc>
        <w:tc>
          <w:tcPr>
            <w:tcW w:w="1294" w:type="dxa"/>
            <w:tcBorders>
              <w:top w:val="nil"/>
              <w:left w:val="nil"/>
              <w:bottom w:val="single" w:sz="4" w:space="0" w:color="auto"/>
              <w:right w:val="single" w:sz="4" w:space="0" w:color="auto"/>
            </w:tcBorders>
            <w:shd w:val="clear" w:color="auto" w:fill="auto"/>
            <w:noWrap/>
            <w:vAlign w:val="center"/>
            <w:hideMark/>
          </w:tcPr>
          <w:p w14:paraId="49C17DF6" w14:textId="32886F2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1F0A199D" w14:textId="14B4410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E955.*</w:t>
            </w:r>
          </w:p>
        </w:tc>
        <w:tc>
          <w:tcPr>
            <w:tcW w:w="6036" w:type="dxa"/>
            <w:tcBorders>
              <w:top w:val="nil"/>
              <w:left w:val="nil"/>
              <w:bottom w:val="single" w:sz="4" w:space="0" w:color="auto"/>
              <w:right w:val="single" w:sz="4" w:space="0" w:color="auto"/>
            </w:tcBorders>
            <w:shd w:val="clear" w:color="auto" w:fill="auto"/>
            <w:noWrap/>
            <w:vAlign w:val="center"/>
            <w:hideMark/>
          </w:tcPr>
          <w:p w14:paraId="61856E4E" w14:textId="2E60877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injury by firearms air guns and explosives</w:t>
            </w:r>
          </w:p>
        </w:tc>
      </w:tr>
      <w:tr w:rsidR="00E313BD" w:rsidRPr="00B23DD8" w14:paraId="4FD1BB9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FFCB2CB" w14:textId="4DA8D87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w:t>
            </w:r>
          </w:p>
        </w:tc>
        <w:tc>
          <w:tcPr>
            <w:tcW w:w="1294" w:type="dxa"/>
            <w:tcBorders>
              <w:top w:val="nil"/>
              <w:left w:val="nil"/>
              <w:bottom w:val="single" w:sz="4" w:space="0" w:color="auto"/>
              <w:right w:val="single" w:sz="4" w:space="0" w:color="auto"/>
            </w:tcBorders>
            <w:shd w:val="clear" w:color="auto" w:fill="auto"/>
            <w:noWrap/>
            <w:vAlign w:val="center"/>
            <w:hideMark/>
          </w:tcPr>
          <w:p w14:paraId="5C63E47F" w14:textId="72A534A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7F41B24D" w14:textId="663B24E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E956.*</w:t>
            </w:r>
          </w:p>
        </w:tc>
        <w:tc>
          <w:tcPr>
            <w:tcW w:w="6036" w:type="dxa"/>
            <w:tcBorders>
              <w:top w:val="nil"/>
              <w:left w:val="nil"/>
              <w:bottom w:val="single" w:sz="4" w:space="0" w:color="auto"/>
              <w:right w:val="single" w:sz="4" w:space="0" w:color="auto"/>
            </w:tcBorders>
            <w:shd w:val="clear" w:color="auto" w:fill="auto"/>
            <w:noWrap/>
            <w:vAlign w:val="center"/>
            <w:hideMark/>
          </w:tcPr>
          <w:p w14:paraId="16622FD5" w14:textId="43C71C6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injury by cutting and piercing instrument</w:t>
            </w:r>
          </w:p>
        </w:tc>
      </w:tr>
      <w:tr w:rsidR="00E313BD" w:rsidRPr="00B23DD8" w14:paraId="02E26A9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C169F6B" w14:textId="3E15461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4AEEA69C" w14:textId="27C71B7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407A873D" w14:textId="6FCC10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E957.*</w:t>
            </w:r>
          </w:p>
        </w:tc>
        <w:tc>
          <w:tcPr>
            <w:tcW w:w="6036" w:type="dxa"/>
            <w:tcBorders>
              <w:top w:val="nil"/>
              <w:left w:val="nil"/>
              <w:bottom w:val="single" w:sz="4" w:space="0" w:color="auto"/>
              <w:right w:val="single" w:sz="4" w:space="0" w:color="auto"/>
            </w:tcBorders>
            <w:shd w:val="clear" w:color="auto" w:fill="auto"/>
            <w:noWrap/>
            <w:vAlign w:val="center"/>
            <w:hideMark/>
          </w:tcPr>
          <w:p w14:paraId="37A2FD76" w14:textId="413D433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injuries by jumping from high place</w:t>
            </w:r>
          </w:p>
        </w:tc>
      </w:tr>
      <w:tr w:rsidR="00E313BD" w:rsidRPr="00B23DD8" w14:paraId="73044DE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31FEAB6" w14:textId="60748E3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294" w:type="dxa"/>
            <w:tcBorders>
              <w:top w:val="nil"/>
              <w:left w:val="nil"/>
              <w:bottom w:val="single" w:sz="4" w:space="0" w:color="auto"/>
              <w:right w:val="single" w:sz="4" w:space="0" w:color="auto"/>
            </w:tcBorders>
            <w:shd w:val="clear" w:color="auto" w:fill="auto"/>
            <w:noWrap/>
            <w:vAlign w:val="center"/>
            <w:hideMark/>
          </w:tcPr>
          <w:p w14:paraId="3A7C2961" w14:textId="47FBE3A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w:t>
            </w:r>
          </w:p>
        </w:tc>
        <w:tc>
          <w:tcPr>
            <w:tcW w:w="1353" w:type="dxa"/>
            <w:tcBorders>
              <w:top w:val="nil"/>
              <w:left w:val="nil"/>
              <w:bottom w:val="single" w:sz="4" w:space="0" w:color="auto"/>
              <w:right w:val="single" w:sz="4" w:space="0" w:color="auto"/>
            </w:tcBorders>
            <w:shd w:val="clear" w:color="auto" w:fill="auto"/>
            <w:noWrap/>
            <w:vAlign w:val="center"/>
            <w:hideMark/>
          </w:tcPr>
          <w:p w14:paraId="484C2FE0" w14:textId="458BCB0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E958.*</w:t>
            </w:r>
          </w:p>
        </w:tc>
        <w:tc>
          <w:tcPr>
            <w:tcW w:w="6036" w:type="dxa"/>
            <w:tcBorders>
              <w:top w:val="nil"/>
              <w:left w:val="nil"/>
              <w:bottom w:val="single" w:sz="4" w:space="0" w:color="auto"/>
              <w:right w:val="single" w:sz="4" w:space="0" w:color="auto"/>
            </w:tcBorders>
            <w:shd w:val="clear" w:color="auto" w:fill="auto"/>
            <w:noWrap/>
            <w:vAlign w:val="center"/>
            <w:hideMark/>
          </w:tcPr>
          <w:p w14:paraId="2DD582B6" w14:textId="73BD0B9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and self-inflicted injury by other and unspecified means</w:t>
            </w:r>
          </w:p>
        </w:tc>
      </w:tr>
      <w:tr w:rsidR="00E313BD" w:rsidRPr="00B23DD8" w14:paraId="5EF5651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72D1280" w14:textId="755105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294" w:type="dxa"/>
            <w:tcBorders>
              <w:top w:val="nil"/>
              <w:left w:val="nil"/>
              <w:bottom w:val="single" w:sz="4" w:space="0" w:color="auto"/>
              <w:right w:val="single" w:sz="4" w:space="0" w:color="auto"/>
            </w:tcBorders>
            <w:shd w:val="clear" w:color="auto" w:fill="auto"/>
            <w:noWrap/>
            <w:vAlign w:val="center"/>
            <w:hideMark/>
          </w:tcPr>
          <w:p w14:paraId="672B76EA" w14:textId="10C84A6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7DD49D" w14:textId="6046DA2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T14.91*</w:t>
            </w:r>
          </w:p>
        </w:tc>
        <w:tc>
          <w:tcPr>
            <w:tcW w:w="6036" w:type="dxa"/>
            <w:tcBorders>
              <w:top w:val="nil"/>
              <w:left w:val="nil"/>
              <w:bottom w:val="single" w:sz="4" w:space="0" w:color="auto"/>
              <w:right w:val="single" w:sz="4" w:space="0" w:color="auto"/>
            </w:tcBorders>
            <w:shd w:val="clear" w:color="auto" w:fill="auto"/>
            <w:noWrap/>
            <w:vAlign w:val="center"/>
            <w:hideMark/>
          </w:tcPr>
          <w:p w14:paraId="3B524A33" w14:textId="5CA7949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Suicide attempt</w:t>
            </w:r>
          </w:p>
        </w:tc>
      </w:tr>
      <w:tr w:rsidR="00E313BD" w:rsidRPr="00B23DD8" w14:paraId="285C8B0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733DFAD" w14:textId="1C9C9FC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w:t>
            </w:r>
          </w:p>
        </w:tc>
        <w:tc>
          <w:tcPr>
            <w:tcW w:w="1294" w:type="dxa"/>
            <w:tcBorders>
              <w:top w:val="nil"/>
              <w:left w:val="nil"/>
              <w:bottom w:val="single" w:sz="4" w:space="0" w:color="auto"/>
              <w:right w:val="single" w:sz="4" w:space="0" w:color="auto"/>
            </w:tcBorders>
            <w:shd w:val="clear" w:color="auto" w:fill="auto"/>
            <w:noWrap/>
            <w:vAlign w:val="center"/>
            <w:hideMark/>
          </w:tcPr>
          <w:p w14:paraId="6C18ABCA" w14:textId="64991A1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834A37" w14:textId="46394FA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T36.0X2*</w:t>
            </w:r>
          </w:p>
        </w:tc>
        <w:tc>
          <w:tcPr>
            <w:tcW w:w="6036" w:type="dxa"/>
            <w:tcBorders>
              <w:top w:val="nil"/>
              <w:left w:val="nil"/>
              <w:bottom w:val="single" w:sz="4" w:space="0" w:color="auto"/>
              <w:right w:val="single" w:sz="4" w:space="0" w:color="auto"/>
            </w:tcBorders>
            <w:shd w:val="clear" w:color="auto" w:fill="auto"/>
            <w:noWrap/>
            <w:vAlign w:val="center"/>
            <w:hideMark/>
          </w:tcPr>
          <w:p w14:paraId="0CC2CDC4" w14:textId="56FF0C4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penicillins, intentional self-harm</w:t>
            </w:r>
          </w:p>
        </w:tc>
      </w:tr>
      <w:tr w:rsidR="00E313BD" w:rsidRPr="00B23DD8" w14:paraId="4601EF1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14D850D" w14:textId="2CA34CC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w:t>
            </w:r>
          </w:p>
        </w:tc>
        <w:tc>
          <w:tcPr>
            <w:tcW w:w="1294" w:type="dxa"/>
            <w:tcBorders>
              <w:top w:val="nil"/>
              <w:left w:val="nil"/>
              <w:bottom w:val="single" w:sz="4" w:space="0" w:color="auto"/>
              <w:right w:val="single" w:sz="4" w:space="0" w:color="auto"/>
            </w:tcBorders>
            <w:shd w:val="clear" w:color="auto" w:fill="auto"/>
            <w:noWrap/>
            <w:vAlign w:val="center"/>
            <w:hideMark/>
          </w:tcPr>
          <w:p w14:paraId="15F5F57A" w14:textId="43F3A1D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7D7142D" w14:textId="5FA739E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T36.1X2*</w:t>
            </w:r>
          </w:p>
        </w:tc>
        <w:tc>
          <w:tcPr>
            <w:tcW w:w="6036" w:type="dxa"/>
            <w:tcBorders>
              <w:top w:val="nil"/>
              <w:left w:val="nil"/>
              <w:bottom w:val="single" w:sz="4" w:space="0" w:color="auto"/>
              <w:right w:val="single" w:sz="4" w:space="0" w:color="auto"/>
            </w:tcBorders>
            <w:shd w:val="clear" w:color="auto" w:fill="auto"/>
            <w:noWrap/>
            <w:vAlign w:val="center"/>
            <w:hideMark/>
          </w:tcPr>
          <w:p w14:paraId="312DD2EF" w14:textId="2817E58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cephalospor/oth beta-lactm antibiot, slf-hrm</w:t>
            </w:r>
          </w:p>
        </w:tc>
      </w:tr>
      <w:tr w:rsidR="00E313BD" w:rsidRPr="00B23DD8" w14:paraId="3EFBADC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533DC910" w14:textId="769DAB9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w:t>
            </w:r>
          </w:p>
        </w:tc>
        <w:tc>
          <w:tcPr>
            <w:tcW w:w="1294" w:type="dxa"/>
            <w:tcBorders>
              <w:top w:val="nil"/>
              <w:left w:val="nil"/>
              <w:bottom w:val="single" w:sz="4" w:space="0" w:color="auto"/>
              <w:right w:val="single" w:sz="4" w:space="0" w:color="auto"/>
            </w:tcBorders>
            <w:shd w:val="clear" w:color="auto" w:fill="auto"/>
            <w:noWrap/>
            <w:vAlign w:val="center"/>
          </w:tcPr>
          <w:p w14:paraId="04575776" w14:textId="79709FF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25C30BE2" w14:textId="235F7C7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T36.2X2*</w:t>
            </w:r>
          </w:p>
        </w:tc>
        <w:tc>
          <w:tcPr>
            <w:tcW w:w="6036" w:type="dxa"/>
            <w:tcBorders>
              <w:top w:val="nil"/>
              <w:left w:val="nil"/>
              <w:bottom w:val="single" w:sz="4" w:space="0" w:color="auto"/>
              <w:right w:val="single" w:sz="4" w:space="0" w:color="auto"/>
            </w:tcBorders>
            <w:shd w:val="clear" w:color="auto" w:fill="auto"/>
            <w:noWrap/>
            <w:vAlign w:val="center"/>
          </w:tcPr>
          <w:p w14:paraId="46AB918D" w14:textId="48101D1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chloramphenicol group, self-harm</w:t>
            </w:r>
          </w:p>
        </w:tc>
      </w:tr>
      <w:tr w:rsidR="00E313BD" w:rsidRPr="00B23DD8" w14:paraId="44FE28C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845B5A8" w14:textId="19A571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w:t>
            </w:r>
          </w:p>
        </w:tc>
        <w:tc>
          <w:tcPr>
            <w:tcW w:w="1294" w:type="dxa"/>
            <w:tcBorders>
              <w:top w:val="nil"/>
              <w:left w:val="nil"/>
              <w:bottom w:val="single" w:sz="4" w:space="0" w:color="auto"/>
              <w:right w:val="single" w:sz="4" w:space="0" w:color="auto"/>
            </w:tcBorders>
            <w:shd w:val="clear" w:color="auto" w:fill="auto"/>
            <w:noWrap/>
            <w:vAlign w:val="center"/>
            <w:hideMark/>
          </w:tcPr>
          <w:p w14:paraId="0556C121" w14:textId="6537AEF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C3BD352" w14:textId="6256F88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T36.3X2*</w:t>
            </w:r>
          </w:p>
        </w:tc>
        <w:tc>
          <w:tcPr>
            <w:tcW w:w="6036" w:type="dxa"/>
            <w:tcBorders>
              <w:top w:val="nil"/>
              <w:left w:val="nil"/>
              <w:bottom w:val="single" w:sz="4" w:space="0" w:color="auto"/>
              <w:right w:val="single" w:sz="4" w:space="0" w:color="auto"/>
            </w:tcBorders>
            <w:shd w:val="clear" w:color="auto" w:fill="auto"/>
            <w:noWrap/>
            <w:vAlign w:val="center"/>
            <w:hideMark/>
          </w:tcPr>
          <w:p w14:paraId="4E26E3CE" w14:textId="629A32D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macrolides, intentional self-harm</w:t>
            </w:r>
          </w:p>
        </w:tc>
      </w:tr>
      <w:tr w:rsidR="00E313BD" w:rsidRPr="00B23DD8" w14:paraId="378718D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56F5D6A" w14:textId="3779ADF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w:t>
            </w:r>
          </w:p>
        </w:tc>
        <w:tc>
          <w:tcPr>
            <w:tcW w:w="1294" w:type="dxa"/>
            <w:tcBorders>
              <w:top w:val="nil"/>
              <w:left w:val="nil"/>
              <w:bottom w:val="single" w:sz="4" w:space="0" w:color="auto"/>
              <w:right w:val="single" w:sz="4" w:space="0" w:color="auto"/>
            </w:tcBorders>
            <w:shd w:val="clear" w:color="auto" w:fill="auto"/>
            <w:noWrap/>
            <w:vAlign w:val="center"/>
            <w:hideMark/>
          </w:tcPr>
          <w:p w14:paraId="7C5FA6C3" w14:textId="612636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C8D7F52" w14:textId="279A89F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T36.4X2*</w:t>
            </w:r>
          </w:p>
        </w:tc>
        <w:tc>
          <w:tcPr>
            <w:tcW w:w="6036" w:type="dxa"/>
            <w:tcBorders>
              <w:top w:val="nil"/>
              <w:left w:val="nil"/>
              <w:bottom w:val="single" w:sz="4" w:space="0" w:color="auto"/>
              <w:right w:val="single" w:sz="4" w:space="0" w:color="auto"/>
            </w:tcBorders>
            <w:shd w:val="clear" w:color="auto" w:fill="auto"/>
            <w:noWrap/>
            <w:vAlign w:val="center"/>
            <w:hideMark/>
          </w:tcPr>
          <w:p w14:paraId="5B5A6FFD" w14:textId="63BD9ED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tetracyclines, intentional self-harm</w:t>
            </w:r>
          </w:p>
        </w:tc>
      </w:tr>
      <w:tr w:rsidR="00E313BD" w:rsidRPr="00B23DD8" w14:paraId="1BD0562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4D111CD" w14:textId="7EA2B1B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w:t>
            </w:r>
          </w:p>
        </w:tc>
        <w:tc>
          <w:tcPr>
            <w:tcW w:w="1294" w:type="dxa"/>
            <w:tcBorders>
              <w:top w:val="nil"/>
              <w:left w:val="nil"/>
              <w:bottom w:val="single" w:sz="4" w:space="0" w:color="auto"/>
              <w:right w:val="single" w:sz="4" w:space="0" w:color="auto"/>
            </w:tcBorders>
            <w:shd w:val="clear" w:color="auto" w:fill="auto"/>
            <w:noWrap/>
            <w:vAlign w:val="center"/>
            <w:hideMark/>
          </w:tcPr>
          <w:p w14:paraId="73A4BE8F" w14:textId="033C6D9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22F7308" w14:textId="5DF92E3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T36.5X2*</w:t>
            </w:r>
          </w:p>
        </w:tc>
        <w:tc>
          <w:tcPr>
            <w:tcW w:w="6036" w:type="dxa"/>
            <w:tcBorders>
              <w:top w:val="nil"/>
              <w:left w:val="nil"/>
              <w:bottom w:val="single" w:sz="4" w:space="0" w:color="auto"/>
              <w:right w:val="single" w:sz="4" w:space="0" w:color="auto"/>
            </w:tcBorders>
            <w:shd w:val="clear" w:color="auto" w:fill="auto"/>
            <w:noWrap/>
            <w:vAlign w:val="center"/>
            <w:hideMark/>
          </w:tcPr>
          <w:p w14:paraId="415CAFC8" w14:textId="150B790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aminoglycosides, intentional self-harm</w:t>
            </w:r>
          </w:p>
        </w:tc>
      </w:tr>
      <w:tr w:rsidR="00E313BD" w:rsidRPr="00B23DD8" w14:paraId="69447BA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2854553" w14:textId="6880333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w:t>
            </w:r>
          </w:p>
        </w:tc>
        <w:tc>
          <w:tcPr>
            <w:tcW w:w="1294" w:type="dxa"/>
            <w:tcBorders>
              <w:top w:val="nil"/>
              <w:left w:val="nil"/>
              <w:bottom w:val="single" w:sz="4" w:space="0" w:color="auto"/>
              <w:right w:val="single" w:sz="4" w:space="0" w:color="auto"/>
            </w:tcBorders>
            <w:shd w:val="clear" w:color="auto" w:fill="auto"/>
            <w:noWrap/>
            <w:vAlign w:val="center"/>
            <w:hideMark/>
          </w:tcPr>
          <w:p w14:paraId="6DC13500" w14:textId="4662BC2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81B3584" w14:textId="2053C9E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T36.6X2*</w:t>
            </w:r>
          </w:p>
        </w:tc>
        <w:tc>
          <w:tcPr>
            <w:tcW w:w="6036" w:type="dxa"/>
            <w:tcBorders>
              <w:top w:val="nil"/>
              <w:left w:val="nil"/>
              <w:bottom w:val="single" w:sz="4" w:space="0" w:color="auto"/>
              <w:right w:val="single" w:sz="4" w:space="0" w:color="auto"/>
            </w:tcBorders>
            <w:shd w:val="clear" w:color="auto" w:fill="auto"/>
            <w:noWrap/>
            <w:vAlign w:val="center"/>
            <w:hideMark/>
          </w:tcPr>
          <w:p w14:paraId="36E0CDD0" w14:textId="3C0EE6D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rifampicins, intentional self-harm</w:t>
            </w:r>
          </w:p>
        </w:tc>
      </w:tr>
      <w:tr w:rsidR="00E313BD" w:rsidRPr="00B23DD8" w14:paraId="3C456B3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347ABE1" w14:textId="684CC9F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w:t>
            </w:r>
          </w:p>
        </w:tc>
        <w:tc>
          <w:tcPr>
            <w:tcW w:w="1294" w:type="dxa"/>
            <w:tcBorders>
              <w:top w:val="nil"/>
              <w:left w:val="nil"/>
              <w:bottom w:val="single" w:sz="4" w:space="0" w:color="auto"/>
              <w:right w:val="single" w:sz="4" w:space="0" w:color="auto"/>
            </w:tcBorders>
            <w:shd w:val="clear" w:color="auto" w:fill="auto"/>
            <w:noWrap/>
            <w:vAlign w:val="center"/>
            <w:hideMark/>
          </w:tcPr>
          <w:p w14:paraId="6F9988CA" w14:textId="115DBDE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021941C" w14:textId="317BE9C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T36.7X2*</w:t>
            </w:r>
          </w:p>
        </w:tc>
        <w:tc>
          <w:tcPr>
            <w:tcW w:w="6036" w:type="dxa"/>
            <w:tcBorders>
              <w:top w:val="nil"/>
              <w:left w:val="nil"/>
              <w:bottom w:val="single" w:sz="4" w:space="0" w:color="auto"/>
              <w:right w:val="single" w:sz="4" w:space="0" w:color="auto"/>
            </w:tcBorders>
            <w:shd w:val="clear" w:color="auto" w:fill="auto"/>
            <w:noWrap/>
            <w:vAlign w:val="center"/>
            <w:hideMark/>
          </w:tcPr>
          <w:p w14:paraId="533BE823" w14:textId="0436F1A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antifungal antibiot, sys used, self-harm</w:t>
            </w:r>
          </w:p>
        </w:tc>
      </w:tr>
      <w:tr w:rsidR="00E313BD" w:rsidRPr="00B23DD8" w14:paraId="73BBBD2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E2E26E5" w14:textId="2726BFF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w:t>
            </w:r>
          </w:p>
        </w:tc>
        <w:tc>
          <w:tcPr>
            <w:tcW w:w="1294" w:type="dxa"/>
            <w:tcBorders>
              <w:top w:val="nil"/>
              <w:left w:val="nil"/>
              <w:bottom w:val="single" w:sz="4" w:space="0" w:color="auto"/>
              <w:right w:val="single" w:sz="4" w:space="0" w:color="auto"/>
            </w:tcBorders>
            <w:shd w:val="clear" w:color="auto" w:fill="auto"/>
            <w:noWrap/>
            <w:vAlign w:val="center"/>
            <w:hideMark/>
          </w:tcPr>
          <w:p w14:paraId="5B96EED7" w14:textId="4A91908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8558B2B" w14:textId="5FE26CB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T36.8X2*</w:t>
            </w:r>
          </w:p>
        </w:tc>
        <w:tc>
          <w:tcPr>
            <w:tcW w:w="6036" w:type="dxa"/>
            <w:tcBorders>
              <w:top w:val="nil"/>
              <w:left w:val="nil"/>
              <w:bottom w:val="single" w:sz="4" w:space="0" w:color="auto"/>
              <w:right w:val="single" w:sz="4" w:space="0" w:color="auto"/>
            </w:tcBorders>
            <w:shd w:val="clear" w:color="auto" w:fill="auto"/>
            <w:noWrap/>
            <w:vAlign w:val="center"/>
            <w:hideMark/>
          </w:tcPr>
          <w:p w14:paraId="14C8BB07" w14:textId="025DB0D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systemic antibiotics, self-harm</w:t>
            </w:r>
          </w:p>
        </w:tc>
      </w:tr>
      <w:tr w:rsidR="00E313BD" w:rsidRPr="00B23DD8" w14:paraId="07D65E2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4556C0D" w14:textId="09B694F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w:t>
            </w:r>
          </w:p>
        </w:tc>
        <w:tc>
          <w:tcPr>
            <w:tcW w:w="1294" w:type="dxa"/>
            <w:tcBorders>
              <w:top w:val="nil"/>
              <w:left w:val="nil"/>
              <w:bottom w:val="single" w:sz="4" w:space="0" w:color="auto"/>
              <w:right w:val="single" w:sz="4" w:space="0" w:color="auto"/>
            </w:tcBorders>
            <w:shd w:val="clear" w:color="auto" w:fill="auto"/>
            <w:noWrap/>
            <w:vAlign w:val="center"/>
            <w:hideMark/>
          </w:tcPr>
          <w:p w14:paraId="5C1ED635" w14:textId="2E1BA06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60CA4E5" w14:textId="439EE08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T36.92X*</w:t>
            </w:r>
          </w:p>
        </w:tc>
        <w:tc>
          <w:tcPr>
            <w:tcW w:w="6036" w:type="dxa"/>
            <w:tcBorders>
              <w:top w:val="nil"/>
              <w:left w:val="nil"/>
              <w:bottom w:val="single" w:sz="4" w:space="0" w:color="auto"/>
              <w:right w:val="single" w:sz="4" w:space="0" w:color="auto"/>
            </w:tcBorders>
            <w:shd w:val="clear" w:color="auto" w:fill="auto"/>
            <w:noWrap/>
            <w:vAlign w:val="center"/>
            <w:hideMark/>
          </w:tcPr>
          <w:p w14:paraId="4E1E9F69" w14:textId="0C922CB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systemic antibiotic, self-harm</w:t>
            </w:r>
          </w:p>
        </w:tc>
      </w:tr>
      <w:tr w:rsidR="00E313BD" w:rsidRPr="00B23DD8" w14:paraId="02FD6ED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5E6E44C" w14:textId="29E1EFA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w:t>
            </w:r>
          </w:p>
        </w:tc>
        <w:tc>
          <w:tcPr>
            <w:tcW w:w="1294" w:type="dxa"/>
            <w:tcBorders>
              <w:top w:val="nil"/>
              <w:left w:val="nil"/>
              <w:bottom w:val="single" w:sz="4" w:space="0" w:color="auto"/>
              <w:right w:val="single" w:sz="4" w:space="0" w:color="auto"/>
            </w:tcBorders>
            <w:shd w:val="clear" w:color="auto" w:fill="auto"/>
            <w:noWrap/>
            <w:vAlign w:val="center"/>
            <w:hideMark/>
          </w:tcPr>
          <w:p w14:paraId="45D10130" w14:textId="7ACE63E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E277682" w14:textId="189D5E6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T37.0X2*</w:t>
            </w:r>
          </w:p>
        </w:tc>
        <w:tc>
          <w:tcPr>
            <w:tcW w:w="6036" w:type="dxa"/>
            <w:tcBorders>
              <w:top w:val="nil"/>
              <w:left w:val="nil"/>
              <w:bottom w:val="single" w:sz="4" w:space="0" w:color="auto"/>
              <w:right w:val="single" w:sz="4" w:space="0" w:color="auto"/>
            </w:tcBorders>
            <w:shd w:val="clear" w:color="auto" w:fill="auto"/>
            <w:noWrap/>
            <w:vAlign w:val="center"/>
            <w:hideMark/>
          </w:tcPr>
          <w:p w14:paraId="4AFA64E4" w14:textId="6F64075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sulfonamides, intentional self-harm</w:t>
            </w:r>
          </w:p>
        </w:tc>
      </w:tr>
      <w:tr w:rsidR="00E313BD" w:rsidRPr="00B23DD8" w14:paraId="52ECF80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F924383" w14:textId="2C9EF63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w:t>
            </w:r>
          </w:p>
        </w:tc>
        <w:tc>
          <w:tcPr>
            <w:tcW w:w="1294" w:type="dxa"/>
            <w:tcBorders>
              <w:top w:val="nil"/>
              <w:left w:val="nil"/>
              <w:bottom w:val="single" w:sz="4" w:space="0" w:color="auto"/>
              <w:right w:val="single" w:sz="4" w:space="0" w:color="auto"/>
            </w:tcBorders>
            <w:shd w:val="clear" w:color="auto" w:fill="auto"/>
            <w:noWrap/>
            <w:vAlign w:val="center"/>
            <w:hideMark/>
          </w:tcPr>
          <w:p w14:paraId="3934D9C6" w14:textId="0402B01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B9361F6" w14:textId="230AC2E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T37.1X2*</w:t>
            </w:r>
          </w:p>
        </w:tc>
        <w:tc>
          <w:tcPr>
            <w:tcW w:w="6036" w:type="dxa"/>
            <w:tcBorders>
              <w:top w:val="nil"/>
              <w:left w:val="nil"/>
              <w:bottom w:val="single" w:sz="4" w:space="0" w:color="auto"/>
              <w:right w:val="single" w:sz="4" w:space="0" w:color="auto"/>
            </w:tcBorders>
            <w:shd w:val="clear" w:color="auto" w:fill="auto"/>
            <w:noWrap/>
            <w:vAlign w:val="center"/>
            <w:hideMark/>
          </w:tcPr>
          <w:p w14:paraId="2021FCD3" w14:textId="14999CF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antimycobacterial drugs, self-harm</w:t>
            </w:r>
          </w:p>
        </w:tc>
      </w:tr>
      <w:tr w:rsidR="00E313BD" w:rsidRPr="00B23DD8" w14:paraId="4B6A432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67F4FCE9" w14:textId="524FE56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w:t>
            </w:r>
          </w:p>
        </w:tc>
        <w:tc>
          <w:tcPr>
            <w:tcW w:w="1294" w:type="dxa"/>
            <w:tcBorders>
              <w:top w:val="nil"/>
              <w:left w:val="nil"/>
              <w:bottom w:val="single" w:sz="4" w:space="0" w:color="auto"/>
              <w:right w:val="single" w:sz="4" w:space="0" w:color="auto"/>
            </w:tcBorders>
            <w:shd w:val="clear" w:color="auto" w:fill="auto"/>
            <w:noWrap/>
            <w:vAlign w:val="center"/>
          </w:tcPr>
          <w:p w14:paraId="3C976FF4" w14:textId="7CF94F8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18AEC068" w14:textId="5F7BE8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T37.2X2*</w:t>
            </w:r>
          </w:p>
        </w:tc>
        <w:tc>
          <w:tcPr>
            <w:tcW w:w="6036" w:type="dxa"/>
            <w:tcBorders>
              <w:top w:val="nil"/>
              <w:left w:val="nil"/>
              <w:bottom w:val="single" w:sz="4" w:space="0" w:color="auto"/>
              <w:right w:val="single" w:sz="4" w:space="0" w:color="auto"/>
            </w:tcBorders>
            <w:shd w:val="clear" w:color="auto" w:fill="auto"/>
            <w:noWrap/>
            <w:vAlign w:val="center"/>
          </w:tcPr>
          <w:p w14:paraId="03180451" w14:textId="39FC1F7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antimalari/drugs act on bld protzoa, slf-hrm</w:t>
            </w:r>
          </w:p>
        </w:tc>
      </w:tr>
      <w:tr w:rsidR="00E313BD" w:rsidRPr="00B23DD8" w14:paraId="212633C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6A03EEA" w14:textId="666CB52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w:t>
            </w:r>
          </w:p>
        </w:tc>
        <w:tc>
          <w:tcPr>
            <w:tcW w:w="1294" w:type="dxa"/>
            <w:tcBorders>
              <w:top w:val="nil"/>
              <w:left w:val="nil"/>
              <w:bottom w:val="single" w:sz="4" w:space="0" w:color="auto"/>
              <w:right w:val="single" w:sz="4" w:space="0" w:color="auto"/>
            </w:tcBorders>
            <w:shd w:val="clear" w:color="auto" w:fill="auto"/>
            <w:noWrap/>
            <w:vAlign w:val="center"/>
            <w:hideMark/>
          </w:tcPr>
          <w:p w14:paraId="0C9A6383" w14:textId="2075CE9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9E85D87" w14:textId="3B69133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T37.3X2*</w:t>
            </w:r>
          </w:p>
        </w:tc>
        <w:tc>
          <w:tcPr>
            <w:tcW w:w="6036" w:type="dxa"/>
            <w:tcBorders>
              <w:top w:val="nil"/>
              <w:left w:val="nil"/>
              <w:bottom w:val="single" w:sz="4" w:space="0" w:color="auto"/>
              <w:right w:val="single" w:sz="4" w:space="0" w:color="auto"/>
            </w:tcBorders>
            <w:shd w:val="clear" w:color="auto" w:fill="auto"/>
            <w:noWrap/>
            <w:vAlign w:val="center"/>
            <w:hideMark/>
          </w:tcPr>
          <w:p w14:paraId="0258BBB8" w14:textId="168DB8F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antiprotozoal drugs, self-harm</w:t>
            </w:r>
          </w:p>
        </w:tc>
      </w:tr>
      <w:tr w:rsidR="00E313BD" w:rsidRPr="00B23DD8" w14:paraId="30C03B2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19BFF2E" w14:textId="24451F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w:t>
            </w:r>
          </w:p>
        </w:tc>
        <w:tc>
          <w:tcPr>
            <w:tcW w:w="1294" w:type="dxa"/>
            <w:tcBorders>
              <w:top w:val="nil"/>
              <w:left w:val="nil"/>
              <w:bottom w:val="single" w:sz="4" w:space="0" w:color="auto"/>
              <w:right w:val="single" w:sz="4" w:space="0" w:color="auto"/>
            </w:tcBorders>
            <w:shd w:val="clear" w:color="auto" w:fill="auto"/>
            <w:noWrap/>
            <w:vAlign w:val="center"/>
            <w:hideMark/>
          </w:tcPr>
          <w:p w14:paraId="68995B8E" w14:textId="7F2D314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E5A3A3D" w14:textId="568542C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T37.4X2*</w:t>
            </w:r>
          </w:p>
        </w:tc>
        <w:tc>
          <w:tcPr>
            <w:tcW w:w="6036" w:type="dxa"/>
            <w:tcBorders>
              <w:top w:val="nil"/>
              <w:left w:val="nil"/>
              <w:bottom w:val="single" w:sz="4" w:space="0" w:color="auto"/>
              <w:right w:val="single" w:sz="4" w:space="0" w:color="auto"/>
            </w:tcBorders>
            <w:shd w:val="clear" w:color="auto" w:fill="auto"/>
            <w:noWrap/>
            <w:vAlign w:val="center"/>
            <w:hideMark/>
          </w:tcPr>
          <w:p w14:paraId="46792654" w14:textId="5D7817E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anthelminthics, intentional self-harm</w:t>
            </w:r>
          </w:p>
        </w:tc>
      </w:tr>
      <w:tr w:rsidR="00E313BD" w:rsidRPr="00B23DD8" w14:paraId="00CD464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9A9604A" w14:textId="30285A7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w:t>
            </w:r>
          </w:p>
        </w:tc>
        <w:tc>
          <w:tcPr>
            <w:tcW w:w="1294" w:type="dxa"/>
            <w:tcBorders>
              <w:top w:val="nil"/>
              <w:left w:val="nil"/>
              <w:bottom w:val="single" w:sz="4" w:space="0" w:color="auto"/>
              <w:right w:val="single" w:sz="4" w:space="0" w:color="auto"/>
            </w:tcBorders>
            <w:shd w:val="clear" w:color="auto" w:fill="auto"/>
            <w:noWrap/>
            <w:vAlign w:val="center"/>
            <w:hideMark/>
          </w:tcPr>
          <w:p w14:paraId="51DFE806" w14:textId="466BFD6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5D512A9" w14:textId="591CF91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T37.5X2*</w:t>
            </w:r>
          </w:p>
        </w:tc>
        <w:tc>
          <w:tcPr>
            <w:tcW w:w="6036" w:type="dxa"/>
            <w:tcBorders>
              <w:top w:val="nil"/>
              <w:left w:val="nil"/>
              <w:bottom w:val="single" w:sz="4" w:space="0" w:color="auto"/>
              <w:right w:val="single" w:sz="4" w:space="0" w:color="auto"/>
            </w:tcBorders>
            <w:shd w:val="clear" w:color="auto" w:fill="auto"/>
            <w:noWrap/>
            <w:vAlign w:val="center"/>
            <w:hideMark/>
          </w:tcPr>
          <w:p w14:paraId="2A39A720" w14:textId="27486FC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antiviral drugs, intentional self-harm</w:t>
            </w:r>
          </w:p>
        </w:tc>
      </w:tr>
      <w:tr w:rsidR="00E313BD" w:rsidRPr="00B23DD8" w14:paraId="3C2A952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E0DC87D" w14:textId="4DC1CD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27</w:t>
            </w:r>
          </w:p>
        </w:tc>
        <w:tc>
          <w:tcPr>
            <w:tcW w:w="1294" w:type="dxa"/>
            <w:tcBorders>
              <w:top w:val="nil"/>
              <w:left w:val="nil"/>
              <w:bottom w:val="single" w:sz="4" w:space="0" w:color="auto"/>
              <w:right w:val="single" w:sz="4" w:space="0" w:color="auto"/>
            </w:tcBorders>
            <w:shd w:val="clear" w:color="auto" w:fill="auto"/>
            <w:noWrap/>
            <w:vAlign w:val="center"/>
            <w:hideMark/>
          </w:tcPr>
          <w:p w14:paraId="51D1542D" w14:textId="4421AA2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69735CF" w14:textId="67FD4DD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T37.8X2*</w:t>
            </w:r>
          </w:p>
        </w:tc>
        <w:tc>
          <w:tcPr>
            <w:tcW w:w="6036" w:type="dxa"/>
            <w:tcBorders>
              <w:top w:val="nil"/>
              <w:left w:val="nil"/>
              <w:bottom w:val="single" w:sz="4" w:space="0" w:color="auto"/>
              <w:right w:val="single" w:sz="4" w:space="0" w:color="auto"/>
            </w:tcBorders>
            <w:shd w:val="clear" w:color="auto" w:fill="auto"/>
            <w:noWrap/>
            <w:vAlign w:val="center"/>
            <w:hideMark/>
          </w:tcPr>
          <w:p w14:paraId="51F842E1" w14:textId="3F89DFE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systemic anti-infect/parasit, self-harm</w:t>
            </w:r>
          </w:p>
        </w:tc>
      </w:tr>
      <w:tr w:rsidR="00E313BD" w:rsidRPr="00B23DD8" w14:paraId="74F9510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8A96DE2" w14:textId="72B040D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28</w:t>
            </w:r>
          </w:p>
        </w:tc>
        <w:tc>
          <w:tcPr>
            <w:tcW w:w="1294" w:type="dxa"/>
            <w:tcBorders>
              <w:top w:val="nil"/>
              <w:left w:val="nil"/>
              <w:bottom w:val="single" w:sz="4" w:space="0" w:color="auto"/>
              <w:right w:val="single" w:sz="4" w:space="0" w:color="auto"/>
            </w:tcBorders>
            <w:shd w:val="clear" w:color="auto" w:fill="auto"/>
            <w:noWrap/>
            <w:vAlign w:val="center"/>
            <w:hideMark/>
          </w:tcPr>
          <w:p w14:paraId="26E95A15" w14:textId="270C069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131AF71" w14:textId="6BE6B5E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T37.92X*</w:t>
            </w:r>
          </w:p>
        </w:tc>
        <w:tc>
          <w:tcPr>
            <w:tcW w:w="6036" w:type="dxa"/>
            <w:tcBorders>
              <w:top w:val="nil"/>
              <w:left w:val="nil"/>
              <w:bottom w:val="single" w:sz="4" w:space="0" w:color="auto"/>
              <w:right w:val="single" w:sz="4" w:space="0" w:color="auto"/>
            </w:tcBorders>
            <w:shd w:val="clear" w:color="auto" w:fill="auto"/>
            <w:noWrap/>
            <w:vAlign w:val="center"/>
            <w:hideMark/>
          </w:tcPr>
          <w:p w14:paraId="4A247DC2" w14:textId="29B2B3A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sys anti-infect and antiparastc, slf-hrm</w:t>
            </w:r>
          </w:p>
        </w:tc>
      </w:tr>
      <w:tr w:rsidR="00E313BD" w:rsidRPr="00B23DD8" w14:paraId="356CD78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BA6FD79" w14:textId="53CE276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29</w:t>
            </w:r>
          </w:p>
        </w:tc>
        <w:tc>
          <w:tcPr>
            <w:tcW w:w="1294" w:type="dxa"/>
            <w:tcBorders>
              <w:top w:val="nil"/>
              <w:left w:val="nil"/>
              <w:bottom w:val="single" w:sz="4" w:space="0" w:color="auto"/>
              <w:right w:val="single" w:sz="4" w:space="0" w:color="auto"/>
            </w:tcBorders>
            <w:shd w:val="clear" w:color="auto" w:fill="auto"/>
            <w:noWrap/>
            <w:vAlign w:val="center"/>
            <w:hideMark/>
          </w:tcPr>
          <w:p w14:paraId="7056C2C7" w14:textId="3E28CD2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B7B327F" w14:textId="3B57C24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T38.0X2*</w:t>
            </w:r>
          </w:p>
        </w:tc>
        <w:tc>
          <w:tcPr>
            <w:tcW w:w="6036" w:type="dxa"/>
            <w:tcBorders>
              <w:top w:val="nil"/>
              <w:left w:val="nil"/>
              <w:bottom w:val="single" w:sz="4" w:space="0" w:color="auto"/>
              <w:right w:val="single" w:sz="4" w:space="0" w:color="auto"/>
            </w:tcBorders>
            <w:shd w:val="clear" w:color="auto" w:fill="auto"/>
            <w:noWrap/>
            <w:vAlign w:val="center"/>
            <w:hideMark/>
          </w:tcPr>
          <w:p w14:paraId="504D02AF" w14:textId="06B4973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glucocort/synth analog, self-harm</w:t>
            </w:r>
          </w:p>
        </w:tc>
      </w:tr>
      <w:tr w:rsidR="00E313BD" w:rsidRPr="00B23DD8" w14:paraId="6FE9408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B953BB9" w14:textId="6F2D156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30</w:t>
            </w:r>
          </w:p>
        </w:tc>
        <w:tc>
          <w:tcPr>
            <w:tcW w:w="1294" w:type="dxa"/>
            <w:tcBorders>
              <w:top w:val="nil"/>
              <w:left w:val="nil"/>
              <w:bottom w:val="single" w:sz="4" w:space="0" w:color="auto"/>
              <w:right w:val="single" w:sz="4" w:space="0" w:color="auto"/>
            </w:tcBorders>
            <w:shd w:val="clear" w:color="auto" w:fill="auto"/>
            <w:noWrap/>
            <w:vAlign w:val="center"/>
            <w:hideMark/>
          </w:tcPr>
          <w:p w14:paraId="1720EE58" w14:textId="0FB0AD1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5645A0B" w14:textId="554DAFF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T38.1X2*</w:t>
            </w:r>
          </w:p>
        </w:tc>
        <w:tc>
          <w:tcPr>
            <w:tcW w:w="6036" w:type="dxa"/>
            <w:tcBorders>
              <w:top w:val="nil"/>
              <w:left w:val="nil"/>
              <w:bottom w:val="single" w:sz="4" w:space="0" w:color="auto"/>
              <w:right w:val="single" w:sz="4" w:space="0" w:color="auto"/>
            </w:tcBorders>
            <w:shd w:val="clear" w:color="auto" w:fill="auto"/>
            <w:noWrap/>
            <w:vAlign w:val="center"/>
            <w:hideMark/>
          </w:tcPr>
          <w:p w14:paraId="55DF3B0D" w14:textId="61D09C3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thyroid hormones and sub, self-harm</w:t>
            </w:r>
          </w:p>
        </w:tc>
      </w:tr>
      <w:tr w:rsidR="00E313BD" w:rsidRPr="00B23DD8" w14:paraId="7643193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25C8C72" w14:textId="6630DC2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31</w:t>
            </w:r>
          </w:p>
        </w:tc>
        <w:tc>
          <w:tcPr>
            <w:tcW w:w="1294" w:type="dxa"/>
            <w:tcBorders>
              <w:top w:val="nil"/>
              <w:left w:val="nil"/>
              <w:bottom w:val="single" w:sz="4" w:space="0" w:color="auto"/>
              <w:right w:val="single" w:sz="4" w:space="0" w:color="auto"/>
            </w:tcBorders>
            <w:shd w:val="clear" w:color="auto" w:fill="auto"/>
            <w:noWrap/>
            <w:vAlign w:val="center"/>
            <w:hideMark/>
          </w:tcPr>
          <w:p w14:paraId="1384EDB9" w14:textId="27D07E2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DA092CB" w14:textId="4E5A692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T38.2X2*</w:t>
            </w:r>
          </w:p>
        </w:tc>
        <w:tc>
          <w:tcPr>
            <w:tcW w:w="6036" w:type="dxa"/>
            <w:tcBorders>
              <w:top w:val="nil"/>
              <w:left w:val="nil"/>
              <w:bottom w:val="single" w:sz="4" w:space="0" w:color="auto"/>
              <w:right w:val="single" w:sz="4" w:space="0" w:color="auto"/>
            </w:tcBorders>
            <w:shd w:val="clear" w:color="auto" w:fill="auto"/>
            <w:noWrap/>
            <w:vAlign w:val="center"/>
            <w:hideMark/>
          </w:tcPr>
          <w:p w14:paraId="442C659D" w14:textId="5D1402A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antithyroid drugs, intentional self-harm</w:t>
            </w:r>
          </w:p>
        </w:tc>
      </w:tr>
      <w:tr w:rsidR="00E313BD" w:rsidRPr="00B23DD8" w14:paraId="57F99E3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72B4360" w14:textId="13F898C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32</w:t>
            </w:r>
          </w:p>
        </w:tc>
        <w:tc>
          <w:tcPr>
            <w:tcW w:w="1294" w:type="dxa"/>
            <w:tcBorders>
              <w:top w:val="nil"/>
              <w:left w:val="nil"/>
              <w:bottom w:val="single" w:sz="4" w:space="0" w:color="auto"/>
              <w:right w:val="single" w:sz="4" w:space="0" w:color="auto"/>
            </w:tcBorders>
            <w:shd w:val="clear" w:color="auto" w:fill="auto"/>
            <w:noWrap/>
            <w:vAlign w:val="center"/>
            <w:hideMark/>
          </w:tcPr>
          <w:p w14:paraId="21C47F09" w14:textId="6F9865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A4A48DA" w14:textId="6511860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T38.3X2*</w:t>
            </w:r>
          </w:p>
        </w:tc>
        <w:tc>
          <w:tcPr>
            <w:tcW w:w="6036" w:type="dxa"/>
            <w:tcBorders>
              <w:top w:val="nil"/>
              <w:left w:val="nil"/>
              <w:bottom w:val="single" w:sz="4" w:space="0" w:color="auto"/>
              <w:right w:val="single" w:sz="4" w:space="0" w:color="auto"/>
            </w:tcBorders>
            <w:shd w:val="clear" w:color="auto" w:fill="auto"/>
            <w:noWrap/>
            <w:vAlign w:val="center"/>
            <w:hideMark/>
          </w:tcPr>
          <w:p w14:paraId="5ED978BC" w14:textId="6ABC26F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insulin and oral hypoglycemic drugs, slf-hrm</w:t>
            </w:r>
          </w:p>
        </w:tc>
      </w:tr>
      <w:tr w:rsidR="00E313BD" w:rsidRPr="00B23DD8" w14:paraId="46C5525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E375642" w14:textId="7A2DBD2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33</w:t>
            </w:r>
          </w:p>
        </w:tc>
        <w:tc>
          <w:tcPr>
            <w:tcW w:w="1294" w:type="dxa"/>
            <w:tcBorders>
              <w:top w:val="nil"/>
              <w:left w:val="nil"/>
              <w:bottom w:val="single" w:sz="4" w:space="0" w:color="auto"/>
              <w:right w:val="single" w:sz="4" w:space="0" w:color="auto"/>
            </w:tcBorders>
            <w:shd w:val="clear" w:color="auto" w:fill="auto"/>
            <w:noWrap/>
            <w:vAlign w:val="center"/>
            <w:hideMark/>
          </w:tcPr>
          <w:p w14:paraId="4BF4F73F" w14:textId="4E708A2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FBDFA7D" w14:textId="413E59D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T38.4X2*</w:t>
            </w:r>
          </w:p>
        </w:tc>
        <w:tc>
          <w:tcPr>
            <w:tcW w:w="6036" w:type="dxa"/>
            <w:tcBorders>
              <w:top w:val="nil"/>
              <w:left w:val="nil"/>
              <w:bottom w:val="single" w:sz="4" w:space="0" w:color="auto"/>
              <w:right w:val="single" w:sz="4" w:space="0" w:color="auto"/>
            </w:tcBorders>
            <w:shd w:val="clear" w:color="auto" w:fill="auto"/>
            <w:noWrap/>
            <w:vAlign w:val="center"/>
            <w:hideMark/>
          </w:tcPr>
          <w:p w14:paraId="063F55A5" w14:textId="0277E97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oral contraceptives, self-harm</w:t>
            </w:r>
          </w:p>
        </w:tc>
      </w:tr>
      <w:tr w:rsidR="00E313BD" w:rsidRPr="00B23DD8" w14:paraId="741BB93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AF3A9D2" w14:textId="4BA2EA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34</w:t>
            </w:r>
          </w:p>
        </w:tc>
        <w:tc>
          <w:tcPr>
            <w:tcW w:w="1294" w:type="dxa"/>
            <w:tcBorders>
              <w:top w:val="nil"/>
              <w:left w:val="nil"/>
              <w:bottom w:val="single" w:sz="4" w:space="0" w:color="auto"/>
              <w:right w:val="single" w:sz="4" w:space="0" w:color="auto"/>
            </w:tcBorders>
            <w:shd w:val="clear" w:color="auto" w:fill="auto"/>
            <w:noWrap/>
            <w:vAlign w:val="center"/>
            <w:hideMark/>
          </w:tcPr>
          <w:p w14:paraId="10C6A034" w14:textId="51BDF1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EFCA63C" w14:textId="4AC8288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T38.5X2*</w:t>
            </w:r>
          </w:p>
        </w:tc>
        <w:tc>
          <w:tcPr>
            <w:tcW w:w="6036" w:type="dxa"/>
            <w:tcBorders>
              <w:top w:val="nil"/>
              <w:left w:val="nil"/>
              <w:bottom w:val="single" w:sz="4" w:space="0" w:color="auto"/>
              <w:right w:val="single" w:sz="4" w:space="0" w:color="auto"/>
            </w:tcBorders>
            <w:shd w:val="clear" w:color="auto" w:fill="auto"/>
            <w:noWrap/>
            <w:vAlign w:val="center"/>
            <w:hideMark/>
          </w:tcPr>
          <w:p w14:paraId="2D82203E" w14:textId="45F40B4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estrogens and progestogens, self-harm</w:t>
            </w:r>
          </w:p>
        </w:tc>
      </w:tr>
      <w:tr w:rsidR="00E313BD" w:rsidRPr="00B23DD8" w14:paraId="33426A3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69CA8B9" w14:textId="5E78A29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35</w:t>
            </w:r>
          </w:p>
        </w:tc>
        <w:tc>
          <w:tcPr>
            <w:tcW w:w="1294" w:type="dxa"/>
            <w:tcBorders>
              <w:top w:val="nil"/>
              <w:left w:val="nil"/>
              <w:bottom w:val="single" w:sz="4" w:space="0" w:color="auto"/>
              <w:right w:val="single" w:sz="4" w:space="0" w:color="auto"/>
            </w:tcBorders>
            <w:shd w:val="clear" w:color="auto" w:fill="auto"/>
            <w:noWrap/>
            <w:vAlign w:val="center"/>
            <w:hideMark/>
          </w:tcPr>
          <w:p w14:paraId="2301C143" w14:textId="7A8017D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55FEB14" w14:textId="753B2FD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T38.6X2*</w:t>
            </w:r>
          </w:p>
        </w:tc>
        <w:tc>
          <w:tcPr>
            <w:tcW w:w="6036" w:type="dxa"/>
            <w:tcBorders>
              <w:top w:val="nil"/>
              <w:left w:val="nil"/>
              <w:bottom w:val="single" w:sz="4" w:space="0" w:color="auto"/>
              <w:right w:val="single" w:sz="4" w:space="0" w:color="auto"/>
            </w:tcBorders>
            <w:shd w:val="clear" w:color="auto" w:fill="auto"/>
            <w:noWrap/>
            <w:vAlign w:val="center"/>
            <w:hideMark/>
          </w:tcPr>
          <w:p w14:paraId="1BCA1989" w14:textId="2D63714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antigonadtr/antiestr/antiandrg, NEC, slf-hrm</w:t>
            </w:r>
          </w:p>
        </w:tc>
      </w:tr>
      <w:tr w:rsidR="00E313BD" w:rsidRPr="00B23DD8" w14:paraId="311D33D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5F2C5AF" w14:textId="4966556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36</w:t>
            </w:r>
          </w:p>
        </w:tc>
        <w:tc>
          <w:tcPr>
            <w:tcW w:w="1294" w:type="dxa"/>
            <w:tcBorders>
              <w:top w:val="nil"/>
              <w:left w:val="nil"/>
              <w:bottom w:val="single" w:sz="4" w:space="0" w:color="auto"/>
              <w:right w:val="single" w:sz="4" w:space="0" w:color="auto"/>
            </w:tcBorders>
            <w:shd w:val="clear" w:color="auto" w:fill="auto"/>
            <w:noWrap/>
            <w:vAlign w:val="center"/>
            <w:hideMark/>
          </w:tcPr>
          <w:p w14:paraId="1D969967" w14:textId="5EF4569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587BB31" w14:textId="54E9E8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T38.7X2*</w:t>
            </w:r>
          </w:p>
        </w:tc>
        <w:tc>
          <w:tcPr>
            <w:tcW w:w="6036" w:type="dxa"/>
            <w:tcBorders>
              <w:top w:val="nil"/>
              <w:left w:val="nil"/>
              <w:bottom w:val="single" w:sz="4" w:space="0" w:color="auto"/>
              <w:right w:val="single" w:sz="4" w:space="0" w:color="auto"/>
            </w:tcBorders>
            <w:shd w:val="clear" w:color="auto" w:fill="auto"/>
            <w:noWrap/>
            <w:vAlign w:val="center"/>
            <w:hideMark/>
          </w:tcPr>
          <w:p w14:paraId="3325182D" w14:textId="54C80AB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androgens and anabolic congeners, self-harm</w:t>
            </w:r>
          </w:p>
        </w:tc>
      </w:tr>
      <w:tr w:rsidR="00E313BD" w:rsidRPr="00B23DD8" w14:paraId="2609668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85B83FF" w14:textId="041B12E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37</w:t>
            </w:r>
          </w:p>
        </w:tc>
        <w:tc>
          <w:tcPr>
            <w:tcW w:w="1294" w:type="dxa"/>
            <w:tcBorders>
              <w:top w:val="nil"/>
              <w:left w:val="nil"/>
              <w:bottom w:val="single" w:sz="4" w:space="0" w:color="auto"/>
              <w:right w:val="single" w:sz="4" w:space="0" w:color="auto"/>
            </w:tcBorders>
            <w:shd w:val="clear" w:color="auto" w:fill="auto"/>
            <w:noWrap/>
            <w:vAlign w:val="center"/>
            <w:hideMark/>
          </w:tcPr>
          <w:p w14:paraId="79E397E3" w14:textId="1B5DB0C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B46DFE5" w14:textId="4016610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T38.802*</w:t>
            </w:r>
          </w:p>
        </w:tc>
        <w:tc>
          <w:tcPr>
            <w:tcW w:w="6036" w:type="dxa"/>
            <w:tcBorders>
              <w:top w:val="nil"/>
              <w:left w:val="nil"/>
              <w:bottom w:val="single" w:sz="4" w:space="0" w:color="auto"/>
              <w:right w:val="single" w:sz="4" w:space="0" w:color="auto"/>
            </w:tcBorders>
            <w:shd w:val="clear" w:color="auto" w:fill="auto"/>
            <w:noWrap/>
            <w:vAlign w:val="center"/>
            <w:hideMark/>
          </w:tcPr>
          <w:p w14:paraId="5908148E" w14:textId="3CEFE26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hormones and synthetic sub, self-harm</w:t>
            </w:r>
          </w:p>
        </w:tc>
      </w:tr>
      <w:tr w:rsidR="00E313BD" w:rsidRPr="00B23DD8" w14:paraId="559ED28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1AFF654" w14:textId="3571832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38</w:t>
            </w:r>
          </w:p>
        </w:tc>
        <w:tc>
          <w:tcPr>
            <w:tcW w:w="1294" w:type="dxa"/>
            <w:tcBorders>
              <w:top w:val="nil"/>
              <w:left w:val="nil"/>
              <w:bottom w:val="single" w:sz="4" w:space="0" w:color="auto"/>
              <w:right w:val="single" w:sz="4" w:space="0" w:color="auto"/>
            </w:tcBorders>
            <w:shd w:val="clear" w:color="auto" w:fill="auto"/>
            <w:noWrap/>
            <w:vAlign w:val="center"/>
            <w:hideMark/>
          </w:tcPr>
          <w:p w14:paraId="6689DCD0" w14:textId="3643389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1E911C5" w14:textId="58BFD76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T38.812*</w:t>
            </w:r>
          </w:p>
        </w:tc>
        <w:tc>
          <w:tcPr>
            <w:tcW w:w="6036" w:type="dxa"/>
            <w:tcBorders>
              <w:top w:val="nil"/>
              <w:left w:val="nil"/>
              <w:bottom w:val="single" w:sz="4" w:space="0" w:color="auto"/>
              <w:right w:val="single" w:sz="4" w:space="0" w:color="auto"/>
            </w:tcBorders>
            <w:shd w:val="clear" w:color="auto" w:fill="auto"/>
            <w:noWrap/>
            <w:vAlign w:val="center"/>
            <w:hideMark/>
          </w:tcPr>
          <w:p w14:paraId="755B9638" w14:textId="47C3273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anterior pituitary hormones, self-harm</w:t>
            </w:r>
          </w:p>
        </w:tc>
      </w:tr>
      <w:tr w:rsidR="00E313BD" w:rsidRPr="00B23DD8" w14:paraId="582249E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8FEC248" w14:textId="0248012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39</w:t>
            </w:r>
          </w:p>
        </w:tc>
        <w:tc>
          <w:tcPr>
            <w:tcW w:w="1294" w:type="dxa"/>
            <w:tcBorders>
              <w:top w:val="nil"/>
              <w:left w:val="nil"/>
              <w:bottom w:val="single" w:sz="4" w:space="0" w:color="auto"/>
              <w:right w:val="single" w:sz="4" w:space="0" w:color="auto"/>
            </w:tcBorders>
            <w:shd w:val="clear" w:color="auto" w:fill="auto"/>
            <w:noWrap/>
            <w:vAlign w:val="center"/>
            <w:hideMark/>
          </w:tcPr>
          <w:p w14:paraId="70702410" w14:textId="139F2CB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92466D6" w14:textId="0A2AC6E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T38.892*</w:t>
            </w:r>
          </w:p>
        </w:tc>
        <w:tc>
          <w:tcPr>
            <w:tcW w:w="6036" w:type="dxa"/>
            <w:tcBorders>
              <w:top w:val="nil"/>
              <w:left w:val="nil"/>
              <w:bottom w:val="single" w:sz="4" w:space="0" w:color="auto"/>
              <w:right w:val="single" w:sz="4" w:space="0" w:color="auto"/>
            </w:tcBorders>
            <w:shd w:val="clear" w:color="auto" w:fill="auto"/>
            <w:noWrap/>
            <w:vAlign w:val="center"/>
            <w:hideMark/>
          </w:tcPr>
          <w:p w14:paraId="2489DE4F" w14:textId="54480D7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hormones and synthetic sub, self-harm</w:t>
            </w:r>
          </w:p>
        </w:tc>
      </w:tr>
      <w:tr w:rsidR="00E313BD" w:rsidRPr="00B23DD8" w14:paraId="3CFD3F9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678F3A9" w14:textId="77A9F6A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40</w:t>
            </w:r>
          </w:p>
        </w:tc>
        <w:tc>
          <w:tcPr>
            <w:tcW w:w="1294" w:type="dxa"/>
            <w:tcBorders>
              <w:top w:val="nil"/>
              <w:left w:val="nil"/>
              <w:bottom w:val="single" w:sz="4" w:space="0" w:color="auto"/>
              <w:right w:val="single" w:sz="4" w:space="0" w:color="auto"/>
            </w:tcBorders>
            <w:shd w:val="clear" w:color="auto" w:fill="auto"/>
            <w:noWrap/>
            <w:vAlign w:val="center"/>
            <w:hideMark/>
          </w:tcPr>
          <w:p w14:paraId="592879B4" w14:textId="7BCEBDD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0D1CA08" w14:textId="751F7DF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T38.902*</w:t>
            </w:r>
          </w:p>
        </w:tc>
        <w:tc>
          <w:tcPr>
            <w:tcW w:w="6036" w:type="dxa"/>
            <w:tcBorders>
              <w:top w:val="nil"/>
              <w:left w:val="nil"/>
              <w:bottom w:val="single" w:sz="4" w:space="0" w:color="auto"/>
              <w:right w:val="single" w:sz="4" w:space="0" w:color="auto"/>
            </w:tcBorders>
            <w:shd w:val="clear" w:color="auto" w:fill="auto"/>
            <w:noWrap/>
            <w:vAlign w:val="center"/>
            <w:hideMark/>
          </w:tcPr>
          <w:p w14:paraId="0B404E01" w14:textId="4DE4588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hormone antagonists, self-harm</w:t>
            </w:r>
          </w:p>
        </w:tc>
      </w:tr>
      <w:tr w:rsidR="00E313BD" w:rsidRPr="00B23DD8" w14:paraId="79B30BF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5A7CCD1E" w14:textId="7478026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41</w:t>
            </w:r>
          </w:p>
        </w:tc>
        <w:tc>
          <w:tcPr>
            <w:tcW w:w="1294" w:type="dxa"/>
            <w:tcBorders>
              <w:top w:val="nil"/>
              <w:left w:val="nil"/>
              <w:bottom w:val="single" w:sz="4" w:space="0" w:color="auto"/>
              <w:right w:val="single" w:sz="4" w:space="0" w:color="auto"/>
            </w:tcBorders>
            <w:shd w:val="clear" w:color="auto" w:fill="auto"/>
            <w:noWrap/>
            <w:vAlign w:val="center"/>
          </w:tcPr>
          <w:p w14:paraId="00D5F0D6" w14:textId="1BCD9FA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2A84FBAA" w14:textId="5A032EE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T38.992*</w:t>
            </w:r>
          </w:p>
        </w:tc>
        <w:tc>
          <w:tcPr>
            <w:tcW w:w="6036" w:type="dxa"/>
            <w:tcBorders>
              <w:top w:val="nil"/>
              <w:left w:val="nil"/>
              <w:bottom w:val="single" w:sz="4" w:space="0" w:color="auto"/>
              <w:right w:val="single" w:sz="4" w:space="0" w:color="auto"/>
            </w:tcBorders>
            <w:shd w:val="clear" w:color="auto" w:fill="auto"/>
            <w:noWrap/>
            <w:vAlign w:val="center"/>
          </w:tcPr>
          <w:p w14:paraId="4AB76BE5" w14:textId="4DF75BE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hormone antagonists, self-harm</w:t>
            </w:r>
          </w:p>
        </w:tc>
      </w:tr>
      <w:tr w:rsidR="00E313BD" w:rsidRPr="00B23DD8" w14:paraId="1D02D49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4DDF351" w14:textId="43F8954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lastRenderedPageBreak/>
              <w:t>42</w:t>
            </w:r>
          </w:p>
        </w:tc>
        <w:tc>
          <w:tcPr>
            <w:tcW w:w="1294" w:type="dxa"/>
            <w:tcBorders>
              <w:top w:val="nil"/>
              <w:left w:val="nil"/>
              <w:bottom w:val="single" w:sz="4" w:space="0" w:color="auto"/>
              <w:right w:val="single" w:sz="4" w:space="0" w:color="auto"/>
            </w:tcBorders>
            <w:shd w:val="clear" w:color="auto" w:fill="auto"/>
            <w:noWrap/>
            <w:vAlign w:val="center"/>
            <w:hideMark/>
          </w:tcPr>
          <w:p w14:paraId="31CC5174" w14:textId="2C984A9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65D9F9E" w14:textId="7B4876B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T39.012*</w:t>
            </w:r>
          </w:p>
        </w:tc>
        <w:tc>
          <w:tcPr>
            <w:tcW w:w="6036" w:type="dxa"/>
            <w:tcBorders>
              <w:top w:val="nil"/>
              <w:left w:val="nil"/>
              <w:bottom w:val="single" w:sz="4" w:space="0" w:color="auto"/>
              <w:right w:val="single" w:sz="4" w:space="0" w:color="auto"/>
            </w:tcBorders>
            <w:shd w:val="clear" w:color="auto" w:fill="auto"/>
            <w:noWrap/>
            <w:vAlign w:val="center"/>
            <w:hideMark/>
          </w:tcPr>
          <w:p w14:paraId="50C12705" w14:textId="70C9BB2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aspirin, intentional self-harm</w:t>
            </w:r>
          </w:p>
        </w:tc>
      </w:tr>
      <w:tr w:rsidR="00E313BD" w:rsidRPr="00B23DD8" w14:paraId="509D0F9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0A37729" w14:textId="56896F9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43</w:t>
            </w:r>
          </w:p>
        </w:tc>
        <w:tc>
          <w:tcPr>
            <w:tcW w:w="1294" w:type="dxa"/>
            <w:tcBorders>
              <w:top w:val="nil"/>
              <w:left w:val="nil"/>
              <w:bottom w:val="single" w:sz="4" w:space="0" w:color="auto"/>
              <w:right w:val="single" w:sz="4" w:space="0" w:color="auto"/>
            </w:tcBorders>
            <w:shd w:val="clear" w:color="auto" w:fill="auto"/>
            <w:noWrap/>
            <w:vAlign w:val="center"/>
            <w:hideMark/>
          </w:tcPr>
          <w:p w14:paraId="6A1F177D" w14:textId="55F5FCE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5D50E12" w14:textId="4110EF4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T39.092*</w:t>
            </w:r>
          </w:p>
        </w:tc>
        <w:tc>
          <w:tcPr>
            <w:tcW w:w="6036" w:type="dxa"/>
            <w:tcBorders>
              <w:top w:val="nil"/>
              <w:left w:val="nil"/>
              <w:bottom w:val="single" w:sz="4" w:space="0" w:color="auto"/>
              <w:right w:val="single" w:sz="4" w:space="0" w:color="auto"/>
            </w:tcBorders>
            <w:shd w:val="clear" w:color="auto" w:fill="auto"/>
            <w:noWrap/>
            <w:vAlign w:val="center"/>
            <w:hideMark/>
          </w:tcPr>
          <w:p w14:paraId="1989A574" w14:textId="75B2C6A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salicylates, intentional self-harm</w:t>
            </w:r>
          </w:p>
        </w:tc>
      </w:tr>
      <w:tr w:rsidR="00E313BD" w:rsidRPr="00B23DD8" w14:paraId="5CEA7A2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46C9D8D" w14:textId="6AE4899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44</w:t>
            </w:r>
          </w:p>
        </w:tc>
        <w:tc>
          <w:tcPr>
            <w:tcW w:w="1294" w:type="dxa"/>
            <w:tcBorders>
              <w:top w:val="nil"/>
              <w:left w:val="nil"/>
              <w:bottom w:val="single" w:sz="4" w:space="0" w:color="auto"/>
              <w:right w:val="single" w:sz="4" w:space="0" w:color="auto"/>
            </w:tcBorders>
            <w:shd w:val="clear" w:color="auto" w:fill="auto"/>
            <w:noWrap/>
            <w:vAlign w:val="center"/>
            <w:hideMark/>
          </w:tcPr>
          <w:p w14:paraId="45E507CF" w14:textId="33830CE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E696504" w14:textId="2019BDA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T39.1X2*</w:t>
            </w:r>
          </w:p>
        </w:tc>
        <w:tc>
          <w:tcPr>
            <w:tcW w:w="6036" w:type="dxa"/>
            <w:tcBorders>
              <w:top w:val="nil"/>
              <w:left w:val="nil"/>
              <w:bottom w:val="single" w:sz="4" w:space="0" w:color="auto"/>
              <w:right w:val="single" w:sz="4" w:space="0" w:color="auto"/>
            </w:tcBorders>
            <w:shd w:val="clear" w:color="auto" w:fill="auto"/>
            <w:noWrap/>
            <w:vAlign w:val="center"/>
            <w:hideMark/>
          </w:tcPr>
          <w:p w14:paraId="2C553BF9" w14:textId="6FA1F8A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4-Aminophenol derivatives, self-harm</w:t>
            </w:r>
          </w:p>
        </w:tc>
      </w:tr>
      <w:tr w:rsidR="00E313BD" w:rsidRPr="00B23DD8" w14:paraId="029AF75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A5C0015" w14:textId="5D125AC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45</w:t>
            </w:r>
          </w:p>
        </w:tc>
        <w:tc>
          <w:tcPr>
            <w:tcW w:w="1294" w:type="dxa"/>
            <w:tcBorders>
              <w:top w:val="nil"/>
              <w:left w:val="nil"/>
              <w:bottom w:val="single" w:sz="4" w:space="0" w:color="auto"/>
              <w:right w:val="single" w:sz="4" w:space="0" w:color="auto"/>
            </w:tcBorders>
            <w:shd w:val="clear" w:color="auto" w:fill="auto"/>
            <w:noWrap/>
            <w:vAlign w:val="center"/>
            <w:hideMark/>
          </w:tcPr>
          <w:p w14:paraId="267BF308" w14:textId="7980EC3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C2745BB" w14:textId="4ADAA28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T39.2X2*</w:t>
            </w:r>
          </w:p>
        </w:tc>
        <w:tc>
          <w:tcPr>
            <w:tcW w:w="6036" w:type="dxa"/>
            <w:tcBorders>
              <w:top w:val="nil"/>
              <w:left w:val="nil"/>
              <w:bottom w:val="single" w:sz="4" w:space="0" w:color="auto"/>
              <w:right w:val="single" w:sz="4" w:space="0" w:color="auto"/>
            </w:tcBorders>
            <w:shd w:val="clear" w:color="auto" w:fill="auto"/>
            <w:noWrap/>
            <w:vAlign w:val="center"/>
            <w:hideMark/>
          </w:tcPr>
          <w:p w14:paraId="09AB103F" w14:textId="44A0103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pyrazolone derivatives, self-harm</w:t>
            </w:r>
          </w:p>
        </w:tc>
      </w:tr>
      <w:tr w:rsidR="00E313BD" w:rsidRPr="00B23DD8" w14:paraId="54E5EBC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E10604A" w14:textId="2C52D73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46</w:t>
            </w:r>
          </w:p>
        </w:tc>
        <w:tc>
          <w:tcPr>
            <w:tcW w:w="1294" w:type="dxa"/>
            <w:tcBorders>
              <w:top w:val="nil"/>
              <w:left w:val="nil"/>
              <w:bottom w:val="single" w:sz="4" w:space="0" w:color="auto"/>
              <w:right w:val="single" w:sz="4" w:space="0" w:color="auto"/>
            </w:tcBorders>
            <w:shd w:val="clear" w:color="auto" w:fill="auto"/>
            <w:noWrap/>
            <w:vAlign w:val="center"/>
            <w:hideMark/>
          </w:tcPr>
          <w:p w14:paraId="254A9E86" w14:textId="66D394E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AB04888" w14:textId="5E36FB0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T39.312*</w:t>
            </w:r>
          </w:p>
        </w:tc>
        <w:tc>
          <w:tcPr>
            <w:tcW w:w="6036" w:type="dxa"/>
            <w:tcBorders>
              <w:top w:val="nil"/>
              <w:left w:val="nil"/>
              <w:bottom w:val="single" w:sz="4" w:space="0" w:color="auto"/>
              <w:right w:val="single" w:sz="4" w:space="0" w:color="auto"/>
            </w:tcBorders>
            <w:shd w:val="clear" w:color="auto" w:fill="auto"/>
            <w:noWrap/>
            <w:vAlign w:val="center"/>
            <w:hideMark/>
          </w:tcPr>
          <w:p w14:paraId="17DB58AF" w14:textId="37B6F0F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propionic acid derivatives, self-harm</w:t>
            </w:r>
          </w:p>
        </w:tc>
      </w:tr>
      <w:tr w:rsidR="00E313BD" w:rsidRPr="00B23DD8" w14:paraId="3A30139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393A9C2" w14:textId="46A0297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47</w:t>
            </w:r>
          </w:p>
        </w:tc>
        <w:tc>
          <w:tcPr>
            <w:tcW w:w="1294" w:type="dxa"/>
            <w:tcBorders>
              <w:top w:val="nil"/>
              <w:left w:val="nil"/>
              <w:bottom w:val="single" w:sz="4" w:space="0" w:color="auto"/>
              <w:right w:val="single" w:sz="4" w:space="0" w:color="auto"/>
            </w:tcBorders>
            <w:shd w:val="clear" w:color="auto" w:fill="auto"/>
            <w:noWrap/>
            <w:vAlign w:val="center"/>
            <w:hideMark/>
          </w:tcPr>
          <w:p w14:paraId="22E4373E" w14:textId="7A2105A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8280F1B" w14:textId="19ABF85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T39.392*</w:t>
            </w:r>
          </w:p>
        </w:tc>
        <w:tc>
          <w:tcPr>
            <w:tcW w:w="6036" w:type="dxa"/>
            <w:tcBorders>
              <w:top w:val="nil"/>
              <w:left w:val="nil"/>
              <w:bottom w:val="single" w:sz="4" w:space="0" w:color="auto"/>
              <w:right w:val="single" w:sz="4" w:space="0" w:color="auto"/>
            </w:tcBorders>
            <w:shd w:val="clear" w:color="auto" w:fill="auto"/>
            <w:noWrap/>
            <w:vAlign w:val="center"/>
            <w:hideMark/>
          </w:tcPr>
          <w:p w14:paraId="23D84086" w14:textId="7E3621B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nonsteroid anti-inflam drugs, self-harm</w:t>
            </w:r>
          </w:p>
        </w:tc>
      </w:tr>
      <w:tr w:rsidR="00E313BD" w:rsidRPr="00B23DD8" w14:paraId="7A1EDEB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16D846A" w14:textId="53716D5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48</w:t>
            </w:r>
          </w:p>
        </w:tc>
        <w:tc>
          <w:tcPr>
            <w:tcW w:w="1294" w:type="dxa"/>
            <w:tcBorders>
              <w:top w:val="nil"/>
              <w:left w:val="nil"/>
              <w:bottom w:val="single" w:sz="4" w:space="0" w:color="auto"/>
              <w:right w:val="single" w:sz="4" w:space="0" w:color="auto"/>
            </w:tcBorders>
            <w:shd w:val="clear" w:color="auto" w:fill="auto"/>
            <w:noWrap/>
            <w:vAlign w:val="center"/>
            <w:hideMark/>
          </w:tcPr>
          <w:p w14:paraId="417DC58D" w14:textId="67E5D53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1109368" w14:textId="23362D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T39.4X2*</w:t>
            </w:r>
          </w:p>
        </w:tc>
        <w:tc>
          <w:tcPr>
            <w:tcW w:w="6036" w:type="dxa"/>
            <w:tcBorders>
              <w:top w:val="nil"/>
              <w:left w:val="nil"/>
              <w:bottom w:val="single" w:sz="4" w:space="0" w:color="auto"/>
              <w:right w:val="single" w:sz="4" w:space="0" w:color="auto"/>
            </w:tcBorders>
            <w:shd w:val="clear" w:color="auto" w:fill="auto"/>
            <w:noWrap/>
            <w:vAlign w:val="center"/>
            <w:hideMark/>
          </w:tcPr>
          <w:p w14:paraId="43F3C6CF" w14:textId="4282605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antirheumatics, NEC, self-harm</w:t>
            </w:r>
          </w:p>
        </w:tc>
      </w:tr>
      <w:tr w:rsidR="00E313BD" w:rsidRPr="00B23DD8" w14:paraId="361D6D9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D532BCA" w14:textId="03A0571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49</w:t>
            </w:r>
          </w:p>
        </w:tc>
        <w:tc>
          <w:tcPr>
            <w:tcW w:w="1294" w:type="dxa"/>
            <w:tcBorders>
              <w:top w:val="nil"/>
              <w:left w:val="nil"/>
              <w:bottom w:val="single" w:sz="4" w:space="0" w:color="auto"/>
              <w:right w:val="single" w:sz="4" w:space="0" w:color="auto"/>
            </w:tcBorders>
            <w:shd w:val="clear" w:color="auto" w:fill="auto"/>
            <w:noWrap/>
            <w:vAlign w:val="center"/>
            <w:hideMark/>
          </w:tcPr>
          <w:p w14:paraId="4AC38A12" w14:textId="6AEBCFB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A94BC64" w14:textId="627821E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T39.8X2*</w:t>
            </w:r>
          </w:p>
        </w:tc>
        <w:tc>
          <w:tcPr>
            <w:tcW w:w="6036" w:type="dxa"/>
            <w:tcBorders>
              <w:top w:val="nil"/>
              <w:left w:val="nil"/>
              <w:bottom w:val="single" w:sz="4" w:space="0" w:color="auto"/>
              <w:right w:val="single" w:sz="4" w:space="0" w:color="auto"/>
            </w:tcBorders>
            <w:shd w:val="clear" w:color="auto" w:fill="auto"/>
            <w:noWrap/>
            <w:vAlign w:val="center"/>
            <w:hideMark/>
          </w:tcPr>
          <w:p w14:paraId="470C18BA" w14:textId="2082D00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nonopio analges/antipyret, NEC, self-harm</w:t>
            </w:r>
          </w:p>
        </w:tc>
      </w:tr>
      <w:tr w:rsidR="00E313BD" w:rsidRPr="00B23DD8" w14:paraId="67E5BAF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202016A" w14:textId="702BE2A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50</w:t>
            </w:r>
          </w:p>
        </w:tc>
        <w:tc>
          <w:tcPr>
            <w:tcW w:w="1294" w:type="dxa"/>
            <w:tcBorders>
              <w:top w:val="nil"/>
              <w:left w:val="nil"/>
              <w:bottom w:val="single" w:sz="4" w:space="0" w:color="auto"/>
              <w:right w:val="single" w:sz="4" w:space="0" w:color="auto"/>
            </w:tcBorders>
            <w:shd w:val="clear" w:color="auto" w:fill="auto"/>
            <w:noWrap/>
            <w:vAlign w:val="center"/>
            <w:hideMark/>
          </w:tcPr>
          <w:p w14:paraId="41FD04E4" w14:textId="2B8E34B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2B18050" w14:textId="586977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T39.92X*</w:t>
            </w:r>
          </w:p>
        </w:tc>
        <w:tc>
          <w:tcPr>
            <w:tcW w:w="6036" w:type="dxa"/>
            <w:tcBorders>
              <w:top w:val="nil"/>
              <w:left w:val="nil"/>
              <w:bottom w:val="single" w:sz="4" w:space="0" w:color="auto"/>
              <w:right w:val="single" w:sz="4" w:space="0" w:color="auto"/>
            </w:tcBorders>
            <w:shd w:val="clear" w:color="auto" w:fill="auto"/>
            <w:noWrap/>
            <w:vAlign w:val="center"/>
            <w:hideMark/>
          </w:tcPr>
          <w:p w14:paraId="0E943C9B" w14:textId="7416467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nonopi analgs/antipyr/antirheu, slf-hrm</w:t>
            </w:r>
          </w:p>
        </w:tc>
      </w:tr>
      <w:tr w:rsidR="00E313BD" w:rsidRPr="00B23DD8" w14:paraId="05C4085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7343239F" w14:textId="34681D4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51</w:t>
            </w:r>
          </w:p>
        </w:tc>
        <w:tc>
          <w:tcPr>
            <w:tcW w:w="1294" w:type="dxa"/>
            <w:tcBorders>
              <w:top w:val="nil"/>
              <w:left w:val="nil"/>
              <w:bottom w:val="single" w:sz="4" w:space="0" w:color="auto"/>
              <w:right w:val="single" w:sz="4" w:space="0" w:color="auto"/>
            </w:tcBorders>
            <w:shd w:val="clear" w:color="auto" w:fill="auto"/>
            <w:noWrap/>
            <w:vAlign w:val="center"/>
          </w:tcPr>
          <w:p w14:paraId="71BA6EF0" w14:textId="2C315FD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183EE7D9" w14:textId="536A38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T40.0X2*</w:t>
            </w:r>
          </w:p>
        </w:tc>
        <w:tc>
          <w:tcPr>
            <w:tcW w:w="6036" w:type="dxa"/>
            <w:tcBorders>
              <w:top w:val="nil"/>
              <w:left w:val="nil"/>
              <w:bottom w:val="single" w:sz="4" w:space="0" w:color="auto"/>
              <w:right w:val="single" w:sz="4" w:space="0" w:color="auto"/>
            </w:tcBorders>
            <w:shd w:val="clear" w:color="auto" w:fill="auto"/>
            <w:noWrap/>
            <w:vAlign w:val="center"/>
          </w:tcPr>
          <w:p w14:paraId="405130A5" w14:textId="6284BFD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opium, intentional self-harm</w:t>
            </w:r>
          </w:p>
        </w:tc>
      </w:tr>
      <w:tr w:rsidR="00E313BD" w:rsidRPr="00B23DD8" w14:paraId="40E8467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C813970" w14:textId="7D3DEDB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52</w:t>
            </w:r>
          </w:p>
        </w:tc>
        <w:tc>
          <w:tcPr>
            <w:tcW w:w="1294" w:type="dxa"/>
            <w:tcBorders>
              <w:top w:val="nil"/>
              <w:left w:val="nil"/>
              <w:bottom w:val="single" w:sz="4" w:space="0" w:color="auto"/>
              <w:right w:val="single" w:sz="4" w:space="0" w:color="auto"/>
            </w:tcBorders>
            <w:shd w:val="clear" w:color="auto" w:fill="auto"/>
            <w:noWrap/>
            <w:vAlign w:val="center"/>
            <w:hideMark/>
          </w:tcPr>
          <w:p w14:paraId="1485683D" w14:textId="5C113E5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CFCAAE0" w14:textId="7075A8F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T40.1X2*</w:t>
            </w:r>
          </w:p>
        </w:tc>
        <w:tc>
          <w:tcPr>
            <w:tcW w:w="6036" w:type="dxa"/>
            <w:tcBorders>
              <w:top w:val="nil"/>
              <w:left w:val="nil"/>
              <w:bottom w:val="single" w:sz="4" w:space="0" w:color="auto"/>
              <w:right w:val="single" w:sz="4" w:space="0" w:color="auto"/>
            </w:tcBorders>
            <w:shd w:val="clear" w:color="auto" w:fill="auto"/>
            <w:noWrap/>
            <w:vAlign w:val="center"/>
            <w:hideMark/>
          </w:tcPr>
          <w:p w14:paraId="64342E7C" w14:textId="4F74B5A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heroin, intentional self-harm</w:t>
            </w:r>
          </w:p>
        </w:tc>
      </w:tr>
      <w:tr w:rsidR="00E313BD" w:rsidRPr="00B23DD8" w14:paraId="579BE53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9E3B033" w14:textId="56817BF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53</w:t>
            </w:r>
          </w:p>
        </w:tc>
        <w:tc>
          <w:tcPr>
            <w:tcW w:w="1294" w:type="dxa"/>
            <w:tcBorders>
              <w:top w:val="nil"/>
              <w:left w:val="nil"/>
              <w:bottom w:val="single" w:sz="4" w:space="0" w:color="auto"/>
              <w:right w:val="single" w:sz="4" w:space="0" w:color="auto"/>
            </w:tcBorders>
            <w:shd w:val="clear" w:color="auto" w:fill="auto"/>
            <w:noWrap/>
            <w:vAlign w:val="center"/>
            <w:hideMark/>
          </w:tcPr>
          <w:p w14:paraId="1EEB6920" w14:textId="1060076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82CA6DF" w14:textId="3BFB802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T40.2X2*</w:t>
            </w:r>
          </w:p>
        </w:tc>
        <w:tc>
          <w:tcPr>
            <w:tcW w:w="6036" w:type="dxa"/>
            <w:tcBorders>
              <w:top w:val="nil"/>
              <w:left w:val="nil"/>
              <w:bottom w:val="single" w:sz="4" w:space="0" w:color="auto"/>
              <w:right w:val="single" w:sz="4" w:space="0" w:color="auto"/>
            </w:tcBorders>
            <w:shd w:val="clear" w:color="auto" w:fill="auto"/>
            <w:noWrap/>
            <w:vAlign w:val="center"/>
            <w:hideMark/>
          </w:tcPr>
          <w:p w14:paraId="740AA654" w14:textId="0C2A5C6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opioids, intentional self-harm</w:t>
            </w:r>
          </w:p>
        </w:tc>
      </w:tr>
      <w:tr w:rsidR="00E313BD" w:rsidRPr="00B23DD8" w14:paraId="29C6366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2B657C3" w14:textId="138E735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54</w:t>
            </w:r>
          </w:p>
        </w:tc>
        <w:tc>
          <w:tcPr>
            <w:tcW w:w="1294" w:type="dxa"/>
            <w:tcBorders>
              <w:top w:val="nil"/>
              <w:left w:val="nil"/>
              <w:bottom w:val="single" w:sz="4" w:space="0" w:color="auto"/>
              <w:right w:val="single" w:sz="4" w:space="0" w:color="auto"/>
            </w:tcBorders>
            <w:shd w:val="clear" w:color="auto" w:fill="auto"/>
            <w:noWrap/>
            <w:vAlign w:val="center"/>
            <w:hideMark/>
          </w:tcPr>
          <w:p w14:paraId="78519E51" w14:textId="7E97526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E337864" w14:textId="0F03496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T40.3X2*</w:t>
            </w:r>
          </w:p>
        </w:tc>
        <w:tc>
          <w:tcPr>
            <w:tcW w:w="6036" w:type="dxa"/>
            <w:tcBorders>
              <w:top w:val="nil"/>
              <w:left w:val="nil"/>
              <w:bottom w:val="single" w:sz="4" w:space="0" w:color="auto"/>
              <w:right w:val="single" w:sz="4" w:space="0" w:color="auto"/>
            </w:tcBorders>
            <w:shd w:val="clear" w:color="auto" w:fill="auto"/>
            <w:noWrap/>
            <w:vAlign w:val="center"/>
            <w:hideMark/>
          </w:tcPr>
          <w:p w14:paraId="479E94FB" w14:textId="2860A9D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methadone, intentional self-harm</w:t>
            </w:r>
          </w:p>
        </w:tc>
      </w:tr>
      <w:tr w:rsidR="00E313BD" w:rsidRPr="00B23DD8" w14:paraId="388E8D1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420EEDF" w14:textId="5169E2F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55</w:t>
            </w:r>
          </w:p>
        </w:tc>
        <w:tc>
          <w:tcPr>
            <w:tcW w:w="1294" w:type="dxa"/>
            <w:tcBorders>
              <w:top w:val="nil"/>
              <w:left w:val="nil"/>
              <w:bottom w:val="single" w:sz="4" w:space="0" w:color="auto"/>
              <w:right w:val="single" w:sz="4" w:space="0" w:color="auto"/>
            </w:tcBorders>
            <w:shd w:val="clear" w:color="auto" w:fill="auto"/>
            <w:noWrap/>
            <w:vAlign w:val="center"/>
            <w:hideMark/>
          </w:tcPr>
          <w:p w14:paraId="6E78AD5C" w14:textId="28F9563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69FA626" w14:textId="63F6B12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T40.4X2*</w:t>
            </w:r>
          </w:p>
        </w:tc>
        <w:tc>
          <w:tcPr>
            <w:tcW w:w="6036" w:type="dxa"/>
            <w:tcBorders>
              <w:top w:val="nil"/>
              <w:left w:val="nil"/>
              <w:bottom w:val="single" w:sz="4" w:space="0" w:color="auto"/>
              <w:right w:val="single" w:sz="4" w:space="0" w:color="auto"/>
            </w:tcBorders>
            <w:shd w:val="clear" w:color="auto" w:fill="auto"/>
            <w:noWrap/>
            <w:vAlign w:val="center"/>
            <w:hideMark/>
          </w:tcPr>
          <w:p w14:paraId="55B5BFDE" w14:textId="084546E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synthetic narcotics, self-harm</w:t>
            </w:r>
          </w:p>
        </w:tc>
      </w:tr>
      <w:tr w:rsidR="00E313BD" w:rsidRPr="00B23DD8" w14:paraId="7642243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FC7F609" w14:textId="37A7558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56</w:t>
            </w:r>
          </w:p>
        </w:tc>
        <w:tc>
          <w:tcPr>
            <w:tcW w:w="1294" w:type="dxa"/>
            <w:tcBorders>
              <w:top w:val="nil"/>
              <w:left w:val="nil"/>
              <w:bottom w:val="single" w:sz="4" w:space="0" w:color="auto"/>
              <w:right w:val="single" w:sz="4" w:space="0" w:color="auto"/>
            </w:tcBorders>
            <w:shd w:val="clear" w:color="auto" w:fill="auto"/>
            <w:noWrap/>
            <w:vAlign w:val="center"/>
            <w:hideMark/>
          </w:tcPr>
          <w:p w14:paraId="45369E12" w14:textId="1537050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B5AFA78" w14:textId="0318A64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T40.5X2*</w:t>
            </w:r>
          </w:p>
        </w:tc>
        <w:tc>
          <w:tcPr>
            <w:tcW w:w="6036" w:type="dxa"/>
            <w:tcBorders>
              <w:top w:val="nil"/>
              <w:left w:val="nil"/>
              <w:bottom w:val="single" w:sz="4" w:space="0" w:color="auto"/>
              <w:right w:val="single" w:sz="4" w:space="0" w:color="auto"/>
            </w:tcBorders>
            <w:shd w:val="clear" w:color="auto" w:fill="auto"/>
            <w:noWrap/>
            <w:vAlign w:val="center"/>
            <w:hideMark/>
          </w:tcPr>
          <w:p w14:paraId="4C47B6F1" w14:textId="79D0A2F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cocaine, intentional self-harm</w:t>
            </w:r>
          </w:p>
        </w:tc>
      </w:tr>
      <w:tr w:rsidR="00E313BD" w:rsidRPr="00B23DD8" w14:paraId="4D4EF20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2749564" w14:textId="0DD0992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57</w:t>
            </w:r>
          </w:p>
        </w:tc>
        <w:tc>
          <w:tcPr>
            <w:tcW w:w="1294" w:type="dxa"/>
            <w:tcBorders>
              <w:top w:val="nil"/>
              <w:left w:val="nil"/>
              <w:bottom w:val="single" w:sz="4" w:space="0" w:color="auto"/>
              <w:right w:val="single" w:sz="4" w:space="0" w:color="auto"/>
            </w:tcBorders>
            <w:shd w:val="clear" w:color="auto" w:fill="auto"/>
            <w:noWrap/>
            <w:vAlign w:val="center"/>
            <w:hideMark/>
          </w:tcPr>
          <w:p w14:paraId="2D9412BE" w14:textId="0CEB79A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49FCEB4" w14:textId="2E5014A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T40.602*</w:t>
            </w:r>
          </w:p>
        </w:tc>
        <w:tc>
          <w:tcPr>
            <w:tcW w:w="6036" w:type="dxa"/>
            <w:tcBorders>
              <w:top w:val="nil"/>
              <w:left w:val="nil"/>
              <w:bottom w:val="single" w:sz="4" w:space="0" w:color="auto"/>
              <w:right w:val="single" w:sz="4" w:space="0" w:color="auto"/>
            </w:tcBorders>
            <w:shd w:val="clear" w:color="auto" w:fill="auto"/>
            <w:noWrap/>
            <w:vAlign w:val="center"/>
            <w:hideMark/>
          </w:tcPr>
          <w:p w14:paraId="21C99467" w14:textId="55B659D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narcotics, intentional self-harm</w:t>
            </w:r>
          </w:p>
        </w:tc>
      </w:tr>
      <w:tr w:rsidR="00E313BD" w:rsidRPr="00B23DD8" w14:paraId="1922D41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8A8FD97" w14:textId="02BCCCA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58</w:t>
            </w:r>
          </w:p>
        </w:tc>
        <w:tc>
          <w:tcPr>
            <w:tcW w:w="1294" w:type="dxa"/>
            <w:tcBorders>
              <w:top w:val="nil"/>
              <w:left w:val="nil"/>
              <w:bottom w:val="single" w:sz="4" w:space="0" w:color="auto"/>
              <w:right w:val="single" w:sz="4" w:space="0" w:color="auto"/>
            </w:tcBorders>
            <w:shd w:val="clear" w:color="auto" w:fill="auto"/>
            <w:noWrap/>
            <w:vAlign w:val="center"/>
            <w:hideMark/>
          </w:tcPr>
          <w:p w14:paraId="36158962" w14:textId="27E8748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3445448" w14:textId="3D15869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T40.692*</w:t>
            </w:r>
          </w:p>
        </w:tc>
        <w:tc>
          <w:tcPr>
            <w:tcW w:w="6036" w:type="dxa"/>
            <w:tcBorders>
              <w:top w:val="nil"/>
              <w:left w:val="nil"/>
              <w:bottom w:val="single" w:sz="4" w:space="0" w:color="auto"/>
              <w:right w:val="single" w:sz="4" w:space="0" w:color="auto"/>
            </w:tcBorders>
            <w:shd w:val="clear" w:color="auto" w:fill="auto"/>
            <w:noWrap/>
            <w:vAlign w:val="center"/>
            <w:hideMark/>
          </w:tcPr>
          <w:p w14:paraId="1F624CA3" w14:textId="7D7C8FD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narcotics, intentional self-harm</w:t>
            </w:r>
          </w:p>
        </w:tc>
      </w:tr>
      <w:tr w:rsidR="00E313BD" w:rsidRPr="00B23DD8" w14:paraId="13062BA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82E7B9F" w14:textId="437BFB3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59</w:t>
            </w:r>
          </w:p>
        </w:tc>
        <w:tc>
          <w:tcPr>
            <w:tcW w:w="1294" w:type="dxa"/>
            <w:tcBorders>
              <w:top w:val="nil"/>
              <w:left w:val="nil"/>
              <w:bottom w:val="single" w:sz="4" w:space="0" w:color="auto"/>
              <w:right w:val="single" w:sz="4" w:space="0" w:color="auto"/>
            </w:tcBorders>
            <w:shd w:val="clear" w:color="auto" w:fill="auto"/>
            <w:noWrap/>
            <w:vAlign w:val="center"/>
            <w:hideMark/>
          </w:tcPr>
          <w:p w14:paraId="5A496EBB" w14:textId="0430937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E29F252" w14:textId="4089E32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T40.7X2*</w:t>
            </w:r>
          </w:p>
        </w:tc>
        <w:tc>
          <w:tcPr>
            <w:tcW w:w="6036" w:type="dxa"/>
            <w:tcBorders>
              <w:top w:val="nil"/>
              <w:left w:val="nil"/>
              <w:bottom w:val="single" w:sz="4" w:space="0" w:color="auto"/>
              <w:right w:val="single" w:sz="4" w:space="0" w:color="auto"/>
            </w:tcBorders>
            <w:shd w:val="clear" w:color="auto" w:fill="auto"/>
            <w:noWrap/>
            <w:vAlign w:val="center"/>
            <w:hideMark/>
          </w:tcPr>
          <w:p w14:paraId="3A420D54" w14:textId="37DD370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cannabis (derivatives), self-harm</w:t>
            </w:r>
          </w:p>
        </w:tc>
      </w:tr>
      <w:tr w:rsidR="00E313BD" w:rsidRPr="00B23DD8" w14:paraId="7BAB2C5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EC675B8" w14:textId="5F064C9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60</w:t>
            </w:r>
          </w:p>
        </w:tc>
        <w:tc>
          <w:tcPr>
            <w:tcW w:w="1294" w:type="dxa"/>
            <w:tcBorders>
              <w:top w:val="nil"/>
              <w:left w:val="nil"/>
              <w:bottom w:val="single" w:sz="4" w:space="0" w:color="auto"/>
              <w:right w:val="single" w:sz="4" w:space="0" w:color="auto"/>
            </w:tcBorders>
            <w:shd w:val="clear" w:color="auto" w:fill="auto"/>
            <w:noWrap/>
            <w:vAlign w:val="center"/>
            <w:hideMark/>
          </w:tcPr>
          <w:p w14:paraId="4E9F06EF" w14:textId="15645CA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5D9D8AA" w14:textId="41C3B6D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T40.8X2*</w:t>
            </w:r>
          </w:p>
        </w:tc>
        <w:tc>
          <w:tcPr>
            <w:tcW w:w="6036" w:type="dxa"/>
            <w:tcBorders>
              <w:top w:val="nil"/>
              <w:left w:val="nil"/>
              <w:bottom w:val="single" w:sz="4" w:space="0" w:color="auto"/>
              <w:right w:val="single" w:sz="4" w:space="0" w:color="auto"/>
            </w:tcBorders>
            <w:shd w:val="clear" w:color="auto" w:fill="auto"/>
            <w:noWrap/>
            <w:vAlign w:val="center"/>
            <w:hideMark/>
          </w:tcPr>
          <w:p w14:paraId="5159C36E" w14:textId="7E33508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lysergide, intentional self-harm</w:t>
            </w:r>
          </w:p>
        </w:tc>
      </w:tr>
      <w:tr w:rsidR="00E313BD" w:rsidRPr="00B23DD8" w14:paraId="4BF1D36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70D146EB" w14:textId="1A1FCD7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61</w:t>
            </w:r>
          </w:p>
        </w:tc>
        <w:tc>
          <w:tcPr>
            <w:tcW w:w="1294" w:type="dxa"/>
            <w:tcBorders>
              <w:top w:val="nil"/>
              <w:left w:val="nil"/>
              <w:bottom w:val="single" w:sz="4" w:space="0" w:color="auto"/>
              <w:right w:val="single" w:sz="4" w:space="0" w:color="auto"/>
            </w:tcBorders>
            <w:shd w:val="clear" w:color="auto" w:fill="auto"/>
            <w:noWrap/>
            <w:vAlign w:val="center"/>
          </w:tcPr>
          <w:p w14:paraId="279A977D" w14:textId="0A70A40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70B26276" w14:textId="0BD8223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T40.902*</w:t>
            </w:r>
          </w:p>
        </w:tc>
        <w:tc>
          <w:tcPr>
            <w:tcW w:w="6036" w:type="dxa"/>
            <w:tcBorders>
              <w:top w:val="nil"/>
              <w:left w:val="nil"/>
              <w:bottom w:val="single" w:sz="4" w:space="0" w:color="auto"/>
              <w:right w:val="single" w:sz="4" w:space="0" w:color="auto"/>
            </w:tcBorders>
            <w:shd w:val="clear" w:color="auto" w:fill="auto"/>
            <w:noWrap/>
            <w:vAlign w:val="center"/>
          </w:tcPr>
          <w:p w14:paraId="067830B9" w14:textId="3E54378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psychodysleptics, self-harm</w:t>
            </w:r>
          </w:p>
        </w:tc>
      </w:tr>
      <w:tr w:rsidR="00E313BD" w:rsidRPr="00B23DD8" w14:paraId="26BF5E9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7478749" w14:textId="048EE6A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62</w:t>
            </w:r>
          </w:p>
        </w:tc>
        <w:tc>
          <w:tcPr>
            <w:tcW w:w="1294" w:type="dxa"/>
            <w:tcBorders>
              <w:top w:val="nil"/>
              <w:left w:val="nil"/>
              <w:bottom w:val="single" w:sz="4" w:space="0" w:color="auto"/>
              <w:right w:val="single" w:sz="4" w:space="0" w:color="auto"/>
            </w:tcBorders>
            <w:shd w:val="clear" w:color="auto" w:fill="auto"/>
            <w:noWrap/>
            <w:vAlign w:val="center"/>
            <w:hideMark/>
          </w:tcPr>
          <w:p w14:paraId="2E1DBAD6" w14:textId="4659B4E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59569E0" w14:textId="73E189C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T40.992*</w:t>
            </w:r>
          </w:p>
        </w:tc>
        <w:tc>
          <w:tcPr>
            <w:tcW w:w="6036" w:type="dxa"/>
            <w:tcBorders>
              <w:top w:val="nil"/>
              <w:left w:val="nil"/>
              <w:bottom w:val="single" w:sz="4" w:space="0" w:color="auto"/>
              <w:right w:val="single" w:sz="4" w:space="0" w:color="auto"/>
            </w:tcBorders>
            <w:shd w:val="clear" w:color="auto" w:fill="auto"/>
            <w:noWrap/>
            <w:vAlign w:val="center"/>
            <w:hideMark/>
          </w:tcPr>
          <w:p w14:paraId="100B90D1" w14:textId="073F557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psychodysleptics, self-harm</w:t>
            </w:r>
          </w:p>
        </w:tc>
      </w:tr>
      <w:tr w:rsidR="00E313BD" w:rsidRPr="00B23DD8" w14:paraId="3B59CED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69DB230" w14:textId="6D8ADFD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63</w:t>
            </w:r>
          </w:p>
        </w:tc>
        <w:tc>
          <w:tcPr>
            <w:tcW w:w="1294" w:type="dxa"/>
            <w:tcBorders>
              <w:top w:val="nil"/>
              <w:left w:val="nil"/>
              <w:bottom w:val="single" w:sz="4" w:space="0" w:color="auto"/>
              <w:right w:val="single" w:sz="4" w:space="0" w:color="auto"/>
            </w:tcBorders>
            <w:shd w:val="clear" w:color="auto" w:fill="auto"/>
            <w:noWrap/>
            <w:vAlign w:val="center"/>
            <w:hideMark/>
          </w:tcPr>
          <w:p w14:paraId="3AC9864C" w14:textId="4735748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031E78D" w14:textId="46FE535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T41.0X2*</w:t>
            </w:r>
          </w:p>
        </w:tc>
        <w:tc>
          <w:tcPr>
            <w:tcW w:w="6036" w:type="dxa"/>
            <w:tcBorders>
              <w:top w:val="nil"/>
              <w:left w:val="nil"/>
              <w:bottom w:val="single" w:sz="4" w:space="0" w:color="auto"/>
              <w:right w:val="single" w:sz="4" w:space="0" w:color="auto"/>
            </w:tcBorders>
            <w:shd w:val="clear" w:color="auto" w:fill="auto"/>
            <w:noWrap/>
            <w:vAlign w:val="center"/>
            <w:hideMark/>
          </w:tcPr>
          <w:p w14:paraId="758CF32C" w14:textId="514353A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inhaled anesthetics, self-harm</w:t>
            </w:r>
          </w:p>
        </w:tc>
      </w:tr>
      <w:tr w:rsidR="00E313BD" w:rsidRPr="00B23DD8" w14:paraId="11A2B23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7F616260" w14:textId="31C882C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64</w:t>
            </w:r>
          </w:p>
        </w:tc>
        <w:tc>
          <w:tcPr>
            <w:tcW w:w="1294" w:type="dxa"/>
            <w:tcBorders>
              <w:top w:val="nil"/>
              <w:left w:val="nil"/>
              <w:bottom w:val="single" w:sz="4" w:space="0" w:color="auto"/>
              <w:right w:val="single" w:sz="4" w:space="0" w:color="auto"/>
            </w:tcBorders>
            <w:shd w:val="clear" w:color="auto" w:fill="auto"/>
            <w:noWrap/>
            <w:vAlign w:val="center"/>
          </w:tcPr>
          <w:p w14:paraId="5607ED44" w14:textId="52F3F2D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0926353B" w14:textId="1094FEB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T41.1X2*</w:t>
            </w:r>
          </w:p>
        </w:tc>
        <w:tc>
          <w:tcPr>
            <w:tcW w:w="6036" w:type="dxa"/>
            <w:tcBorders>
              <w:top w:val="nil"/>
              <w:left w:val="nil"/>
              <w:bottom w:val="single" w:sz="4" w:space="0" w:color="auto"/>
              <w:right w:val="single" w:sz="4" w:space="0" w:color="auto"/>
            </w:tcBorders>
            <w:shd w:val="clear" w:color="auto" w:fill="auto"/>
            <w:noWrap/>
            <w:vAlign w:val="center"/>
          </w:tcPr>
          <w:p w14:paraId="19D4BEA6" w14:textId="4D4B760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intravenous anesthetics, self-harm</w:t>
            </w:r>
          </w:p>
        </w:tc>
      </w:tr>
      <w:tr w:rsidR="00E313BD" w:rsidRPr="00B23DD8" w14:paraId="19FC66A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99B752B" w14:textId="016D28A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65</w:t>
            </w:r>
          </w:p>
        </w:tc>
        <w:tc>
          <w:tcPr>
            <w:tcW w:w="1294" w:type="dxa"/>
            <w:tcBorders>
              <w:top w:val="nil"/>
              <w:left w:val="nil"/>
              <w:bottom w:val="single" w:sz="4" w:space="0" w:color="auto"/>
              <w:right w:val="single" w:sz="4" w:space="0" w:color="auto"/>
            </w:tcBorders>
            <w:shd w:val="clear" w:color="auto" w:fill="auto"/>
            <w:noWrap/>
            <w:vAlign w:val="center"/>
            <w:hideMark/>
          </w:tcPr>
          <w:p w14:paraId="4BEACB43" w14:textId="4CE2424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849E9D" w14:textId="2AEDFDE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T41.202*</w:t>
            </w:r>
          </w:p>
        </w:tc>
        <w:tc>
          <w:tcPr>
            <w:tcW w:w="6036" w:type="dxa"/>
            <w:tcBorders>
              <w:top w:val="nil"/>
              <w:left w:val="nil"/>
              <w:bottom w:val="single" w:sz="4" w:space="0" w:color="auto"/>
              <w:right w:val="single" w:sz="4" w:space="0" w:color="auto"/>
            </w:tcBorders>
            <w:shd w:val="clear" w:color="auto" w:fill="auto"/>
            <w:noWrap/>
            <w:vAlign w:val="center"/>
            <w:hideMark/>
          </w:tcPr>
          <w:p w14:paraId="3FC59546" w14:textId="60AC12D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general anesthetics, self-harm</w:t>
            </w:r>
          </w:p>
        </w:tc>
      </w:tr>
      <w:tr w:rsidR="00E313BD" w:rsidRPr="00B23DD8" w14:paraId="25E3063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02FB3F22" w14:textId="68C4FD4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66</w:t>
            </w:r>
          </w:p>
        </w:tc>
        <w:tc>
          <w:tcPr>
            <w:tcW w:w="1294" w:type="dxa"/>
            <w:tcBorders>
              <w:top w:val="nil"/>
              <w:left w:val="nil"/>
              <w:bottom w:val="single" w:sz="4" w:space="0" w:color="auto"/>
              <w:right w:val="single" w:sz="4" w:space="0" w:color="auto"/>
            </w:tcBorders>
            <w:shd w:val="clear" w:color="auto" w:fill="auto"/>
            <w:noWrap/>
            <w:vAlign w:val="center"/>
          </w:tcPr>
          <w:p w14:paraId="7BB1B7BE" w14:textId="16E5B8A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6BE2DD4C" w14:textId="098DB99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T41.292*</w:t>
            </w:r>
          </w:p>
        </w:tc>
        <w:tc>
          <w:tcPr>
            <w:tcW w:w="6036" w:type="dxa"/>
            <w:tcBorders>
              <w:top w:val="nil"/>
              <w:left w:val="nil"/>
              <w:bottom w:val="single" w:sz="4" w:space="0" w:color="auto"/>
              <w:right w:val="single" w:sz="4" w:space="0" w:color="auto"/>
            </w:tcBorders>
            <w:shd w:val="clear" w:color="auto" w:fill="auto"/>
            <w:noWrap/>
            <w:vAlign w:val="center"/>
          </w:tcPr>
          <w:p w14:paraId="7950A551" w14:textId="5834F94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general anesthetics, self-harm</w:t>
            </w:r>
          </w:p>
        </w:tc>
      </w:tr>
      <w:tr w:rsidR="00E313BD" w:rsidRPr="00B23DD8" w14:paraId="5418F36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1734F12" w14:textId="764574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67</w:t>
            </w:r>
          </w:p>
        </w:tc>
        <w:tc>
          <w:tcPr>
            <w:tcW w:w="1294" w:type="dxa"/>
            <w:tcBorders>
              <w:top w:val="nil"/>
              <w:left w:val="nil"/>
              <w:bottom w:val="single" w:sz="4" w:space="0" w:color="auto"/>
              <w:right w:val="single" w:sz="4" w:space="0" w:color="auto"/>
            </w:tcBorders>
            <w:shd w:val="clear" w:color="auto" w:fill="auto"/>
            <w:noWrap/>
            <w:vAlign w:val="center"/>
            <w:hideMark/>
          </w:tcPr>
          <w:p w14:paraId="0FAD1127" w14:textId="189DBD3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D77ADB3" w14:textId="4C4BFD2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T41.3X2*</w:t>
            </w:r>
          </w:p>
        </w:tc>
        <w:tc>
          <w:tcPr>
            <w:tcW w:w="6036" w:type="dxa"/>
            <w:tcBorders>
              <w:top w:val="nil"/>
              <w:left w:val="nil"/>
              <w:bottom w:val="single" w:sz="4" w:space="0" w:color="auto"/>
              <w:right w:val="single" w:sz="4" w:space="0" w:color="auto"/>
            </w:tcBorders>
            <w:shd w:val="clear" w:color="auto" w:fill="auto"/>
            <w:noWrap/>
            <w:vAlign w:val="center"/>
            <w:hideMark/>
          </w:tcPr>
          <w:p w14:paraId="734FB67E" w14:textId="7852547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local anesthetics, intentional self-harm</w:t>
            </w:r>
          </w:p>
        </w:tc>
      </w:tr>
      <w:tr w:rsidR="00E313BD" w:rsidRPr="00B23DD8" w14:paraId="0DED768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C3E014B" w14:textId="6110357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68</w:t>
            </w:r>
          </w:p>
        </w:tc>
        <w:tc>
          <w:tcPr>
            <w:tcW w:w="1294" w:type="dxa"/>
            <w:tcBorders>
              <w:top w:val="nil"/>
              <w:left w:val="nil"/>
              <w:bottom w:val="single" w:sz="4" w:space="0" w:color="auto"/>
              <w:right w:val="single" w:sz="4" w:space="0" w:color="auto"/>
            </w:tcBorders>
            <w:shd w:val="clear" w:color="auto" w:fill="auto"/>
            <w:noWrap/>
            <w:vAlign w:val="center"/>
            <w:hideMark/>
          </w:tcPr>
          <w:p w14:paraId="51C47C67" w14:textId="4F5F6A0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9E5534E" w14:textId="32CC5B2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T41.42X*</w:t>
            </w:r>
          </w:p>
        </w:tc>
        <w:tc>
          <w:tcPr>
            <w:tcW w:w="6036" w:type="dxa"/>
            <w:tcBorders>
              <w:top w:val="nil"/>
              <w:left w:val="nil"/>
              <w:bottom w:val="single" w:sz="4" w:space="0" w:color="auto"/>
              <w:right w:val="single" w:sz="4" w:space="0" w:color="auto"/>
            </w:tcBorders>
            <w:shd w:val="clear" w:color="auto" w:fill="auto"/>
            <w:noWrap/>
            <w:vAlign w:val="center"/>
            <w:hideMark/>
          </w:tcPr>
          <w:p w14:paraId="6DB9DA02" w14:textId="6BA1BD3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anesthetic, intentional self-harm</w:t>
            </w:r>
          </w:p>
        </w:tc>
      </w:tr>
      <w:tr w:rsidR="00E313BD" w:rsidRPr="00B23DD8" w14:paraId="3918D13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9E950B1" w14:textId="1B48B8A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69</w:t>
            </w:r>
          </w:p>
        </w:tc>
        <w:tc>
          <w:tcPr>
            <w:tcW w:w="1294" w:type="dxa"/>
            <w:tcBorders>
              <w:top w:val="nil"/>
              <w:left w:val="nil"/>
              <w:bottom w:val="single" w:sz="4" w:space="0" w:color="auto"/>
              <w:right w:val="single" w:sz="4" w:space="0" w:color="auto"/>
            </w:tcBorders>
            <w:shd w:val="clear" w:color="auto" w:fill="auto"/>
            <w:noWrap/>
            <w:vAlign w:val="center"/>
            <w:hideMark/>
          </w:tcPr>
          <w:p w14:paraId="36C977DC" w14:textId="4F2EBE6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A07F96D" w14:textId="4497BD8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T41.5X2*</w:t>
            </w:r>
          </w:p>
        </w:tc>
        <w:tc>
          <w:tcPr>
            <w:tcW w:w="6036" w:type="dxa"/>
            <w:tcBorders>
              <w:top w:val="nil"/>
              <w:left w:val="nil"/>
              <w:bottom w:val="single" w:sz="4" w:space="0" w:color="auto"/>
              <w:right w:val="single" w:sz="4" w:space="0" w:color="auto"/>
            </w:tcBorders>
            <w:shd w:val="clear" w:color="auto" w:fill="auto"/>
            <w:noWrap/>
            <w:vAlign w:val="center"/>
            <w:hideMark/>
          </w:tcPr>
          <w:p w14:paraId="4EF8C7E1" w14:textId="40C69C1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therapeutic gases, intentional self-harm</w:t>
            </w:r>
          </w:p>
        </w:tc>
      </w:tr>
      <w:tr w:rsidR="00E313BD" w:rsidRPr="00B23DD8" w14:paraId="7F3D373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81DFF19" w14:textId="2CF3F9A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70</w:t>
            </w:r>
          </w:p>
        </w:tc>
        <w:tc>
          <w:tcPr>
            <w:tcW w:w="1294" w:type="dxa"/>
            <w:tcBorders>
              <w:top w:val="nil"/>
              <w:left w:val="nil"/>
              <w:bottom w:val="single" w:sz="4" w:space="0" w:color="auto"/>
              <w:right w:val="single" w:sz="4" w:space="0" w:color="auto"/>
            </w:tcBorders>
            <w:shd w:val="clear" w:color="auto" w:fill="auto"/>
            <w:noWrap/>
            <w:vAlign w:val="center"/>
            <w:hideMark/>
          </w:tcPr>
          <w:p w14:paraId="01D021B3" w14:textId="52425DC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8A98BAC" w14:textId="404716F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T42.0X2*</w:t>
            </w:r>
          </w:p>
        </w:tc>
        <w:tc>
          <w:tcPr>
            <w:tcW w:w="6036" w:type="dxa"/>
            <w:tcBorders>
              <w:top w:val="nil"/>
              <w:left w:val="nil"/>
              <w:bottom w:val="single" w:sz="4" w:space="0" w:color="auto"/>
              <w:right w:val="single" w:sz="4" w:space="0" w:color="auto"/>
            </w:tcBorders>
            <w:shd w:val="clear" w:color="auto" w:fill="auto"/>
            <w:noWrap/>
            <w:vAlign w:val="center"/>
            <w:hideMark/>
          </w:tcPr>
          <w:p w14:paraId="0B600F72" w14:textId="18202E3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hydantoin derivatives, self-harm</w:t>
            </w:r>
          </w:p>
        </w:tc>
      </w:tr>
      <w:tr w:rsidR="00E313BD" w:rsidRPr="00B23DD8" w14:paraId="313BA2E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A7D3384" w14:textId="3DF20A6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71</w:t>
            </w:r>
          </w:p>
        </w:tc>
        <w:tc>
          <w:tcPr>
            <w:tcW w:w="1294" w:type="dxa"/>
            <w:tcBorders>
              <w:top w:val="nil"/>
              <w:left w:val="nil"/>
              <w:bottom w:val="single" w:sz="4" w:space="0" w:color="auto"/>
              <w:right w:val="single" w:sz="4" w:space="0" w:color="auto"/>
            </w:tcBorders>
            <w:shd w:val="clear" w:color="auto" w:fill="auto"/>
            <w:noWrap/>
            <w:vAlign w:val="center"/>
            <w:hideMark/>
          </w:tcPr>
          <w:p w14:paraId="602E41AB" w14:textId="7342C1C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99A1A7B" w14:textId="0682219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T42.1X2*</w:t>
            </w:r>
          </w:p>
        </w:tc>
        <w:tc>
          <w:tcPr>
            <w:tcW w:w="6036" w:type="dxa"/>
            <w:tcBorders>
              <w:top w:val="nil"/>
              <w:left w:val="nil"/>
              <w:bottom w:val="single" w:sz="4" w:space="0" w:color="auto"/>
              <w:right w:val="single" w:sz="4" w:space="0" w:color="auto"/>
            </w:tcBorders>
            <w:shd w:val="clear" w:color="auto" w:fill="auto"/>
            <w:noWrap/>
            <w:vAlign w:val="center"/>
            <w:hideMark/>
          </w:tcPr>
          <w:p w14:paraId="57F6C6F6" w14:textId="688FCB5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iminostilbenes, intentional self-harm</w:t>
            </w:r>
          </w:p>
        </w:tc>
      </w:tr>
      <w:tr w:rsidR="00E313BD" w:rsidRPr="00B23DD8" w14:paraId="398D98D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7E497EF" w14:textId="7E174DF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72</w:t>
            </w:r>
          </w:p>
        </w:tc>
        <w:tc>
          <w:tcPr>
            <w:tcW w:w="1294" w:type="dxa"/>
            <w:tcBorders>
              <w:top w:val="nil"/>
              <w:left w:val="nil"/>
              <w:bottom w:val="single" w:sz="4" w:space="0" w:color="auto"/>
              <w:right w:val="single" w:sz="4" w:space="0" w:color="auto"/>
            </w:tcBorders>
            <w:shd w:val="clear" w:color="auto" w:fill="auto"/>
            <w:noWrap/>
            <w:vAlign w:val="center"/>
            <w:hideMark/>
          </w:tcPr>
          <w:p w14:paraId="77A591E0" w14:textId="05F9A16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5DA275A" w14:textId="51C81A1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T42.2X2*</w:t>
            </w:r>
          </w:p>
        </w:tc>
        <w:tc>
          <w:tcPr>
            <w:tcW w:w="6036" w:type="dxa"/>
            <w:tcBorders>
              <w:top w:val="nil"/>
              <w:left w:val="nil"/>
              <w:bottom w:val="single" w:sz="4" w:space="0" w:color="auto"/>
              <w:right w:val="single" w:sz="4" w:space="0" w:color="auto"/>
            </w:tcBorders>
            <w:shd w:val="clear" w:color="auto" w:fill="auto"/>
            <w:noWrap/>
            <w:vAlign w:val="center"/>
            <w:hideMark/>
          </w:tcPr>
          <w:p w14:paraId="3D246D9B" w14:textId="44BE64B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succinimides and oxazolidinediones, self-harm</w:t>
            </w:r>
          </w:p>
        </w:tc>
      </w:tr>
      <w:tr w:rsidR="00E313BD" w:rsidRPr="00B23DD8" w14:paraId="6240558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82D5F87" w14:textId="1A159A7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73</w:t>
            </w:r>
          </w:p>
        </w:tc>
        <w:tc>
          <w:tcPr>
            <w:tcW w:w="1294" w:type="dxa"/>
            <w:tcBorders>
              <w:top w:val="nil"/>
              <w:left w:val="nil"/>
              <w:bottom w:val="single" w:sz="4" w:space="0" w:color="auto"/>
              <w:right w:val="single" w:sz="4" w:space="0" w:color="auto"/>
            </w:tcBorders>
            <w:shd w:val="clear" w:color="auto" w:fill="auto"/>
            <w:noWrap/>
            <w:vAlign w:val="center"/>
            <w:hideMark/>
          </w:tcPr>
          <w:p w14:paraId="4FB67557" w14:textId="40FA5D0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5C06665" w14:textId="2195762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T42.3X2*</w:t>
            </w:r>
          </w:p>
        </w:tc>
        <w:tc>
          <w:tcPr>
            <w:tcW w:w="6036" w:type="dxa"/>
            <w:tcBorders>
              <w:top w:val="nil"/>
              <w:left w:val="nil"/>
              <w:bottom w:val="single" w:sz="4" w:space="0" w:color="auto"/>
              <w:right w:val="single" w:sz="4" w:space="0" w:color="auto"/>
            </w:tcBorders>
            <w:shd w:val="clear" w:color="auto" w:fill="auto"/>
            <w:noWrap/>
            <w:vAlign w:val="center"/>
            <w:hideMark/>
          </w:tcPr>
          <w:p w14:paraId="6124F7B9" w14:textId="0B0E6FD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barbiturates, intentional self-harm</w:t>
            </w:r>
          </w:p>
        </w:tc>
      </w:tr>
      <w:tr w:rsidR="00E313BD" w:rsidRPr="00B23DD8" w14:paraId="6C4F28C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91E6719" w14:textId="41CBA87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74</w:t>
            </w:r>
          </w:p>
        </w:tc>
        <w:tc>
          <w:tcPr>
            <w:tcW w:w="1294" w:type="dxa"/>
            <w:tcBorders>
              <w:top w:val="nil"/>
              <w:left w:val="nil"/>
              <w:bottom w:val="single" w:sz="4" w:space="0" w:color="auto"/>
              <w:right w:val="single" w:sz="4" w:space="0" w:color="auto"/>
            </w:tcBorders>
            <w:shd w:val="clear" w:color="auto" w:fill="auto"/>
            <w:noWrap/>
            <w:vAlign w:val="center"/>
            <w:hideMark/>
          </w:tcPr>
          <w:p w14:paraId="7E660D5C" w14:textId="67FCD90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C1B761D" w14:textId="4FBE5F2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T42.4X2*</w:t>
            </w:r>
          </w:p>
        </w:tc>
        <w:tc>
          <w:tcPr>
            <w:tcW w:w="6036" w:type="dxa"/>
            <w:tcBorders>
              <w:top w:val="nil"/>
              <w:left w:val="nil"/>
              <w:bottom w:val="single" w:sz="4" w:space="0" w:color="auto"/>
              <w:right w:val="single" w:sz="4" w:space="0" w:color="auto"/>
            </w:tcBorders>
            <w:shd w:val="clear" w:color="auto" w:fill="auto"/>
            <w:noWrap/>
            <w:vAlign w:val="center"/>
            <w:hideMark/>
          </w:tcPr>
          <w:p w14:paraId="348EFB65" w14:textId="2A8720C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benzodiazepines, intentional self-harm</w:t>
            </w:r>
          </w:p>
        </w:tc>
      </w:tr>
      <w:tr w:rsidR="00E313BD" w:rsidRPr="00B23DD8" w14:paraId="7193C69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3DB76DD" w14:textId="37AF612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75</w:t>
            </w:r>
          </w:p>
        </w:tc>
        <w:tc>
          <w:tcPr>
            <w:tcW w:w="1294" w:type="dxa"/>
            <w:tcBorders>
              <w:top w:val="nil"/>
              <w:left w:val="nil"/>
              <w:bottom w:val="single" w:sz="4" w:space="0" w:color="auto"/>
              <w:right w:val="single" w:sz="4" w:space="0" w:color="auto"/>
            </w:tcBorders>
            <w:shd w:val="clear" w:color="auto" w:fill="auto"/>
            <w:noWrap/>
            <w:vAlign w:val="center"/>
            <w:hideMark/>
          </w:tcPr>
          <w:p w14:paraId="056BD4C8" w14:textId="2E9B68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4CE9DA1" w14:textId="7C6EEF9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T42.5X2*</w:t>
            </w:r>
          </w:p>
        </w:tc>
        <w:tc>
          <w:tcPr>
            <w:tcW w:w="6036" w:type="dxa"/>
            <w:tcBorders>
              <w:top w:val="nil"/>
              <w:left w:val="nil"/>
              <w:bottom w:val="single" w:sz="4" w:space="0" w:color="auto"/>
              <w:right w:val="single" w:sz="4" w:space="0" w:color="auto"/>
            </w:tcBorders>
            <w:shd w:val="clear" w:color="auto" w:fill="auto"/>
            <w:noWrap/>
            <w:vAlign w:val="center"/>
            <w:hideMark/>
          </w:tcPr>
          <w:p w14:paraId="5581D9F7" w14:textId="2C30ECA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mixed antiepileptics, self-harm</w:t>
            </w:r>
          </w:p>
        </w:tc>
      </w:tr>
      <w:tr w:rsidR="00E313BD" w:rsidRPr="00B23DD8" w14:paraId="716B966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4D35DA2E" w14:textId="07BD4F2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76</w:t>
            </w:r>
          </w:p>
        </w:tc>
        <w:tc>
          <w:tcPr>
            <w:tcW w:w="1294" w:type="dxa"/>
            <w:tcBorders>
              <w:top w:val="nil"/>
              <w:left w:val="nil"/>
              <w:bottom w:val="single" w:sz="4" w:space="0" w:color="auto"/>
              <w:right w:val="single" w:sz="4" w:space="0" w:color="auto"/>
            </w:tcBorders>
            <w:shd w:val="clear" w:color="auto" w:fill="auto"/>
            <w:noWrap/>
            <w:vAlign w:val="center"/>
          </w:tcPr>
          <w:p w14:paraId="25FFFC64" w14:textId="13D761F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68824E75" w14:textId="4BE7F8E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T42.6X2*</w:t>
            </w:r>
          </w:p>
        </w:tc>
        <w:tc>
          <w:tcPr>
            <w:tcW w:w="6036" w:type="dxa"/>
            <w:tcBorders>
              <w:top w:val="nil"/>
              <w:left w:val="nil"/>
              <w:bottom w:val="single" w:sz="4" w:space="0" w:color="auto"/>
              <w:right w:val="single" w:sz="4" w:space="0" w:color="auto"/>
            </w:tcBorders>
            <w:shd w:val="clear" w:color="auto" w:fill="auto"/>
            <w:noWrap/>
            <w:vAlign w:val="center"/>
          </w:tcPr>
          <w:p w14:paraId="6A08DF4E" w14:textId="01D4C81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antieplptc and sed-hypntc drugs, slf-hrm</w:t>
            </w:r>
          </w:p>
        </w:tc>
      </w:tr>
      <w:tr w:rsidR="00E313BD" w:rsidRPr="00B23DD8" w14:paraId="079F295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775591D" w14:textId="0E8A436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77</w:t>
            </w:r>
          </w:p>
        </w:tc>
        <w:tc>
          <w:tcPr>
            <w:tcW w:w="1294" w:type="dxa"/>
            <w:tcBorders>
              <w:top w:val="nil"/>
              <w:left w:val="nil"/>
              <w:bottom w:val="single" w:sz="4" w:space="0" w:color="auto"/>
              <w:right w:val="single" w:sz="4" w:space="0" w:color="auto"/>
            </w:tcBorders>
            <w:shd w:val="clear" w:color="auto" w:fill="auto"/>
            <w:noWrap/>
            <w:vAlign w:val="center"/>
            <w:hideMark/>
          </w:tcPr>
          <w:p w14:paraId="7BE87ED4" w14:textId="0FF9C7C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1568E4B" w14:textId="60C8D36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T42.72X*</w:t>
            </w:r>
          </w:p>
        </w:tc>
        <w:tc>
          <w:tcPr>
            <w:tcW w:w="6036" w:type="dxa"/>
            <w:tcBorders>
              <w:top w:val="nil"/>
              <w:left w:val="nil"/>
              <w:bottom w:val="single" w:sz="4" w:space="0" w:color="auto"/>
              <w:right w:val="single" w:sz="4" w:space="0" w:color="auto"/>
            </w:tcBorders>
            <w:shd w:val="clear" w:color="auto" w:fill="auto"/>
            <w:noWrap/>
            <w:vAlign w:val="center"/>
            <w:hideMark/>
          </w:tcPr>
          <w:p w14:paraId="109D8FB7" w14:textId="4908F70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antieplptc and sed-hypntc drugs, slf-hrm</w:t>
            </w:r>
          </w:p>
        </w:tc>
      </w:tr>
      <w:tr w:rsidR="00E313BD" w:rsidRPr="00B23DD8" w14:paraId="66965AE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0028C03" w14:textId="262558F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78</w:t>
            </w:r>
          </w:p>
        </w:tc>
        <w:tc>
          <w:tcPr>
            <w:tcW w:w="1294" w:type="dxa"/>
            <w:tcBorders>
              <w:top w:val="nil"/>
              <w:left w:val="nil"/>
              <w:bottom w:val="single" w:sz="4" w:space="0" w:color="auto"/>
              <w:right w:val="single" w:sz="4" w:space="0" w:color="auto"/>
            </w:tcBorders>
            <w:shd w:val="clear" w:color="auto" w:fill="auto"/>
            <w:noWrap/>
            <w:vAlign w:val="center"/>
            <w:hideMark/>
          </w:tcPr>
          <w:p w14:paraId="7CC1FD8B" w14:textId="2643174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928AF04" w14:textId="1B5F1A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T42.8X2*</w:t>
            </w:r>
          </w:p>
        </w:tc>
        <w:tc>
          <w:tcPr>
            <w:tcW w:w="6036" w:type="dxa"/>
            <w:tcBorders>
              <w:top w:val="nil"/>
              <w:left w:val="nil"/>
              <w:bottom w:val="single" w:sz="4" w:space="0" w:color="auto"/>
              <w:right w:val="single" w:sz="4" w:space="0" w:color="auto"/>
            </w:tcBorders>
            <w:shd w:val="clear" w:color="auto" w:fill="auto"/>
            <w:noWrap/>
            <w:vAlign w:val="center"/>
            <w:hideMark/>
          </w:tcPr>
          <w:p w14:paraId="68CEF4E8" w14:textId="67D0EAD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antiparkns drug/centr musc-tone depr, slf-hrm</w:t>
            </w:r>
          </w:p>
        </w:tc>
      </w:tr>
      <w:tr w:rsidR="00E313BD" w:rsidRPr="00B23DD8" w14:paraId="1B5071E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12AE621" w14:textId="08D8E0C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79</w:t>
            </w:r>
          </w:p>
        </w:tc>
        <w:tc>
          <w:tcPr>
            <w:tcW w:w="1294" w:type="dxa"/>
            <w:tcBorders>
              <w:top w:val="nil"/>
              <w:left w:val="nil"/>
              <w:bottom w:val="single" w:sz="4" w:space="0" w:color="auto"/>
              <w:right w:val="single" w:sz="4" w:space="0" w:color="auto"/>
            </w:tcBorders>
            <w:shd w:val="clear" w:color="auto" w:fill="auto"/>
            <w:noWrap/>
            <w:vAlign w:val="center"/>
            <w:hideMark/>
          </w:tcPr>
          <w:p w14:paraId="55CB4406" w14:textId="6BE51F4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1FD7152" w14:textId="02E3CAA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T43.012*</w:t>
            </w:r>
          </w:p>
        </w:tc>
        <w:tc>
          <w:tcPr>
            <w:tcW w:w="6036" w:type="dxa"/>
            <w:tcBorders>
              <w:top w:val="nil"/>
              <w:left w:val="nil"/>
              <w:bottom w:val="single" w:sz="4" w:space="0" w:color="auto"/>
              <w:right w:val="single" w:sz="4" w:space="0" w:color="auto"/>
            </w:tcBorders>
            <w:shd w:val="clear" w:color="auto" w:fill="auto"/>
            <w:noWrap/>
            <w:vAlign w:val="center"/>
            <w:hideMark/>
          </w:tcPr>
          <w:p w14:paraId="22F13A25" w14:textId="0DEA121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tricyclic antidepressants, self-harm</w:t>
            </w:r>
          </w:p>
        </w:tc>
      </w:tr>
      <w:tr w:rsidR="00E313BD" w:rsidRPr="00B23DD8" w14:paraId="2AE6DB4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82DE023" w14:textId="0F6999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80</w:t>
            </w:r>
          </w:p>
        </w:tc>
        <w:tc>
          <w:tcPr>
            <w:tcW w:w="1294" w:type="dxa"/>
            <w:tcBorders>
              <w:top w:val="nil"/>
              <w:left w:val="nil"/>
              <w:bottom w:val="single" w:sz="4" w:space="0" w:color="auto"/>
              <w:right w:val="single" w:sz="4" w:space="0" w:color="auto"/>
            </w:tcBorders>
            <w:shd w:val="clear" w:color="auto" w:fill="auto"/>
            <w:noWrap/>
            <w:vAlign w:val="center"/>
            <w:hideMark/>
          </w:tcPr>
          <w:p w14:paraId="12FC9448" w14:textId="12AB30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ED1417B" w14:textId="29C9257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T43.022*</w:t>
            </w:r>
          </w:p>
        </w:tc>
        <w:tc>
          <w:tcPr>
            <w:tcW w:w="6036" w:type="dxa"/>
            <w:tcBorders>
              <w:top w:val="nil"/>
              <w:left w:val="nil"/>
              <w:bottom w:val="single" w:sz="4" w:space="0" w:color="auto"/>
              <w:right w:val="single" w:sz="4" w:space="0" w:color="auto"/>
            </w:tcBorders>
            <w:shd w:val="clear" w:color="auto" w:fill="auto"/>
            <w:noWrap/>
            <w:vAlign w:val="center"/>
            <w:hideMark/>
          </w:tcPr>
          <w:p w14:paraId="3CC9F5C8" w14:textId="6D0C689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tetracyclic antidepressants, self-harm</w:t>
            </w:r>
          </w:p>
        </w:tc>
      </w:tr>
      <w:tr w:rsidR="00E313BD" w:rsidRPr="00B23DD8" w14:paraId="6F82B4B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577735B" w14:textId="355A452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81</w:t>
            </w:r>
          </w:p>
        </w:tc>
        <w:tc>
          <w:tcPr>
            <w:tcW w:w="1294" w:type="dxa"/>
            <w:tcBorders>
              <w:top w:val="nil"/>
              <w:left w:val="nil"/>
              <w:bottom w:val="single" w:sz="4" w:space="0" w:color="auto"/>
              <w:right w:val="single" w:sz="4" w:space="0" w:color="auto"/>
            </w:tcBorders>
            <w:shd w:val="clear" w:color="auto" w:fill="auto"/>
            <w:noWrap/>
            <w:vAlign w:val="center"/>
            <w:hideMark/>
          </w:tcPr>
          <w:p w14:paraId="02916339" w14:textId="1DF764B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E982A3F" w14:textId="60BF3CD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T43.1X2*</w:t>
            </w:r>
          </w:p>
        </w:tc>
        <w:tc>
          <w:tcPr>
            <w:tcW w:w="6036" w:type="dxa"/>
            <w:tcBorders>
              <w:top w:val="nil"/>
              <w:left w:val="nil"/>
              <w:bottom w:val="single" w:sz="4" w:space="0" w:color="auto"/>
              <w:right w:val="single" w:sz="4" w:space="0" w:color="auto"/>
            </w:tcBorders>
            <w:shd w:val="clear" w:color="auto" w:fill="auto"/>
            <w:noWrap/>
            <w:vAlign w:val="center"/>
            <w:hideMark/>
          </w:tcPr>
          <w:p w14:paraId="4E9970A1" w14:textId="3AD5457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MAO inhib antidepressants, self-harm</w:t>
            </w:r>
          </w:p>
        </w:tc>
      </w:tr>
      <w:tr w:rsidR="00E313BD" w:rsidRPr="00B23DD8" w14:paraId="7A53F8F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45CB837" w14:textId="159E44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82</w:t>
            </w:r>
          </w:p>
        </w:tc>
        <w:tc>
          <w:tcPr>
            <w:tcW w:w="1294" w:type="dxa"/>
            <w:tcBorders>
              <w:top w:val="nil"/>
              <w:left w:val="nil"/>
              <w:bottom w:val="single" w:sz="4" w:space="0" w:color="auto"/>
              <w:right w:val="single" w:sz="4" w:space="0" w:color="auto"/>
            </w:tcBorders>
            <w:shd w:val="clear" w:color="auto" w:fill="auto"/>
            <w:noWrap/>
            <w:vAlign w:val="center"/>
            <w:hideMark/>
          </w:tcPr>
          <w:p w14:paraId="7413CBB4" w14:textId="6DB99FE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67A9B4C" w14:textId="68F100E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T43.202*</w:t>
            </w:r>
          </w:p>
        </w:tc>
        <w:tc>
          <w:tcPr>
            <w:tcW w:w="6036" w:type="dxa"/>
            <w:tcBorders>
              <w:top w:val="nil"/>
              <w:left w:val="nil"/>
              <w:bottom w:val="single" w:sz="4" w:space="0" w:color="auto"/>
              <w:right w:val="single" w:sz="4" w:space="0" w:color="auto"/>
            </w:tcBorders>
            <w:shd w:val="clear" w:color="auto" w:fill="auto"/>
            <w:noWrap/>
            <w:vAlign w:val="center"/>
            <w:hideMark/>
          </w:tcPr>
          <w:p w14:paraId="18A48376" w14:textId="6249978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antidepressants, self-harm</w:t>
            </w:r>
          </w:p>
        </w:tc>
      </w:tr>
      <w:tr w:rsidR="00E313BD" w:rsidRPr="00B23DD8" w14:paraId="36C8C55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283174B" w14:textId="3618204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83</w:t>
            </w:r>
          </w:p>
        </w:tc>
        <w:tc>
          <w:tcPr>
            <w:tcW w:w="1294" w:type="dxa"/>
            <w:tcBorders>
              <w:top w:val="nil"/>
              <w:left w:val="nil"/>
              <w:bottom w:val="single" w:sz="4" w:space="0" w:color="auto"/>
              <w:right w:val="single" w:sz="4" w:space="0" w:color="auto"/>
            </w:tcBorders>
            <w:shd w:val="clear" w:color="auto" w:fill="auto"/>
            <w:noWrap/>
            <w:vAlign w:val="center"/>
            <w:hideMark/>
          </w:tcPr>
          <w:p w14:paraId="7A213996" w14:textId="0BB1ECF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7AB292D" w14:textId="5787A52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T43.212*</w:t>
            </w:r>
          </w:p>
        </w:tc>
        <w:tc>
          <w:tcPr>
            <w:tcW w:w="6036" w:type="dxa"/>
            <w:tcBorders>
              <w:top w:val="nil"/>
              <w:left w:val="nil"/>
              <w:bottom w:val="single" w:sz="4" w:space="0" w:color="auto"/>
              <w:right w:val="single" w:sz="4" w:space="0" w:color="auto"/>
            </w:tcBorders>
            <w:shd w:val="clear" w:color="auto" w:fill="auto"/>
            <w:noWrap/>
            <w:vAlign w:val="center"/>
            <w:hideMark/>
          </w:tcPr>
          <w:p w14:paraId="2C5793AB" w14:textId="5C379ED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slctv seroton/norepineph reup inhibtr,slf-hrm</w:t>
            </w:r>
          </w:p>
        </w:tc>
      </w:tr>
      <w:tr w:rsidR="00E313BD" w:rsidRPr="00B23DD8" w14:paraId="1C56704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F465EC2" w14:textId="01CC6E9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lastRenderedPageBreak/>
              <w:t>84</w:t>
            </w:r>
          </w:p>
        </w:tc>
        <w:tc>
          <w:tcPr>
            <w:tcW w:w="1294" w:type="dxa"/>
            <w:tcBorders>
              <w:top w:val="nil"/>
              <w:left w:val="nil"/>
              <w:bottom w:val="single" w:sz="4" w:space="0" w:color="auto"/>
              <w:right w:val="single" w:sz="4" w:space="0" w:color="auto"/>
            </w:tcBorders>
            <w:shd w:val="clear" w:color="auto" w:fill="auto"/>
            <w:noWrap/>
            <w:vAlign w:val="center"/>
            <w:hideMark/>
          </w:tcPr>
          <w:p w14:paraId="59AE2A5E" w14:textId="235AF44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9C3596" w14:textId="72538E0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T43.222*</w:t>
            </w:r>
          </w:p>
        </w:tc>
        <w:tc>
          <w:tcPr>
            <w:tcW w:w="6036" w:type="dxa"/>
            <w:tcBorders>
              <w:top w:val="nil"/>
              <w:left w:val="nil"/>
              <w:bottom w:val="single" w:sz="4" w:space="0" w:color="auto"/>
              <w:right w:val="single" w:sz="4" w:space="0" w:color="auto"/>
            </w:tcBorders>
            <w:shd w:val="clear" w:color="auto" w:fill="auto"/>
            <w:noWrap/>
            <w:vAlign w:val="center"/>
            <w:hideMark/>
          </w:tcPr>
          <w:p w14:paraId="48C08260" w14:textId="00C90A4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slctv serotonin reuptake inhibtr, self-harm</w:t>
            </w:r>
          </w:p>
        </w:tc>
      </w:tr>
      <w:tr w:rsidR="00E313BD" w:rsidRPr="00B23DD8" w14:paraId="6D9DC67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B1DE746" w14:textId="057B3DE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85</w:t>
            </w:r>
          </w:p>
        </w:tc>
        <w:tc>
          <w:tcPr>
            <w:tcW w:w="1294" w:type="dxa"/>
            <w:tcBorders>
              <w:top w:val="nil"/>
              <w:left w:val="nil"/>
              <w:bottom w:val="single" w:sz="4" w:space="0" w:color="auto"/>
              <w:right w:val="single" w:sz="4" w:space="0" w:color="auto"/>
            </w:tcBorders>
            <w:shd w:val="clear" w:color="auto" w:fill="auto"/>
            <w:noWrap/>
            <w:vAlign w:val="center"/>
            <w:hideMark/>
          </w:tcPr>
          <w:p w14:paraId="053E4AF7" w14:textId="68C0939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1CE93BD" w14:textId="662EA88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T43.292*</w:t>
            </w:r>
          </w:p>
        </w:tc>
        <w:tc>
          <w:tcPr>
            <w:tcW w:w="6036" w:type="dxa"/>
            <w:tcBorders>
              <w:top w:val="nil"/>
              <w:left w:val="nil"/>
              <w:bottom w:val="single" w:sz="4" w:space="0" w:color="auto"/>
              <w:right w:val="single" w:sz="4" w:space="0" w:color="auto"/>
            </w:tcBorders>
            <w:shd w:val="clear" w:color="auto" w:fill="auto"/>
            <w:noWrap/>
            <w:vAlign w:val="center"/>
            <w:hideMark/>
          </w:tcPr>
          <w:p w14:paraId="2D06815E" w14:textId="6EB35E9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antidepressants, self-harm</w:t>
            </w:r>
          </w:p>
        </w:tc>
      </w:tr>
      <w:tr w:rsidR="00E313BD" w:rsidRPr="00B23DD8" w14:paraId="347E1AA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58D3C2D5" w14:textId="2EA7A05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86</w:t>
            </w:r>
          </w:p>
        </w:tc>
        <w:tc>
          <w:tcPr>
            <w:tcW w:w="1294" w:type="dxa"/>
            <w:tcBorders>
              <w:top w:val="nil"/>
              <w:left w:val="nil"/>
              <w:bottom w:val="single" w:sz="4" w:space="0" w:color="auto"/>
              <w:right w:val="single" w:sz="4" w:space="0" w:color="auto"/>
            </w:tcBorders>
            <w:shd w:val="clear" w:color="auto" w:fill="auto"/>
            <w:noWrap/>
            <w:vAlign w:val="center"/>
          </w:tcPr>
          <w:p w14:paraId="4EE64C1B" w14:textId="35F2F16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740282C5" w14:textId="52634F1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T43.3X2*</w:t>
            </w:r>
          </w:p>
        </w:tc>
        <w:tc>
          <w:tcPr>
            <w:tcW w:w="6036" w:type="dxa"/>
            <w:tcBorders>
              <w:top w:val="nil"/>
              <w:left w:val="nil"/>
              <w:bottom w:val="single" w:sz="4" w:space="0" w:color="auto"/>
              <w:right w:val="single" w:sz="4" w:space="0" w:color="auto"/>
            </w:tcBorders>
            <w:shd w:val="clear" w:color="auto" w:fill="auto"/>
            <w:noWrap/>
            <w:vAlign w:val="center"/>
          </w:tcPr>
          <w:p w14:paraId="1F5FAD0A" w14:textId="4014CE4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phenothiaz antipsychot/neurolept, self-harm</w:t>
            </w:r>
          </w:p>
        </w:tc>
      </w:tr>
      <w:tr w:rsidR="00E313BD" w:rsidRPr="00B23DD8" w14:paraId="3B786EC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4D106C1" w14:textId="59C7B3D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87</w:t>
            </w:r>
          </w:p>
        </w:tc>
        <w:tc>
          <w:tcPr>
            <w:tcW w:w="1294" w:type="dxa"/>
            <w:tcBorders>
              <w:top w:val="nil"/>
              <w:left w:val="nil"/>
              <w:bottom w:val="single" w:sz="4" w:space="0" w:color="auto"/>
              <w:right w:val="single" w:sz="4" w:space="0" w:color="auto"/>
            </w:tcBorders>
            <w:shd w:val="clear" w:color="auto" w:fill="auto"/>
            <w:noWrap/>
            <w:vAlign w:val="center"/>
            <w:hideMark/>
          </w:tcPr>
          <w:p w14:paraId="41FCF9A6" w14:textId="3625887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1021F7C" w14:textId="5DE53D5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T43.4X2*</w:t>
            </w:r>
          </w:p>
        </w:tc>
        <w:tc>
          <w:tcPr>
            <w:tcW w:w="6036" w:type="dxa"/>
            <w:tcBorders>
              <w:top w:val="nil"/>
              <w:left w:val="nil"/>
              <w:bottom w:val="single" w:sz="4" w:space="0" w:color="auto"/>
              <w:right w:val="single" w:sz="4" w:space="0" w:color="auto"/>
            </w:tcBorders>
            <w:shd w:val="clear" w:color="auto" w:fill="auto"/>
            <w:noWrap/>
            <w:vAlign w:val="center"/>
            <w:hideMark/>
          </w:tcPr>
          <w:p w14:paraId="697EAB24" w14:textId="4976127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butyrophen/thiothixen neuroleptc, self-harm</w:t>
            </w:r>
          </w:p>
        </w:tc>
      </w:tr>
      <w:tr w:rsidR="00E313BD" w:rsidRPr="00B23DD8" w14:paraId="7361296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63E94F3" w14:textId="421D561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88</w:t>
            </w:r>
          </w:p>
        </w:tc>
        <w:tc>
          <w:tcPr>
            <w:tcW w:w="1294" w:type="dxa"/>
            <w:tcBorders>
              <w:top w:val="nil"/>
              <w:left w:val="nil"/>
              <w:bottom w:val="single" w:sz="4" w:space="0" w:color="auto"/>
              <w:right w:val="single" w:sz="4" w:space="0" w:color="auto"/>
            </w:tcBorders>
            <w:shd w:val="clear" w:color="auto" w:fill="auto"/>
            <w:noWrap/>
            <w:vAlign w:val="center"/>
            <w:hideMark/>
          </w:tcPr>
          <w:p w14:paraId="79E4DAC8" w14:textId="74FC775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BAA26D0" w14:textId="77EF1BA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T43.502*</w:t>
            </w:r>
          </w:p>
        </w:tc>
        <w:tc>
          <w:tcPr>
            <w:tcW w:w="6036" w:type="dxa"/>
            <w:tcBorders>
              <w:top w:val="nil"/>
              <w:left w:val="nil"/>
              <w:bottom w:val="single" w:sz="4" w:space="0" w:color="auto"/>
              <w:right w:val="single" w:sz="4" w:space="0" w:color="auto"/>
            </w:tcBorders>
            <w:shd w:val="clear" w:color="auto" w:fill="auto"/>
            <w:noWrap/>
            <w:vAlign w:val="center"/>
            <w:hideMark/>
          </w:tcPr>
          <w:p w14:paraId="299FD2A7" w14:textId="79D4758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antipsychot/neurolept, self-harm</w:t>
            </w:r>
          </w:p>
        </w:tc>
      </w:tr>
      <w:tr w:rsidR="00E313BD" w:rsidRPr="00B23DD8" w14:paraId="237B75C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717D70D6" w14:textId="3F58963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89</w:t>
            </w:r>
          </w:p>
        </w:tc>
        <w:tc>
          <w:tcPr>
            <w:tcW w:w="1294" w:type="dxa"/>
            <w:tcBorders>
              <w:top w:val="nil"/>
              <w:left w:val="nil"/>
              <w:bottom w:val="single" w:sz="4" w:space="0" w:color="auto"/>
              <w:right w:val="single" w:sz="4" w:space="0" w:color="auto"/>
            </w:tcBorders>
            <w:shd w:val="clear" w:color="auto" w:fill="auto"/>
            <w:noWrap/>
            <w:vAlign w:val="center"/>
          </w:tcPr>
          <w:p w14:paraId="745EB2A8" w14:textId="3B9253A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6FF8CD0A" w14:textId="707B50C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T43.592*</w:t>
            </w:r>
          </w:p>
        </w:tc>
        <w:tc>
          <w:tcPr>
            <w:tcW w:w="6036" w:type="dxa"/>
            <w:tcBorders>
              <w:top w:val="nil"/>
              <w:left w:val="nil"/>
              <w:bottom w:val="single" w:sz="4" w:space="0" w:color="auto"/>
              <w:right w:val="single" w:sz="4" w:space="0" w:color="auto"/>
            </w:tcBorders>
            <w:shd w:val="clear" w:color="auto" w:fill="auto"/>
            <w:noWrap/>
            <w:vAlign w:val="center"/>
          </w:tcPr>
          <w:p w14:paraId="36DEFC22" w14:textId="4125D42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antipsychot/neurolept, self-harm</w:t>
            </w:r>
          </w:p>
        </w:tc>
      </w:tr>
      <w:tr w:rsidR="00E313BD" w:rsidRPr="00B23DD8" w14:paraId="70EC7ED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262FDF5" w14:textId="0D40E1A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90</w:t>
            </w:r>
          </w:p>
        </w:tc>
        <w:tc>
          <w:tcPr>
            <w:tcW w:w="1294" w:type="dxa"/>
            <w:tcBorders>
              <w:top w:val="nil"/>
              <w:left w:val="nil"/>
              <w:bottom w:val="single" w:sz="4" w:space="0" w:color="auto"/>
              <w:right w:val="single" w:sz="4" w:space="0" w:color="auto"/>
            </w:tcBorders>
            <w:shd w:val="clear" w:color="auto" w:fill="auto"/>
            <w:noWrap/>
            <w:vAlign w:val="center"/>
            <w:hideMark/>
          </w:tcPr>
          <w:p w14:paraId="3AB57A98" w14:textId="2B73D2C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F2CE3D9" w14:textId="433EB07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T43.602*</w:t>
            </w:r>
          </w:p>
        </w:tc>
        <w:tc>
          <w:tcPr>
            <w:tcW w:w="6036" w:type="dxa"/>
            <w:tcBorders>
              <w:top w:val="nil"/>
              <w:left w:val="nil"/>
              <w:bottom w:val="single" w:sz="4" w:space="0" w:color="auto"/>
              <w:right w:val="single" w:sz="4" w:space="0" w:color="auto"/>
            </w:tcBorders>
            <w:shd w:val="clear" w:color="auto" w:fill="auto"/>
            <w:noWrap/>
            <w:vAlign w:val="center"/>
            <w:hideMark/>
          </w:tcPr>
          <w:p w14:paraId="582DD260" w14:textId="49CC7B7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psychostimulants, self-harm</w:t>
            </w:r>
          </w:p>
        </w:tc>
      </w:tr>
      <w:tr w:rsidR="00E313BD" w:rsidRPr="00B23DD8" w14:paraId="73FFEF7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BCB19BB" w14:textId="3414217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91</w:t>
            </w:r>
          </w:p>
        </w:tc>
        <w:tc>
          <w:tcPr>
            <w:tcW w:w="1294" w:type="dxa"/>
            <w:tcBorders>
              <w:top w:val="nil"/>
              <w:left w:val="nil"/>
              <w:bottom w:val="single" w:sz="4" w:space="0" w:color="auto"/>
              <w:right w:val="single" w:sz="4" w:space="0" w:color="auto"/>
            </w:tcBorders>
            <w:shd w:val="clear" w:color="auto" w:fill="auto"/>
            <w:noWrap/>
            <w:vAlign w:val="center"/>
            <w:hideMark/>
          </w:tcPr>
          <w:p w14:paraId="79A6FF1C" w14:textId="6EB6D1D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695CFC2" w14:textId="674DAE4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T43.612*</w:t>
            </w:r>
          </w:p>
        </w:tc>
        <w:tc>
          <w:tcPr>
            <w:tcW w:w="6036" w:type="dxa"/>
            <w:tcBorders>
              <w:top w:val="nil"/>
              <w:left w:val="nil"/>
              <w:bottom w:val="single" w:sz="4" w:space="0" w:color="auto"/>
              <w:right w:val="single" w:sz="4" w:space="0" w:color="auto"/>
            </w:tcBorders>
            <w:shd w:val="clear" w:color="auto" w:fill="auto"/>
            <w:noWrap/>
            <w:vAlign w:val="center"/>
            <w:hideMark/>
          </w:tcPr>
          <w:p w14:paraId="0C4FFF40" w14:textId="33E07FD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caffeine, intentional self-harm</w:t>
            </w:r>
          </w:p>
        </w:tc>
      </w:tr>
      <w:tr w:rsidR="00E313BD" w:rsidRPr="00B23DD8" w14:paraId="06C7F54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C91E745" w14:textId="7B35FB1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92</w:t>
            </w:r>
          </w:p>
        </w:tc>
        <w:tc>
          <w:tcPr>
            <w:tcW w:w="1294" w:type="dxa"/>
            <w:tcBorders>
              <w:top w:val="nil"/>
              <w:left w:val="nil"/>
              <w:bottom w:val="single" w:sz="4" w:space="0" w:color="auto"/>
              <w:right w:val="single" w:sz="4" w:space="0" w:color="auto"/>
            </w:tcBorders>
            <w:shd w:val="clear" w:color="auto" w:fill="auto"/>
            <w:noWrap/>
            <w:vAlign w:val="center"/>
            <w:hideMark/>
          </w:tcPr>
          <w:p w14:paraId="44620979" w14:textId="1E92E37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01244C5" w14:textId="374472D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T43.622*</w:t>
            </w:r>
          </w:p>
        </w:tc>
        <w:tc>
          <w:tcPr>
            <w:tcW w:w="6036" w:type="dxa"/>
            <w:tcBorders>
              <w:top w:val="nil"/>
              <w:left w:val="nil"/>
              <w:bottom w:val="single" w:sz="4" w:space="0" w:color="auto"/>
              <w:right w:val="single" w:sz="4" w:space="0" w:color="auto"/>
            </w:tcBorders>
            <w:shd w:val="clear" w:color="auto" w:fill="auto"/>
            <w:noWrap/>
            <w:vAlign w:val="center"/>
            <w:hideMark/>
          </w:tcPr>
          <w:p w14:paraId="57E4FCED" w14:textId="79A6634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amphetamines, intentional self-harm</w:t>
            </w:r>
          </w:p>
        </w:tc>
      </w:tr>
      <w:tr w:rsidR="00E313BD" w:rsidRPr="00B23DD8" w14:paraId="50065C3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01887F8" w14:textId="3F17869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93</w:t>
            </w:r>
          </w:p>
        </w:tc>
        <w:tc>
          <w:tcPr>
            <w:tcW w:w="1294" w:type="dxa"/>
            <w:tcBorders>
              <w:top w:val="nil"/>
              <w:left w:val="nil"/>
              <w:bottom w:val="single" w:sz="4" w:space="0" w:color="auto"/>
              <w:right w:val="single" w:sz="4" w:space="0" w:color="auto"/>
            </w:tcBorders>
            <w:shd w:val="clear" w:color="auto" w:fill="auto"/>
            <w:noWrap/>
            <w:vAlign w:val="center"/>
            <w:hideMark/>
          </w:tcPr>
          <w:p w14:paraId="08250845" w14:textId="2E9B366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FBAE402" w14:textId="7EE5DD1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T43.632*</w:t>
            </w:r>
          </w:p>
        </w:tc>
        <w:tc>
          <w:tcPr>
            <w:tcW w:w="6036" w:type="dxa"/>
            <w:tcBorders>
              <w:top w:val="nil"/>
              <w:left w:val="nil"/>
              <w:bottom w:val="single" w:sz="4" w:space="0" w:color="auto"/>
              <w:right w:val="single" w:sz="4" w:space="0" w:color="auto"/>
            </w:tcBorders>
            <w:shd w:val="clear" w:color="auto" w:fill="auto"/>
            <w:noWrap/>
            <w:vAlign w:val="center"/>
            <w:hideMark/>
          </w:tcPr>
          <w:p w14:paraId="0FC9E943" w14:textId="48CB9B6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methylphenidate, intentional self-harm</w:t>
            </w:r>
          </w:p>
        </w:tc>
      </w:tr>
      <w:tr w:rsidR="00E313BD" w:rsidRPr="00B23DD8" w14:paraId="7BBDECC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F0CC8FB" w14:textId="674E083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94</w:t>
            </w:r>
          </w:p>
        </w:tc>
        <w:tc>
          <w:tcPr>
            <w:tcW w:w="1294" w:type="dxa"/>
            <w:tcBorders>
              <w:top w:val="nil"/>
              <w:left w:val="nil"/>
              <w:bottom w:val="single" w:sz="4" w:space="0" w:color="auto"/>
              <w:right w:val="single" w:sz="4" w:space="0" w:color="auto"/>
            </w:tcBorders>
            <w:shd w:val="clear" w:color="auto" w:fill="auto"/>
            <w:noWrap/>
            <w:vAlign w:val="center"/>
            <w:hideMark/>
          </w:tcPr>
          <w:p w14:paraId="48870998" w14:textId="7486176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F87DFD6" w14:textId="64CB518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T43.692*</w:t>
            </w:r>
          </w:p>
        </w:tc>
        <w:tc>
          <w:tcPr>
            <w:tcW w:w="6036" w:type="dxa"/>
            <w:tcBorders>
              <w:top w:val="nil"/>
              <w:left w:val="nil"/>
              <w:bottom w:val="single" w:sz="4" w:space="0" w:color="auto"/>
              <w:right w:val="single" w:sz="4" w:space="0" w:color="auto"/>
            </w:tcBorders>
            <w:shd w:val="clear" w:color="auto" w:fill="auto"/>
            <w:noWrap/>
            <w:vAlign w:val="center"/>
            <w:hideMark/>
          </w:tcPr>
          <w:p w14:paraId="1AA309DC" w14:textId="2C9DBC1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psychostimulants, self-harm</w:t>
            </w:r>
          </w:p>
        </w:tc>
      </w:tr>
      <w:tr w:rsidR="00E313BD" w:rsidRPr="00B23DD8" w14:paraId="277E806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03250EF" w14:textId="76DE871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95</w:t>
            </w:r>
          </w:p>
        </w:tc>
        <w:tc>
          <w:tcPr>
            <w:tcW w:w="1294" w:type="dxa"/>
            <w:tcBorders>
              <w:top w:val="nil"/>
              <w:left w:val="nil"/>
              <w:bottom w:val="single" w:sz="4" w:space="0" w:color="auto"/>
              <w:right w:val="single" w:sz="4" w:space="0" w:color="auto"/>
            </w:tcBorders>
            <w:shd w:val="clear" w:color="auto" w:fill="auto"/>
            <w:noWrap/>
            <w:vAlign w:val="center"/>
            <w:hideMark/>
          </w:tcPr>
          <w:p w14:paraId="6557C05B" w14:textId="437449A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27B5399" w14:textId="516E327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T43.8X2*</w:t>
            </w:r>
          </w:p>
        </w:tc>
        <w:tc>
          <w:tcPr>
            <w:tcW w:w="6036" w:type="dxa"/>
            <w:tcBorders>
              <w:top w:val="nil"/>
              <w:left w:val="nil"/>
              <w:bottom w:val="single" w:sz="4" w:space="0" w:color="auto"/>
              <w:right w:val="single" w:sz="4" w:space="0" w:color="auto"/>
            </w:tcBorders>
            <w:shd w:val="clear" w:color="auto" w:fill="auto"/>
            <w:noWrap/>
            <w:vAlign w:val="center"/>
            <w:hideMark/>
          </w:tcPr>
          <w:p w14:paraId="00430E0C" w14:textId="4640CE2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psychotropic drugs, self-harm</w:t>
            </w:r>
          </w:p>
        </w:tc>
      </w:tr>
      <w:tr w:rsidR="00E313BD" w:rsidRPr="00B23DD8" w14:paraId="28073BD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B10E967" w14:textId="76591AD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96</w:t>
            </w:r>
          </w:p>
        </w:tc>
        <w:tc>
          <w:tcPr>
            <w:tcW w:w="1294" w:type="dxa"/>
            <w:tcBorders>
              <w:top w:val="nil"/>
              <w:left w:val="nil"/>
              <w:bottom w:val="single" w:sz="4" w:space="0" w:color="auto"/>
              <w:right w:val="single" w:sz="4" w:space="0" w:color="auto"/>
            </w:tcBorders>
            <w:shd w:val="clear" w:color="auto" w:fill="auto"/>
            <w:noWrap/>
            <w:vAlign w:val="center"/>
            <w:hideMark/>
          </w:tcPr>
          <w:p w14:paraId="12D6F18F" w14:textId="5CB27E6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AFDA5F5" w14:textId="587856E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T43.92X*</w:t>
            </w:r>
          </w:p>
        </w:tc>
        <w:tc>
          <w:tcPr>
            <w:tcW w:w="6036" w:type="dxa"/>
            <w:tcBorders>
              <w:top w:val="nil"/>
              <w:left w:val="nil"/>
              <w:bottom w:val="single" w:sz="4" w:space="0" w:color="auto"/>
              <w:right w:val="single" w:sz="4" w:space="0" w:color="auto"/>
            </w:tcBorders>
            <w:shd w:val="clear" w:color="auto" w:fill="auto"/>
            <w:noWrap/>
            <w:vAlign w:val="center"/>
            <w:hideMark/>
          </w:tcPr>
          <w:p w14:paraId="4FD48BE2" w14:textId="040ACB9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psychotropic drug, self-harm</w:t>
            </w:r>
          </w:p>
        </w:tc>
      </w:tr>
      <w:tr w:rsidR="00E313BD" w:rsidRPr="00B23DD8" w14:paraId="2327CB0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88E64D1" w14:textId="610FC29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97</w:t>
            </w:r>
          </w:p>
        </w:tc>
        <w:tc>
          <w:tcPr>
            <w:tcW w:w="1294" w:type="dxa"/>
            <w:tcBorders>
              <w:top w:val="nil"/>
              <w:left w:val="nil"/>
              <w:bottom w:val="single" w:sz="4" w:space="0" w:color="auto"/>
              <w:right w:val="single" w:sz="4" w:space="0" w:color="auto"/>
            </w:tcBorders>
            <w:shd w:val="clear" w:color="auto" w:fill="auto"/>
            <w:noWrap/>
            <w:vAlign w:val="center"/>
            <w:hideMark/>
          </w:tcPr>
          <w:p w14:paraId="49BE7FFD" w14:textId="7D7EFEF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C40F37D" w14:textId="3A478B4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T44.0X2*</w:t>
            </w:r>
          </w:p>
        </w:tc>
        <w:tc>
          <w:tcPr>
            <w:tcW w:w="6036" w:type="dxa"/>
            <w:tcBorders>
              <w:top w:val="nil"/>
              <w:left w:val="nil"/>
              <w:bottom w:val="single" w:sz="4" w:space="0" w:color="auto"/>
              <w:right w:val="single" w:sz="4" w:space="0" w:color="auto"/>
            </w:tcBorders>
            <w:shd w:val="clear" w:color="auto" w:fill="auto"/>
            <w:noWrap/>
            <w:vAlign w:val="center"/>
            <w:hideMark/>
          </w:tcPr>
          <w:p w14:paraId="52C9CF70" w14:textId="10D987B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anticholinesterase agents, self-harm</w:t>
            </w:r>
          </w:p>
        </w:tc>
      </w:tr>
      <w:tr w:rsidR="00E313BD" w:rsidRPr="00B23DD8" w14:paraId="7AE1301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8A4FFD2" w14:textId="2693A75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98</w:t>
            </w:r>
          </w:p>
        </w:tc>
        <w:tc>
          <w:tcPr>
            <w:tcW w:w="1294" w:type="dxa"/>
            <w:tcBorders>
              <w:top w:val="nil"/>
              <w:left w:val="nil"/>
              <w:bottom w:val="single" w:sz="4" w:space="0" w:color="auto"/>
              <w:right w:val="single" w:sz="4" w:space="0" w:color="auto"/>
            </w:tcBorders>
            <w:shd w:val="clear" w:color="auto" w:fill="auto"/>
            <w:noWrap/>
            <w:vAlign w:val="center"/>
            <w:hideMark/>
          </w:tcPr>
          <w:p w14:paraId="7CF6F62C" w14:textId="07B0F26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94F02DA" w14:textId="6C4523F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T44.1X2*</w:t>
            </w:r>
          </w:p>
        </w:tc>
        <w:tc>
          <w:tcPr>
            <w:tcW w:w="6036" w:type="dxa"/>
            <w:tcBorders>
              <w:top w:val="nil"/>
              <w:left w:val="nil"/>
              <w:bottom w:val="single" w:sz="4" w:space="0" w:color="auto"/>
              <w:right w:val="single" w:sz="4" w:space="0" w:color="auto"/>
            </w:tcBorders>
            <w:shd w:val="clear" w:color="auto" w:fill="auto"/>
            <w:noWrap/>
            <w:vAlign w:val="center"/>
            <w:hideMark/>
          </w:tcPr>
          <w:p w14:paraId="572D2B41" w14:textId="2E50193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parasympathomimetics, self-harm</w:t>
            </w:r>
          </w:p>
        </w:tc>
      </w:tr>
      <w:tr w:rsidR="00E313BD" w:rsidRPr="00B23DD8" w14:paraId="7408A78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2BFE7CCF" w14:textId="415A8C9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99</w:t>
            </w:r>
          </w:p>
        </w:tc>
        <w:tc>
          <w:tcPr>
            <w:tcW w:w="1294" w:type="dxa"/>
            <w:tcBorders>
              <w:top w:val="nil"/>
              <w:left w:val="nil"/>
              <w:bottom w:val="single" w:sz="4" w:space="0" w:color="auto"/>
              <w:right w:val="single" w:sz="4" w:space="0" w:color="auto"/>
            </w:tcBorders>
            <w:shd w:val="clear" w:color="auto" w:fill="auto"/>
            <w:noWrap/>
            <w:vAlign w:val="center"/>
          </w:tcPr>
          <w:p w14:paraId="5D06C952" w14:textId="62B8A7D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68662A80" w14:textId="734643C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T44.2X2*</w:t>
            </w:r>
          </w:p>
        </w:tc>
        <w:tc>
          <w:tcPr>
            <w:tcW w:w="6036" w:type="dxa"/>
            <w:tcBorders>
              <w:top w:val="nil"/>
              <w:left w:val="nil"/>
              <w:bottom w:val="single" w:sz="4" w:space="0" w:color="auto"/>
              <w:right w:val="single" w:sz="4" w:space="0" w:color="auto"/>
            </w:tcBorders>
            <w:shd w:val="clear" w:color="auto" w:fill="auto"/>
            <w:noWrap/>
            <w:vAlign w:val="center"/>
          </w:tcPr>
          <w:p w14:paraId="327956EE" w14:textId="21CC6A8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ganglionic blocking drugs, self-harm</w:t>
            </w:r>
          </w:p>
        </w:tc>
      </w:tr>
      <w:tr w:rsidR="00E313BD" w:rsidRPr="00B23DD8" w14:paraId="622F64E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B10A3D1" w14:textId="3BF3D3B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100</w:t>
            </w:r>
          </w:p>
        </w:tc>
        <w:tc>
          <w:tcPr>
            <w:tcW w:w="1294" w:type="dxa"/>
            <w:tcBorders>
              <w:top w:val="nil"/>
              <w:left w:val="nil"/>
              <w:bottom w:val="single" w:sz="4" w:space="0" w:color="auto"/>
              <w:right w:val="single" w:sz="4" w:space="0" w:color="auto"/>
            </w:tcBorders>
            <w:shd w:val="clear" w:color="auto" w:fill="auto"/>
            <w:noWrap/>
            <w:vAlign w:val="center"/>
            <w:hideMark/>
          </w:tcPr>
          <w:p w14:paraId="18694971" w14:textId="020F01F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A333697" w14:textId="272FE3F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T44.3X2*</w:t>
            </w:r>
          </w:p>
        </w:tc>
        <w:tc>
          <w:tcPr>
            <w:tcW w:w="6036" w:type="dxa"/>
            <w:tcBorders>
              <w:top w:val="nil"/>
              <w:left w:val="nil"/>
              <w:bottom w:val="single" w:sz="4" w:space="0" w:color="auto"/>
              <w:right w:val="single" w:sz="4" w:space="0" w:color="auto"/>
            </w:tcBorders>
            <w:shd w:val="clear" w:color="auto" w:fill="auto"/>
            <w:noWrap/>
            <w:vAlign w:val="center"/>
            <w:hideMark/>
          </w:tcPr>
          <w:p w14:paraId="39C1FDB9" w14:textId="384D773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parasympath and spasmolytics, self-harm</w:t>
            </w:r>
          </w:p>
        </w:tc>
      </w:tr>
      <w:tr w:rsidR="00E313BD" w:rsidRPr="00B23DD8" w14:paraId="1B23DA0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F3E71FE" w14:textId="3F3B330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101</w:t>
            </w:r>
          </w:p>
        </w:tc>
        <w:tc>
          <w:tcPr>
            <w:tcW w:w="1294" w:type="dxa"/>
            <w:tcBorders>
              <w:top w:val="nil"/>
              <w:left w:val="nil"/>
              <w:bottom w:val="single" w:sz="4" w:space="0" w:color="auto"/>
              <w:right w:val="single" w:sz="4" w:space="0" w:color="auto"/>
            </w:tcBorders>
            <w:shd w:val="clear" w:color="auto" w:fill="auto"/>
            <w:noWrap/>
            <w:vAlign w:val="center"/>
            <w:hideMark/>
          </w:tcPr>
          <w:p w14:paraId="29A7FE15" w14:textId="3CDCB9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CCB392E" w14:textId="537F1FD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T44.4X2*</w:t>
            </w:r>
          </w:p>
        </w:tc>
        <w:tc>
          <w:tcPr>
            <w:tcW w:w="6036" w:type="dxa"/>
            <w:tcBorders>
              <w:top w:val="nil"/>
              <w:left w:val="nil"/>
              <w:bottom w:val="single" w:sz="4" w:space="0" w:color="auto"/>
              <w:right w:val="single" w:sz="4" w:space="0" w:color="auto"/>
            </w:tcBorders>
            <w:shd w:val="clear" w:color="auto" w:fill="auto"/>
            <w:noWrap/>
            <w:vAlign w:val="center"/>
            <w:hideMark/>
          </w:tcPr>
          <w:p w14:paraId="0B5D737B" w14:textId="657868D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predom alpha-adrenocpt agonists, self-harm</w:t>
            </w:r>
          </w:p>
        </w:tc>
      </w:tr>
      <w:tr w:rsidR="00E313BD" w:rsidRPr="00B23DD8" w14:paraId="1F0220D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96FF5B1" w14:textId="4359638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102</w:t>
            </w:r>
          </w:p>
        </w:tc>
        <w:tc>
          <w:tcPr>
            <w:tcW w:w="1294" w:type="dxa"/>
            <w:tcBorders>
              <w:top w:val="nil"/>
              <w:left w:val="nil"/>
              <w:bottom w:val="single" w:sz="4" w:space="0" w:color="auto"/>
              <w:right w:val="single" w:sz="4" w:space="0" w:color="auto"/>
            </w:tcBorders>
            <w:shd w:val="clear" w:color="auto" w:fill="auto"/>
            <w:noWrap/>
            <w:vAlign w:val="center"/>
            <w:hideMark/>
          </w:tcPr>
          <w:p w14:paraId="67315526" w14:textId="13668B6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A9C8871" w14:textId="1DC7B5D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T44.5X2*</w:t>
            </w:r>
          </w:p>
        </w:tc>
        <w:tc>
          <w:tcPr>
            <w:tcW w:w="6036" w:type="dxa"/>
            <w:tcBorders>
              <w:top w:val="nil"/>
              <w:left w:val="nil"/>
              <w:bottom w:val="single" w:sz="4" w:space="0" w:color="auto"/>
              <w:right w:val="single" w:sz="4" w:space="0" w:color="auto"/>
            </w:tcBorders>
            <w:shd w:val="clear" w:color="auto" w:fill="auto"/>
            <w:noWrap/>
            <w:vAlign w:val="center"/>
            <w:hideMark/>
          </w:tcPr>
          <w:p w14:paraId="122B37A3" w14:textId="7F15CC3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predom beta-adrenocpt agonists, self-harm</w:t>
            </w:r>
          </w:p>
        </w:tc>
      </w:tr>
      <w:tr w:rsidR="00E313BD" w:rsidRPr="00B23DD8" w14:paraId="65839C6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FB37E0D" w14:textId="2E00401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103</w:t>
            </w:r>
          </w:p>
        </w:tc>
        <w:tc>
          <w:tcPr>
            <w:tcW w:w="1294" w:type="dxa"/>
            <w:tcBorders>
              <w:top w:val="nil"/>
              <w:left w:val="nil"/>
              <w:bottom w:val="single" w:sz="4" w:space="0" w:color="auto"/>
              <w:right w:val="single" w:sz="4" w:space="0" w:color="auto"/>
            </w:tcBorders>
            <w:shd w:val="clear" w:color="auto" w:fill="auto"/>
            <w:noWrap/>
            <w:vAlign w:val="center"/>
            <w:hideMark/>
          </w:tcPr>
          <w:p w14:paraId="13F7824E" w14:textId="570AEE8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94EAC0D" w14:textId="5A1F95A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T44.6X2*</w:t>
            </w:r>
          </w:p>
        </w:tc>
        <w:tc>
          <w:tcPr>
            <w:tcW w:w="6036" w:type="dxa"/>
            <w:tcBorders>
              <w:top w:val="nil"/>
              <w:left w:val="nil"/>
              <w:bottom w:val="single" w:sz="4" w:space="0" w:color="auto"/>
              <w:right w:val="single" w:sz="4" w:space="0" w:color="auto"/>
            </w:tcBorders>
            <w:shd w:val="clear" w:color="auto" w:fill="auto"/>
            <w:noWrap/>
            <w:vAlign w:val="center"/>
            <w:hideMark/>
          </w:tcPr>
          <w:p w14:paraId="7A2B2DA9" w14:textId="57261BE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alpha-adrenocpt antagonists, self-harm</w:t>
            </w:r>
          </w:p>
        </w:tc>
      </w:tr>
      <w:tr w:rsidR="00E313BD" w:rsidRPr="00B23DD8" w14:paraId="245C5E1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5145744" w14:textId="6563A90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104</w:t>
            </w:r>
          </w:p>
        </w:tc>
        <w:tc>
          <w:tcPr>
            <w:tcW w:w="1294" w:type="dxa"/>
            <w:tcBorders>
              <w:top w:val="nil"/>
              <w:left w:val="nil"/>
              <w:bottom w:val="single" w:sz="4" w:space="0" w:color="auto"/>
              <w:right w:val="single" w:sz="4" w:space="0" w:color="auto"/>
            </w:tcBorders>
            <w:shd w:val="clear" w:color="auto" w:fill="auto"/>
            <w:noWrap/>
            <w:vAlign w:val="center"/>
            <w:hideMark/>
          </w:tcPr>
          <w:p w14:paraId="78648D7D" w14:textId="54F20C4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494E0AE" w14:textId="22855EC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T44.7X2*</w:t>
            </w:r>
          </w:p>
        </w:tc>
        <w:tc>
          <w:tcPr>
            <w:tcW w:w="6036" w:type="dxa"/>
            <w:tcBorders>
              <w:top w:val="nil"/>
              <w:left w:val="nil"/>
              <w:bottom w:val="single" w:sz="4" w:space="0" w:color="auto"/>
              <w:right w:val="single" w:sz="4" w:space="0" w:color="auto"/>
            </w:tcBorders>
            <w:shd w:val="clear" w:color="auto" w:fill="auto"/>
            <w:noWrap/>
            <w:vAlign w:val="center"/>
            <w:hideMark/>
          </w:tcPr>
          <w:p w14:paraId="1E7C5F2F" w14:textId="701D847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beta-adrenocpt antagonists, self-harm</w:t>
            </w:r>
          </w:p>
        </w:tc>
      </w:tr>
      <w:tr w:rsidR="00E313BD" w:rsidRPr="00B23DD8" w14:paraId="61EFC3E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692BEA0" w14:textId="7FB39F3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105</w:t>
            </w:r>
          </w:p>
        </w:tc>
        <w:tc>
          <w:tcPr>
            <w:tcW w:w="1294" w:type="dxa"/>
            <w:tcBorders>
              <w:top w:val="nil"/>
              <w:left w:val="nil"/>
              <w:bottom w:val="single" w:sz="4" w:space="0" w:color="auto"/>
              <w:right w:val="single" w:sz="4" w:space="0" w:color="auto"/>
            </w:tcBorders>
            <w:shd w:val="clear" w:color="auto" w:fill="auto"/>
            <w:noWrap/>
            <w:vAlign w:val="center"/>
            <w:hideMark/>
          </w:tcPr>
          <w:p w14:paraId="46A7B5EC" w14:textId="1DBA33B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AFB089C" w14:textId="7B04391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T44.8X2*</w:t>
            </w:r>
          </w:p>
        </w:tc>
        <w:tc>
          <w:tcPr>
            <w:tcW w:w="6036" w:type="dxa"/>
            <w:tcBorders>
              <w:top w:val="nil"/>
              <w:left w:val="nil"/>
              <w:bottom w:val="single" w:sz="4" w:space="0" w:color="auto"/>
              <w:right w:val="single" w:sz="4" w:space="0" w:color="auto"/>
            </w:tcBorders>
            <w:shd w:val="clear" w:color="auto" w:fill="auto"/>
            <w:noWrap/>
            <w:vAlign w:val="center"/>
            <w:hideMark/>
          </w:tcPr>
          <w:p w14:paraId="7B861565" w14:textId="3C7659A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centr-acting/adren-neurn-block agnt, slf-hrm</w:t>
            </w:r>
          </w:p>
        </w:tc>
      </w:tr>
      <w:tr w:rsidR="00E313BD" w:rsidRPr="00B23DD8" w14:paraId="6D77536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63AF9F0" w14:textId="59BA6BC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106</w:t>
            </w:r>
          </w:p>
        </w:tc>
        <w:tc>
          <w:tcPr>
            <w:tcW w:w="1294" w:type="dxa"/>
            <w:tcBorders>
              <w:top w:val="nil"/>
              <w:left w:val="nil"/>
              <w:bottom w:val="single" w:sz="4" w:space="0" w:color="auto"/>
              <w:right w:val="single" w:sz="4" w:space="0" w:color="auto"/>
            </w:tcBorders>
            <w:shd w:val="clear" w:color="auto" w:fill="auto"/>
            <w:noWrap/>
            <w:vAlign w:val="center"/>
            <w:hideMark/>
          </w:tcPr>
          <w:p w14:paraId="5F934C8B" w14:textId="19968CA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0EC60F7" w14:textId="60FBF5A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T44.902*</w:t>
            </w:r>
          </w:p>
        </w:tc>
        <w:tc>
          <w:tcPr>
            <w:tcW w:w="6036" w:type="dxa"/>
            <w:tcBorders>
              <w:top w:val="nil"/>
              <w:left w:val="nil"/>
              <w:bottom w:val="single" w:sz="4" w:space="0" w:color="auto"/>
              <w:right w:val="single" w:sz="4" w:space="0" w:color="auto"/>
            </w:tcBorders>
            <w:shd w:val="clear" w:color="auto" w:fill="auto"/>
            <w:noWrap/>
            <w:vAlign w:val="center"/>
            <w:hideMark/>
          </w:tcPr>
          <w:p w14:paraId="7750AFDB" w14:textId="120402C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drugs aff the autonm nrv sys, slf-hrm</w:t>
            </w:r>
          </w:p>
        </w:tc>
      </w:tr>
      <w:tr w:rsidR="00E313BD" w:rsidRPr="00B23DD8" w14:paraId="4FB3B68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5C67C98" w14:textId="5BB082A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107</w:t>
            </w:r>
          </w:p>
        </w:tc>
        <w:tc>
          <w:tcPr>
            <w:tcW w:w="1294" w:type="dxa"/>
            <w:tcBorders>
              <w:top w:val="nil"/>
              <w:left w:val="nil"/>
              <w:bottom w:val="single" w:sz="4" w:space="0" w:color="auto"/>
              <w:right w:val="single" w:sz="4" w:space="0" w:color="auto"/>
            </w:tcBorders>
            <w:shd w:val="clear" w:color="auto" w:fill="auto"/>
            <w:noWrap/>
            <w:vAlign w:val="center"/>
            <w:hideMark/>
          </w:tcPr>
          <w:p w14:paraId="7AA68A4A" w14:textId="6F06F0E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2142620" w14:textId="5D2E4ED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T44.992*</w:t>
            </w:r>
          </w:p>
        </w:tc>
        <w:tc>
          <w:tcPr>
            <w:tcW w:w="6036" w:type="dxa"/>
            <w:tcBorders>
              <w:top w:val="nil"/>
              <w:left w:val="nil"/>
              <w:bottom w:val="single" w:sz="4" w:space="0" w:color="auto"/>
              <w:right w:val="single" w:sz="4" w:space="0" w:color="auto"/>
            </w:tcBorders>
            <w:shd w:val="clear" w:color="auto" w:fill="auto"/>
            <w:noWrap/>
            <w:vAlign w:val="center"/>
            <w:hideMark/>
          </w:tcPr>
          <w:p w14:paraId="3A079389" w14:textId="4769386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drug aff the autonm nervous sys, slf-hrm</w:t>
            </w:r>
          </w:p>
        </w:tc>
      </w:tr>
      <w:tr w:rsidR="00E313BD" w:rsidRPr="00B23DD8" w14:paraId="7BE240F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C6F1983" w14:textId="1C2E4D3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108</w:t>
            </w:r>
          </w:p>
        </w:tc>
        <w:tc>
          <w:tcPr>
            <w:tcW w:w="1294" w:type="dxa"/>
            <w:tcBorders>
              <w:top w:val="nil"/>
              <w:left w:val="nil"/>
              <w:bottom w:val="single" w:sz="4" w:space="0" w:color="auto"/>
              <w:right w:val="single" w:sz="4" w:space="0" w:color="auto"/>
            </w:tcBorders>
            <w:shd w:val="clear" w:color="auto" w:fill="auto"/>
            <w:noWrap/>
            <w:vAlign w:val="center"/>
            <w:hideMark/>
          </w:tcPr>
          <w:p w14:paraId="0D328BB6" w14:textId="4D017B3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72685C7" w14:textId="64E5073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T45.0X2*</w:t>
            </w:r>
          </w:p>
        </w:tc>
        <w:tc>
          <w:tcPr>
            <w:tcW w:w="6036" w:type="dxa"/>
            <w:tcBorders>
              <w:top w:val="nil"/>
              <w:left w:val="nil"/>
              <w:bottom w:val="single" w:sz="4" w:space="0" w:color="auto"/>
              <w:right w:val="single" w:sz="4" w:space="0" w:color="auto"/>
            </w:tcBorders>
            <w:shd w:val="clear" w:color="auto" w:fill="auto"/>
            <w:noWrap/>
            <w:vAlign w:val="center"/>
            <w:hideMark/>
          </w:tcPr>
          <w:p w14:paraId="4BE71A21" w14:textId="23CE35C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antiallerg/antiemetic, self-harm</w:t>
            </w:r>
          </w:p>
        </w:tc>
      </w:tr>
      <w:tr w:rsidR="00E313BD" w:rsidRPr="00B23DD8" w14:paraId="6E1B9C2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31E37A42" w14:textId="310F667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109</w:t>
            </w:r>
          </w:p>
        </w:tc>
        <w:tc>
          <w:tcPr>
            <w:tcW w:w="1294" w:type="dxa"/>
            <w:tcBorders>
              <w:top w:val="nil"/>
              <w:left w:val="nil"/>
              <w:bottom w:val="single" w:sz="4" w:space="0" w:color="auto"/>
              <w:right w:val="single" w:sz="4" w:space="0" w:color="auto"/>
            </w:tcBorders>
            <w:shd w:val="clear" w:color="auto" w:fill="auto"/>
            <w:noWrap/>
            <w:vAlign w:val="center"/>
          </w:tcPr>
          <w:p w14:paraId="7ED5FBBB" w14:textId="778195B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72273941" w14:textId="1121D93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T45.1X2*</w:t>
            </w:r>
          </w:p>
        </w:tc>
        <w:tc>
          <w:tcPr>
            <w:tcW w:w="6036" w:type="dxa"/>
            <w:tcBorders>
              <w:top w:val="nil"/>
              <w:left w:val="nil"/>
              <w:bottom w:val="single" w:sz="4" w:space="0" w:color="auto"/>
              <w:right w:val="single" w:sz="4" w:space="0" w:color="auto"/>
            </w:tcBorders>
            <w:shd w:val="clear" w:color="auto" w:fill="auto"/>
            <w:noWrap/>
            <w:vAlign w:val="center"/>
          </w:tcPr>
          <w:p w14:paraId="65CC6A6C" w14:textId="4875742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antineopl and immunosup drugs, self-harm</w:t>
            </w:r>
          </w:p>
        </w:tc>
      </w:tr>
      <w:tr w:rsidR="00E313BD" w:rsidRPr="00B23DD8" w14:paraId="6299A07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4428C17" w14:textId="62614B6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110</w:t>
            </w:r>
          </w:p>
        </w:tc>
        <w:tc>
          <w:tcPr>
            <w:tcW w:w="1294" w:type="dxa"/>
            <w:tcBorders>
              <w:top w:val="nil"/>
              <w:left w:val="nil"/>
              <w:bottom w:val="single" w:sz="4" w:space="0" w:color="auto"/>
              <w:right w:val="single" w:sz="4" w:space="0" w:color="auto"/>
            </w:tcBorders>
            <w:shd w:val="clear" w:color="auto" w:fill="auto"/>
            <w:noWrap/>
            <w:vAlign w:val="center"/>
            <w:hideMark/>
          </w:tcPr>
          <w:p w14:paraId="78051502" w14:textId="13CCB67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603F8F1" w14:textId="1CDD9A6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T45.2X2*</w:t>
            </w:r>
          </w:p>
        </w:tc>
        <w:tc>
          <w:tcPr>
            <w:tcW w:w="6036" w:type="dxa"/>
            <w:tcBorders>
              <w:top w:val="nil"/>
              <w:left w:val="nil"/>
              <w:bottom w:val="single" w:sz="4" w:space="0" w:color="auto"/>
              <w:right w:val="single" w:sz="4" w:space="0" w:color="auto"/>
            </w:tcBorders>
            <w:shd w:val="clear" w:color="auto" w:fill="auto"/>
            <w:noWrap/>
            <w:vAlign w:val="center"/>
            <w:hideMark/>
          </w:tcPr>
          <w:p w14:paraId="11722246" w14:textId="4A5A5B6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vitamins, intentional self-harm</w:t>
            </w:r>
          </w:p>
        </w:tc>
      </w:tr>
      <w:tr w:rsidR="00E313BD" w:rsidRPr="00B23DD8" w14:paraId="2C3F32D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AAE92B5" w14:textId="45399BB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111</w:t>
            </w:r>
          </w:p>
        </w:tc>
        <w:tc>
          <w:tcPr>
            <w:tcW w:w="1294" w:type="dxa"/>
            <w:tcBorders>
              <w:top w:val="nil"/>
              <w:left w:val="nil"/>
              <w:bottom w:val="single" w:sz="4" w:space="0" w:color="auto"/>
              <w:right w:val="single" w:sz="4" w:space="0" w:color="auto"/>
            </w:tcBorders>
            <w:shd w:val="clear" w:color="auto" w:fill="auto"/>
            <w:noWrap/>
            <w:vAlign w:val="center"/>
            <w:hideMark/>
          </w:tcPr>
          <w:p w14:paraId="563F058A" w14:textId="693B3B1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AC46C87" w14:textId="367B6B5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T45.3X2*</w:t>
            </w:r>
          </w:p>
        </w:tc>
        <w:tc>
          <w:tcPr>
            <w:tcW w:w="6036" w:type="dxa"/>
            <w:tcBorders>
              <w:top w:val="nil"/>
              <w:left w:val="nil"/>
              <w:bottom w:val="single" w:sz="4" w:space="0" w:color="auto"/>
              <w:right w:val="single" w:sz="4" w:space="0" w:color="auto"/>
            </w:tcBorders>
            <w:shd w:val="clear" w:color="auto" w:fill="auto"/>
            <w:noWrap/>
            <w:vAlign w:val="center"/>
            <w:hideMark/>
          </w:tcPr>
          <w:p w14:paraId="6C84585F" w14:textId="6DC82DD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enzymes, intentional self-harm</w:t>
            </w:r>
          </w:p>
        </w:tc>
      </w:tr>
      <w:tr w:rsidR="00E313BD" w:rsidRPr="00B23DD8" w14:paraId="053D4C8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F8E458A" w14:textId="23B2128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112</w:t>
            </w:r>
          </w:p>
        </w:tc>
        <w:tc>
          <w:tcPr>
            <w:tcW w:w="1294" w:type="dxa"/>
            <w:tcBorders>
              <w:top w:val="nil"/>
              <w:left w:val="nil"/>
              <w:bottom w:val="single" w:sz="4" w:space="0" w:color="auto"/>
              <w:right w:val="single" w:sz="4" w:space="0" w:color="auto"/>
            </w:tcBorders>
            <w:shd w:val="clear" w:color="auto" w:fill="auto"/>
            <w:noWrap/>
            <w:vAlign w:val="center"/>
            <w:hideMark/>
          </w:tcPr>
          <w:p w14:paraId="600E7408" w14:textId="710802D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58639E3" w14:textId="61898B7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T45.4X2*</w:t>
            </w:r>
          </w:p>
        </w:tc>
        <w:tc>
          <w:tcPr>
            <w:tcW w:w="6036" w:type="dxa"/>
            <w:tcBorders>
              <w:top w:val="nil"/>
              <w:left w:val="nil"/>
              <w:bottom w:val="single" w:sz="4" w:space="0" w:color="auto"/>
              <w:right w:val="single" w:sz="4" w:space="0" w:color="auto"/>
            </w:tcBorders>
            <w:shd w:val="clear" w:color="auto" w:fill="auto"/>
            <w:noWrap/>
            <w:vAlign w:val="center"/>
            <w:hideMark/>
          </w:tcPr>
          <w:p w14:paraId="29679148" w14:textId="4CAEA5C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iron and its compounds, self-harm</w:t>
            </w:r>
          </w:p>
        </w:tc>
      </w:tr>
      <w:tr w:rsidR="00E313BD" w:rsidRPr="00B23DD8" w14:paraId="12F586B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BACA012" w14:textId="6BF7070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113</w:t>
            </w:r>
          </w:p>
        </w:tc>
        <w:tc>
          <w:tcPr>
            <w:tcW w:w="1294" w:type="dxa"/>
            <w:tcBorders>
              <w:top w:val="nil"/>
              <w:left w:val="nil"/>
              <w:bottom w:val="single" w:sz="4" w:space="0" w:color="auto"/>
              <w:right w:val="single" w:sz="4" w:space="0" w:color="auto"/>
            </w:tcBorders>
            <w:shd w:val="clear" w:color="auto" w:fill="auto"/>
            <w:noWrap/>
            <w:vAlign w:val="center"/>
            <w:hideMark/>
          </w:tcPr>
          <w:p w14:paraId="488596A6" w14:textId="6C3823E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7F13C6A" w14:textId="05E1379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T45.512*</w:t>
            </w:r>
          </w:p>
        </w:tc>
        <w:tc>
          <w:tcPr>
            <w:tcW w:w="6036" w:type="dxa"/>
            <w:tcBorders>
              <w:top w:val="nil"/>
              <w:left w:val="nil"/>
              <w:bottom w:val="single" w:sz="4" w:space="0" w:color="auto"/>
              <w:right w:val="single" w:sz="4" w:space="0" w:color="auto"/>
            </w:tcBorders>
            <w:shd w:val="clear" w:color="auto" w:fill="auto"/>
            <w:noWrap/>
            <w:vAlign w:val="center"/>
            <w:hideMark/>
          </w:tcPr>
          <w:p w14:paraId="0CA78DBF" w14:textId="3185ECE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anticoagulants, intentional self-harm</w:t>
            </w:r>
          </w:p>
        </w:tc>
      </w:tr>
      <w:tr w:rsidR="00E313BD" w:rsidRPr="00B23DD8" w14:paraId="670D93E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03D17E1" w14:textId="3F3FDB8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114</w:t>
            </w:r>
          </w:p>
        </w:tc>
        <w:tc>
          <w:tcPr>
            <w:tcW w:w="1294" w:type="dxa"/>
            <w:tcBorders>
              <w:top w:val="nil"/>
              <w:left w:val="nil"/>
              <w:bottom w:val="single" w:sz="4" w:space="0" w:color="auto"/>
              <w:right w:val="single" w:sz="4" w:space="0" w:color="auto"/>
            </w:tcBorders>
            <w:shd w:val="clear" w:color="auto" w:fill="auto"/>
            <w:noWrap/>
            <w:vAlign w:val="center"/>
            <w:hideMark/>
          </w:tcPr>
          <w:p w14:paraId="72C9FBEF" w14:textId="0E81CED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9D300ED" w14:textId="3A3EE02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T45.522*</w:t>
            </w:r>
          </w:p>
        </w:tc>
        <w:tc>
          <w:tcPr>
            <w:tcW w:w="6036" w:type="dxa"/>
            <w:tcBorders>
              <w:top w:val="nil"/>
              <w:left w:val="nil"/>
              <w:bottom w:val="single" w:sz="4" w:space="0" w:color="auto"/>
              <w:right w:val="single" w:sz="4" w:space="0" w:color="auto"/>
            </w:tcBorders>
            <w:shd w:val="clear" w:color="auto" w:fill="auto"/>
            <w:noWrap/>
            <w:vAlign w:val="center"/>
            <w:hideMark/>
          </w:tcPr>
          <w:p w14:paraId="3ED75CBD" w14:textId="0445A03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antithrombotic drugs, self-harm</w:t>
            </w:r>
          </w:p>
        </w:tc>
      </w:tr>
      <w:tr w:rsidR="00E313BD" w:rsidRPr="00B23DD8" w14:paraId="2792323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EF0E010" w14:textId="520DF6C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115</w:t>
            </w:r>
          </w:p>
        </w:tc>
        <w:tc>
          <w:tcPr>
            <w:tcW w:w="1294" w:type="dxa"/>
            <w:tcBorders>
              <w:top w:val="nil"/>
              <w:left w:val="nil"/>
              <w:bottom w:val="single" w:sz="4" w:space="0" w:color="auto"/>
              <w:right w:val="single" w:sz="4" w:space="0" w:color="auto"/>
            </w:tcBorders>
            <w:shd w:val="clear" w:color="auto" w:fill="auto"/>
            <w:noWrap/>
            <w:vAlign w:val="center"/>
            <w:hideMark/>
          </w:tcPr>
          <w:p w14:paraId="49D08E0B" w14:textId="1CCFAE6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0E619BB" w14:textId="5BBB90C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T45.602*</w:t>
            </w:r>
          </w:p>
        </w:tc>
        <w:tc>
          <w:tcPr>
            <w:tcW w:w="6036" w:type="dxa"/>
            <w:tcBorders>
              <w:top w:val="nil"/>
              <w:left w:val="nil"/>
              <w:bottom w:val="single" w:sz="4" w:space="0" w:color="auto"/>
              <w:right w:val="single" w:sz="4" w:space="0" w:color="auto"/>
            </w:tcBorders>
            <w:shd w:val="clear" w:color="auto" w:fill="auto"/>
            <w:noWrap/>
            <w:vAlign w:val="center"/>
            <w:hideMark/>
          </w:tcPr>
          <w:p w14:paraId="7675FDB0" w14:textId="6C6D272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fibrin-affct drugs, self-harm</w:t>
            </w:r>
          </w:p>
        </w:tc>
      </w:tr>
      <w:tr w:rsidR="00E313BD" w:rsidRPr="00B23DD8" w14:paraId="445CF95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E9D2366" w14:textId="0408126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116</w:t>
            </w:r>
          </w:p>
        </w:tc>
        <w:tc>
          <w:tcPr>
            <w:tcW w:w="1294" w:type="dxa"/>
            <w:tcBorders>
              <w:top w:val="nil"/>
              <w:left w:val="nil"/>
              <w:bottom w:val="single" w:sz="4" w:space="0" w:color="auto"/>
              <w:right w:val="single" w:sz="4" w:space="0" w:color="auto"/>
            </w:tcBorders>
            <w:shd w:val="clear" w:color="auto" w:fill="auto"/>
            <w:noWrap/>
            <w:vAlign w:val="center"/>
            <w:hideMark/>
          </w:tcPr>
          <w:p w14:paraId="5D63DB77" w14:textId="3F5E833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AE75525" w14:textId="531B1A4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T45.612*</w:t>
            </w:r>
          </w:p>
        </w:tc>
        <w:tc>
          <w:tcPr>
            <w:tcW w:w="6036" w:type="dxa"/>
            <w:tcBorders>
              <w:top w:val="nil"/>
              <w:left w:val="nil"/>
              <w:bottom w:val="single" w:sz="4" w:space="0" w:color="auto"/>
              <w:right w:val="single" w:sz="4" w:space="0" w:color="auto"/>
            </w:tcBorders>
            <w:shd w:val="clear" w:color="auto" w:fill="auto"/>
            <w:noWrap/>
            <w:vAlign w:val="center"/>
            <w:hideMark/>
          </w:tcPr>
          <w:p w14:paraId="77BA6260" w14:textId="25B56A4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thrombolytic drug, intentional self-harm</w:t>
            </w:r>
          </w:p>
        </w:tc>
      </w:tr>
      <w:tr w:rsidR="00E313BD" w:rsidRPr="00B23DD8" w14:paraId="6B8CB69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DD6007B" w14:textId="6DA0269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117</w:t>
            </w:r>
          </w:p>
        </w:tc>
        <w:tc>
          <w:tcPr>
            <w:tcW w:w="1294" w:type="dxa"/>
            <w:tcBorders>
              <w:top w:val="nil"/>
              <w:left w:val="nil"/>
              <w:bottom w:val="single" w:sz="4" w:space="0" w:color="auto"/>
              <w:right w:val="single" w:sz="4" w:space="0" w:color="auto"/>
            </w:tcBorders>
            <w:shd w:val="clear" w:color="auto" w:fill="auto"/>
            <w:noWrap/>
            <w:vAlign w:val="center"/>
            <w:hideMark/>
          </w:tcPr>
          <w:p w14:paraId="55DD36EA" w14:textId="075FAE7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2908CBF" w14:textId="3F85FA9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T45.622*</w:t>
            </w:r>
          </w:p>
        </w:tc>
        <w:tc>
          <w:tcPr>
            <w:tcW w:w="6036" w:type="dxa"/>
            <w:tcBorders>
              <w:top w:val="nil"/>
              <w:left w:val="nil"/>
              <w:bottom w:val="single" w:sz="4" w:space="0" w:color="auto"/>
              <w:right w:val="single" w:sz="4" w:space="0" w:color="auto"/>
            </w:tcBorders>
            <w:shd w:val="clear" w:color="auto" w:fill="auto"/>
            <w:noWrap/>
            <w:vAlign w:val="center"/>
            <w:hideMark/>
          </w:tcPr>
          <w:p w14:paraId="1E7437C8" w14:textId="055E1A3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hemostatic drug, intentional self-harm</w:t>
            </w:r>
          </w:p>
        </w:tc>
      </w:tr>
      <w:tr w:rsidR="00E313BD" w:rsidRPr="00B23DD8" w14:paraId="36B57E3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044BA63" w14:textId="352406E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118</w:t>
            </w:r>
          </w:p>
        </w:tc>
        <w:tc>
          <w:tcPr>
            <w:tcW w:w="1294" w:type="dxa"/>
            <w:tcBorders>
              <w:top w:val="nil"/>
              <w:left w:val="nil"/>
              <w:bottom w:val="single" w:sz="4" w:space="0" w:color="auto"/>
              <w:right w:val="single" w:sz="4" w:space="0" w:color="auto"/>
            </w:tcBorders>
            <w:shd w:val="clear" w:color="auto" w:fill="auto"/>
            <w:noWrap/>
            <w:vAlign w:val="center"/>
            <w:hideMark/>
          </w:tcPr>
          <w:p w14:paraId="37AF160C" w14:textId="5E2B920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2ED9909" w14:textId="71A8B5F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T45.692*</w:t>
            </w:r>
          </w:p>
        </w:tc>
        <w:tc>
          <w:tcPr>
            <w:tcW w:w="6036" w:type="dxa"/>
            <w:tcBorders>
              <w:top w:val="nil"/>
              <w:left w:val="nil"/>
              <w:bottom w:val="single" w:sz="4" w:space="0" w:color="auto"/>
              <w:right w:val="single" w:sz="4" w:space="0" w:color="auto"/>
            </w:tcBorders>
            <w:shd w:val="clear" w:color="auto" w:fill="auto"/>
            <w:noWrap/>
            <w:vAlign w:val="center"/>
            <w:hideMark/>
          </w:tcPr>
          <w:p w14:paraId="0014BD79" w14:textId="648DE4C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fibrin-affct drugs, self-harm</w:t>
            </w:r>
          </w:p>
        </w:tc>
      </w:tr>
      <w:tr w:rsidR="00E313BD" w:rsidRPr="00B23DD8" w14:paraId="69BEA1D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6BB79A62" w14:textId="52E1DE1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119</w:t>
            </w:r>
          </w:p>
        </w:tc>
        <w:tc>
          <w:tcPr>
            <w:tcW w:w="1294" w:type="dxa"/>
            <w:tcBorders>
              <w:top w:val="nil"/>
              <w:left w:val="nil"/>
              <w:bottom w:val="single" w:sz="4" w:space="0" w:color="auto"/>
              <w:right w:val="single" w:sz="4" w:space="0" w:color="auto"/>
            </w:tcBorders>
            <w:shd w:val="clear" w:color="auto" w:fill="auto"/>
            <w:noWrap/>
            <w:vAlign w:val="center"/>
          </w:tcPr>
          <w:p w14:paraId="7DAA94FD" w14:textId="6C3E86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1422A3A0" w14:textId="326DA93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T45.7X2*</w:t>
            </w:r>
          </w:p>
        </w:tc>
        <w:tc>
          <w:tcPr>
            <w:tcW w:w="6036" w:type="dxa"/>
            <w:tcBorders>
              <w:top w:val="nil"/>
              <w:left w:val="nil"/>
              <w:bottom w:val="single" w:sz="4" w:space="0" w:color="auto"/>
              <w:right w:val="single" w:sz="4" w:space="0" w:color="auto"/>
            </w:tcBorders>
            <w:shd w:val="clear" w:color="auto" w:fill="auto"/>
            <w:noWrap/>
            <w:vAlign w:val="center"/>
          </w:tcPr>
          <w:p w14:paraId="0FEBF264" w14:textId="56CE548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anticoag antag, vit K and oth coag, slf-hrm</w:t>
            </w:r>
          </w:p>
        </w:tc>
      </w:tr>
      <w:tr w:rsidR="00E313BD" w:rsidRPr="00B23DD8" w14:paraId="5688779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152D7AB" w14:textId="7282F5D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120</w:t>
            </w:r>
          </w:p>
        </w:tc>
        <w:tc>
          <w:tcPr>
            <w:tcW w:w="1294" w:type="dxa"/>
            <w:tcBorders>
              <w:top w:val="nil"/>
              <w:left w:val="nil"/>
              <w:bottom w:val="single" w:sz="4" w:space="0" w:color="auto"/>
              <w:right w:val="single" w:sz="4" w:space="0" w:color="auto"/>
            </w:tcBorders>
            <w:shd w:val="clear" w:color="auto" w:fill="auto"/>
            <w:noWrap/>
            <w:vAlign w:val="center"/>
            <w:hideMark/>
          </w:tcPr>
          <w:p w14:paraId="7228A7EA" w14:textId="2EDB02B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CBEB252" w14:textId="74ED4F7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T45.8X2*</w:t>
            </w:r>
          </w:p>
        </w:tc>
        <w:tc>
          <w:tcPr>
            <w:tcW w:w="6036" w:type="dxa"/>
            <w:tcBorders>
              <w:top w:val="nil"/>
              <w:left w:val="nil"/>
              <w:bottom w:val="single" w:sz="4" w:space="0" w:color="auto"/>
              <w:right w:val="single" w:sz="4" w:space="0" w:color="auto"/>
            </w:tcBorders>
            <w:shd w:val="clear" w:color="auto" w:fill="auto"/>
            <w:noWrap/>
            <w:vAlign w:val="center"/>
            <w:hideMark/>
          </w:tcPr>
          <w:p w14:paraId="5ACBC66F" w14:textId="0300E68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prim sys and hematolog agents, slf-hrm</w:t>
            </w:r>
          </w:p>
        </w:tc>
      </w:tr>
      <w:tr w:rsidR="00E313BD" w:rsidRPr="00B23DD8" w14:paraId="19A9DE2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C6027C8" w14:textId="6794B3C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121</w:t>
            </w:r>
          </w:p>
        </w:tc>
        <w:tc>
          <w:tcPr>
            <w:tcW w:w="1294" w:type="dxa"/>
            <w:tcBorders>
              <w:top w:val="nil"/>
              <w:left w:val="nil"/>
              <w:bottom w:val="single" w:sz="4" w:space="0" w:color="auto"/>
              <w:right w:val="single" w:sz="4" w:space="0" w:color="auto"/>
            </w:tcBorders>
            <w:shd w:val="clear" w:color="auto" w:fill="auto"/>
            <w:noWrap/>
            <w:vAlign w:val="center"/>
            <w:hideMark/>
          </w:tcPr>
          <w:p w14:paraId="1FE2F448" w14:textId="17F1013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0C232B7" w14:textId="14B94BE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T45.92X*</w:t>
            </w:r>
          </w:p>
        </w:tc>
        <w:tc>
          <w:tcPr>
            <w:tcW w:w="6036" w:type="dxa"/>
            <w:tcBorders>
              <w:top w:val="nil"/>
              <w:left w:val="nil"/>
              <w:bottom w:val="single" w:sz="4" w:space="0" w:color="auto"/>
              <w:right w:val="single" w:sz="4" w:space="0" w:color="auto"/>
            </w:tcBorders>
            <w:shd w:val="clear" w:color="auto" w:fill="auto"/>
            <w:noWrap/>
            <w:vAlign w:val="center"/>
            <w:hideMark/>
          </w:tcPr>
          <w:p w14:paraId="1520780A" w14:textId="39670D6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prim sys and hematolog agent, slf-hrm</w:t>
            </w:r>
          </w:p>
        </w:tc>
      </w:tr>
      <w:tr w:rsidR="00E313BD" w:rsidRPr="00B23DD8" w14:paraId="4F33F03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4BBE1FF" w14:textId="7B406E7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122</w:t>
            </w:r>
          </w:p>
        </w:tc>
        <w:tc>
          <w:tcPr>
            <w:tcW w:w="1294" w:type="dxa"/>
            <w:tcBorders>
              <w:top w:val="nil"/>
              <w:left w:val="nil"/>
              <w:bottom w:val="single" w:sz="4" w:space="0" w:color="auto"/>
              <w:right w:val="single" w:sz="4" w:space="0" w:color="auto"/>
            </w:tcBorders>
            <w:shd w:val="clear" w:color="auto" w:fill="auto"/>
            <w:noWrap/>
            <w:vAlign w:val="center"/>
            <w:hideMark/>
          </w:tcPr>
          <w:p w14:paraId="56D9C216" w14:textId="20D8946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AF7A6A5" w14:textId="5BFAC95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T46.0X2*</w:t>
            </w:r>
          </w:p>
        </w:tc>
        <w:tc>
          <w:tcPr>
            <w:tcW w:w="6036" w:type="dxa"/>
            <w:tcBorders>
              <w:top w:val="nil"/>
              <w:left w:val="nil"/>
              <w:bottom w:val="single" w:sz="4" w:space="0" w:color="auto"/>
              <w:right w:val="single" w:sz="4" w:space="0" w:color="auto"/>
            </w:tcBorders>
            <w:shd w:val="clear" w:color="auto" w:fill="auto"/>
            <w:noWrap/>
            <w:vAlign w:val="center"/>
            <w:hideMark/>
          </w:tcPr>
          <w:p w14:paraId="09C11449" w14:textId="1CCF99C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cardi-stim glycos/drug simlar act, self-harm</w:t>
            </w:r>
          </w:p>
        </w:tc>
      </w:tr>
      <w:tr w:rsidR="00E313BD" w:rsidRPr="00B23DD8" w14:paraId="590BBFC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6942516" w14:textId="449372E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123</w:t>
            </w:r>
          </w:p>
        </w:tc>
        <w:tc>
          <w:tcPr>
            <w:tcW w:w="1294" w:type="dxa"/>
            <w:tcBorders>
              <w:top w:val="nil"/>
              <w:left w:val="nil"/>
              <w:bottom w:val="single" w:sz="4" w:space="0" w:color="auto"/>
              <w:right w:val="single" w:sz="4" w:space="0" w:color="auto"/>
            </w:tcBorders>
            <w:shd w:val="clear" w:color="auto" w:fill="auto"/>
            <w:noWrap/>
            <w:vAlign w:val="center"/>
            <w:hideMark/>
          </w:tcPr>
          <w:p w14:paraId="4C5F7710" w14:textId="58D29F6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56771E4" w14:textId="1C5B842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T46.1X2*</w:t>
            </w:r>
          </w:p>
        </w:tc>
        <w:tc>
          <w:tcPr>
            <w:tcW w:w="6036" w:type="dxa"/>
            <w:tcBorders>
              <w:top w:val="nil"/>
              <w:left w:val="nil"/>
              <w:bottom w:val="single" w:sz="4" w:space="0" w:color="auto"/>
              <w:right w:val="single" w:sz="4" w:space="0" w:color="auto"/>
            </w:tcBorders>
            <w:shd w:val="clear" w:color="auto" w:fill="auto"/>
            <w:noWrap/>
            <w:vAlign w:val="center"/>
            <w:hideMark/>
          </w:tcPr>
          <w:p w14:paraId="6C88D978" w14:textId="6B85EF7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calcium-channel blockers, self-harm</w:t>
            </w:r>
          </w:p>
        </w:tc>
      </w:tr>
      <w:tr w:rsidR="00E313BD" w:rsidRPr="00B23DD8" w14:paraId="7E9F9DF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2C97124" w14:textId="126E6F3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124</w:t>
            </w:r>
          </w:p>
        </w:tc>
        <w:tc>
          <w:tcPr>
            <w:tcW w:w="1294" w:type="dxa"/>
            <w:tcBorders>
              <w:top w:val="nil"/>
              <w:left w:val="nil"/>
              <w:bottom w:val="single" w:sz="4" w:space="0" w:color="auto"/>
              <w:right w:val="single" w:sz="4" w:space="0" w:color="auto"/>
            </w:tcBorders>
            <w:shd w:val="clear" w:color="auto" w:fill="auto"/>
            <w:noWrap/>
            <w:vAlign w:val="center"/>
            <w:hideMark/>
          </w:tcPr>
          <w:p w14:paraId="750633DD" w14:textId="545DAA7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A00918F" w14:textId="3300E70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T46.2X2*</w:t>
            </w:r>
          </w:p>
        </w:tc>
        <w:tc>
          <w:tcPr>
            <w:tcW w:w="6036" w:type="dxa"/>
            <w:tcBorders>
              <w:top w:val="nil"/>
              <w:left w:val="nil"/>
              <w:bottom w:val="single" w:sz="4" w:space="0" w:color="auto"/>
              <w:right w:val="single" w:sz="4" w:space="0" w:color="auto"/>
            </w:tcBorders>
            <w:shd w:val="clear" w:color="auto" w:fill="auto"/>
            <w:noWrap/>
            <w:vAlign w:val="center"/>
            <w:hideMark/>
          </w:tcPr>
          <w:p w14:paraId="52DCE08F" w14:textId="0DAF183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antidysrhythmic drugs, self-harm</w:t>
            </w:r>
          </w:p>
        </w:tc>
      </w:tr>
      <w:tr w:rsidR="00E313BD" w:rsidRPr="00B23DD8" w14:paraId="22A6B67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C7C32FF" w14:textId="16EEC2E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125</w:t>
            </w:r>
          </w:p>
        </w:tc>
        <w:tc>
          <w:tcPr>
            <w:tcW w:w="1294" w:type="dxa"/>
            <w:tcBorders>
              <w:top w:val="nil"/>
              <w:left w:val="nil"/>
              <w:bottom w:val="single" w:sz="4" w:space="0" w:color="auto"/>
              <w:right w:val="single" w:sz="4" w:space="0" w:color="auto"/>
            </w:tcBorders>
            <w:shd w:val="clear" w:color="auto" w:fill="auto"/>
            <w:noWrap/>
            <w:vAlign w:val="center"/>
            <w:hideMark/>
          </w:tcPr>
          <w:p w14:paraId="53BD3CDF" w14:textId="0A0AA4F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DD527DB" w14:textId="50EE955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T46.3X2*</w:t>
            </w:r>
          </w:p>
        </w:tc>
        <w:tc>
          <w:tcPr>
            <w:tcW w:w="6036" w:type="dxa"/>
            <w:tcBorders>
              <w:top w:val="nil"/>
              <w:left w:val="nil"/>
              <w:bottom w:val="single" w:sz="4" w:space="0" w:color="auto"/>
              <w:right w:val="single" w:sz="4" w:space="0" w:color="auto"/>
            </w:tcBorders>
            <w:shd w:val="clear" w:color="auto" w:fill="auto"/>
            <w:noWrap/>
            <w:vAlign w:val="center"/>
            <w:hideMark/>
          </w:tcPr>
          <w:p w14:paraId="1566C52B" w14:textId="4BEF40E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coronary vasodilators, self-harm</w:t>
            </w:r>
          </w:p>
        </w:tc>
      </w:tr>
      <w:tr w:rsidR="00E313BD" w:rsidRPr="00B23DD8" w14:paraId="43F7087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0B30E1B" w14:textId="234666F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lastRenderedPageBreak/>
              <w:t>126</w:t>
            </w:r>
          </w:p>
        </w:tc>
        <w:tc>
          <w:tcPr>
            <w:tcW w:w="1294" w:type="dxa"/>
            <w:tcBorders>
              <w:top w:val="nil"/>
              <w:left w:val="nil"/>
              <w:bottom w:val="single" w:sz="4" w:space="0" w:color="auto"/>
              <w:right w:val="single" w:sz="4" w:space="0" w:color="auto"/>
            </w:tcBorders>
            <w:shd w:val="clear" w:color="auto" w:fill="auto"/>
            <w:noWrap/>
            <w:vAlign w:val="center"/>
            <w:hideMark/>
          </w:tcPr>
          <w:p w14:paraId="20310CF5" w14:textId="1B3FABD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4CAE341" w14:textId="4EC473C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T46.4X2*</w:t>
            </w:r>
          </w:p>
        </w:tc>
        <w:tc>
          <w:tcPr>
            <w:tcW w:w="6036" w:type="dxa"/>
            <w:tcBorders>
              <w:top w:val="nil"/>
              <w:left w:val="nil"/>
              <w:bottom w:val="single" w:sz="4" w:space="0" w:color="auto"/>
              <w:right w:val="single" w:sz="4" w:space="0" w:color="auto"/>
            </w:tcBorders>
            <w:shd w:val="clear" w:color="auto" w:fill="auto"/>
            <w:noWrap/>
            <w:vAlign w:val="center"/>
            <w:hideMark/>
          </w:tcPr>
          <w:p w14:paraId="467CFCB2" w14:textId="5B11BAB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angiotens-convert-enzyme inhibtr, self-harm</w:t>
            </w:r>
          </w:p>
        </w:tc>
      </w:tr>
      <w:tr w:rsidR="00E313BD" w:rsidRPr="00B23DD8" w14:paraId="181C36D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70C81DD" w14:textId="2DC0620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127</w:t>
            </w:r>
          </w:p>
        </w:tc>
        <w:tc>
          <w:tcPr>
            <w:tcW w:w="1294" w:type="dxa"/>
            <w:tcBorders>
              <w:top w:val="nil"/>
              <w:left w:val="nil"/>
              <w:bottom w:val="single" w:sz="4" w:space="0" w:color="auto"/>
              <w:right w:val="single" w:sz="4" w:space="0" w:color="auto"/>
            </w:tcBorders>
            <w:shd w:val="clear" w:color="auto" w:fill="auto"/>
            <w:noWrap/>
            <w:vAlign w:val="center"/>
            <w:hideMark/>
          </w:tcPr>
          <w:p w14:paraId="35DEE3D0" w14:textId="290DF44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2D66506" w14:textId="01BEF34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T46.5X2*</w:t>
            </w:r>
          </w:p>
        </w:tc>
        <w:tc>
          <w:tcPr>
            <w:tcW w:w="6036" w:type="dxa"/>
            <w:tcBorders>
              <w:top w:val="nil"/>
              <w:left w:val="nil"/>
              <w:bottom w:val="single" w:sz="4" w:space="0" w:color="auto"/>
              <w:right w:val="single" w:sz="4" w:space="0" w:color="auto"/>
            </w:tcBorders>
            <w:shd w:val="clear" w:color="auto" w:fill="auto"/>
            <w:noWrap/>
            <w:vAlign w:val="center"/>
            <w:hideMark/>
          </w:tcPr>
          <w:p w14:paraId="35EE7571" w14:textId="074F652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antihypertensive drugs, self-harm</w:t>
            </w:r>
          </w:p>
        </w:tc>
      </w:tr>
      <w:tr w:rsidR="00E313BD" w:rsidRPr="00B23DD8" w14:paraId="3D516AD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D71625A" w14:textId="4CA96BC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128</w:t>
            </w:r>
          </w:p>
        </w:tc>
        <w:tc>
          <w:tcPr>
            <w:tcW w:w="1294" w:type="dxa"/>
            <w:tcBorders>
              <w:top w:val="nil"/>
              <w:left w:val="nil"/>
              <w:bottom w:val="single" w:sz="4" w:space="0" w:color="auto"/>
              <w:right w:val="single" w:sz="4" w:space="0" w:color="auto"/>
            </w:tcBorders>
            <w:shd w:val="clear" w:color="auto" w:fill="auto"/>
            <w:noWrap/>
            <w:vAlign w:val="center"/>
            <w:hideMark/>
          </w:tcPr>
          <w:p w14:paraId="51D6D4A9" w14:textId="05B7BFA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9A9398D" w14:textId="1D2277B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T46.6X2*</w:t>
            </w:r>
          </w:p>
        </w:tc>
        <w:tc>
          <w:tcPr>
            <w:tcW w:w="6036" w:type="dxa"/>
            <w:tcBorders>
              <w:top w:val="nil"/>
              <w:left w:val="nil"/>
              <w:bottom w:val="single" w:sz="4" w:space="0" w:color="auto"/>
              <w:right w:val="single" w:sz="4" w:space="0" w:color="auto"/>
            </w:tcBorders>
            <w:shd w:val="clear" w:color="auto" w:fill="auto"/>
            <w:noWrap/>
            <w:vAlign w:val="center"/>
            <w:hideMark/>
          </w:tcPr>
          <w:p w14:paraId="2C11AE1D" w14:textId="074C460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antihyperlip and antiarterio drugs, self-harm</w:t>
            </w:r>
          </w:p>
        </w:tc>
      </w:tr>
      <w:tr w:rsidR="00E313BD" w:rsidRPr="00B23DD8" w14:paraId="6D5B899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77CD847" w14:textId="6EA4D88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129</w:t>
            </w:r>
          </w:p>
        </w:tc>
        <w:tc>
          <w:tcPr>
            <w:tcW w:w="1294" w:type="dxa"/>
            <w:tcBorders>
              <w:top w:val="nil"/>
              <w:left w:val="nil"/>
              <w:bottom w:val="single" w:sz="4" w:space="0" w:color="auto"/>
              <w:right w:val="single" w:sz="4" w:space="0" w:color="auto"/>
            </w:tcBorders>
            <w:shd w:val="clear" w:color="auto" w:fill="auto"/>
            <w:noWrap/>
            <w:vAlign w:val="center"/>
            <w:hideMark/>
          </w:tcPr>
          <w:p w14:paraId="0B8206A5" w14:textId="2F66162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6459C52" w14:textId="148F372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T46.7X2*</w:t>
            </w:r>
          </w:p>
        </w:tc>
        <w:tc>
          <w:tcPr>
            <w:tcW w:w="6036" w:type="dxa"/>
            <w:tcBorders>
              <w:top w:val="nil"/>
              <w:left w:val="nil"/>
              <w:bottom w:val="single" w:sz="4" w:space="0" w:color="auto"/>
              <w:right w:val="single" w:sz="4" w:space="0" w:color="auto"/>
            </w:tcBorders>
            <w:shd w:val="clear" w:color="auto" w:fill="auto"/>
            <w:noWrap/>
            <w:vAlign w:val="center"/>
            <w:hideMark/>
          </w:tcPr>
          <w:p w14:paraId="078AA7FF" w14:textId="2D23A3B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peripheral vasodilators, self-harm</w:t>
            </w:r>
          </w:p>
        </w:tc>
      </w:tr>
      <w:tr w:rsidR="00E313BD" w:rsidRPr="00B23DD8" w14:paraId="741E772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BB99F1F" w14:textId="46BCF43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130</w:t>
            </w:r>
          </w:p>
        </w:tc>
        <w:tc>
          <w:tcPr>
            <w:tcW w:w="1294" w:type="dxa"/>
            <w:tcBorders>
              <w:top w:val="nil"/>
              <w:left w:val="nil"/>
              <w:bottom w:val="single" w:sz="4" w:space="0" w:color="auto"/>
              <w:right w:val="single" w:sz="4" w:space="0" w:color="auto"/>
            </w:tcBorders>
            <w:shd w:val="clear" w:color="auto" w:fill="auto"/>
            <w:noWrap/>
            <w:vAlign w:val="center"/>
            <w:hideMark/>
          </w:tcPr>
          <w:p w14:paraId="4B1A567B" w14:textId="119B0F0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C748E04" w14:textId="65CE62C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T46.8X2*</w:t>
            </w:r>
          </w:p>
        </w:tc>
        <w:tc>
          <w:tcPr>
            <w:tcW w:w="6036" w:type="dxa"/>
            <w:tcBorders>
              <w:top w:val="nil"/>
              <w:left w:val="nil"/>
              <w:bottom w:val="single" w:sz="4" w:space="0" w:color="auto"/>
              <w:right w:val="single" w:sz="4" w:space="0" w:color="auto"/>
            </w:tcBorders>
            <w:shd w:val="clear" w:color="auto" w:fill="auto"/>
            <w:noWrap/>
            <w:vAlign w:val="center"/>
            <w:hideMark/>
          </w:tcPr>
          <w:p w14:paraId="2E79076C" w14:textId="17FB259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antivaric drugs, inc scler agents, self-harm</w:t>
            </w:r>
          </w:p>
        </w:tc>
      </w:tr>
      <w:tr w:rsidR="00E313BD" w:rsidRPr="00B23DD8" w14:paraId="20221CC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FCDE07E" w14:textId="79141AF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131</w:t>
            </w:r>
          </w:p>
        </w:tc>
        <w:tc>
          <w:tcPr>
            <w:tcW w:w="1294" w:type="dxa"/>
            <w:tcBorders>
              <w:top w:val="nil"/>
              <w:left w:val="nil"/>
              <w:bottom w:val="single" w:sz="4" w:space="0" w:color="auto"/>
              <w:right w:val="single" w:sz="4" w:space="0" w:color="auto"/>
            </w:tcBorders>
            <w:shd w:val="clear" w:color="auto" w:fill="auto"/>
            <w:noWrap/>
            <w:vAlign w:val="center"/>
            <w:hideMark/>
          </w:tcPr>
          <w:p w14:paraId="282A2CFF" w14:textId="2A3A742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50D09B3" w14:textId="1A16687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T46.902*</w:t>
            </w:r>
          </w:p>
        </w:tc>
        <w:tc>
          <w:tcPr>
            <w:tcW w:w="6036" w:type="dxa"/>
            <w:tcBorders>
              <w:top w:val="nil"/>
              <w:left w:val="nil"/>
              <w:bottom w:val="single" w:sz="4" w:space="0" w:color="auto"/>
              <w:right w:val="single" w:sz="4" w:space="0" w:color="auto"/>
            </w:tcBorders>
            <w:shd w:val="clear" w:color="auto" w:fill="auto"/>
            <w:noWrap/>
            <w:vAlign w:val="center"/>
            <w:hideMark/>
          </w:tcPr>
          <w:p w14:paraId="103A1AC8" w14:textId="231E4D3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agents aff the cardiovasc sys, self-harm</w:t>
            </w:r>
          </w:p>
        </w:tc>
      </w:tr>
      <w:tr w:rsidR="00E313BD" w:rsidRPr="00B23DD8" w14:paraId="30FE1E2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7B7125A" w14:textId="14F52B2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132</w:t>
            </w:r>
          </w:p>
        </w:tc>
        <w:tc>
          <w:tcPr>
            <w:tcW w:w="1294" w:type="dxa"/>
            <w:tcBorders>
              <w:top w:val="nil"/>
              <w:left w:val="nil"/>
              <w:bottom w:val="single" w:sz="4" w:space="0" w:color="auto"/>
              <w:right w:val="single" w:sz="4" w:space="0" w:color="auto"/>
            </w:tcBorders>
            <w:shd w:val="clear" w:color="auto" w:fill="auto"/>
            <w:noWrap/>
            <w:vAlign w:val="center"/>
            <w:hideMark/>
          </w:tcPr>
          <w:p w14:paraId="2547DD8A" w14:textId="29C7BCA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10ABE9D" w14:textId="2FD5643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T46.992*</w:t>
            </w:r>
          </w:p>
        </w:tc>
        <w:tc>
          <w:tcPr>
            <w:tcW w:w="6036" w:type="dxa"/>
            <w:tcBorders>
              <w:top w:val="nil"/>
              <w:left w:val="nil"/>
              <w:bottom w:val="single" w:sz="4" w:space="0" w:color="auto"/>
              <w:right w:val="single" w:sz="4" w:space="0" w:color="auto"/>
            </w:tcBorders>
            <w:shd w:val="clear" w:color="auto" w:fill="auto"/>
            <w:noWrap/>
            <w:vAlign w:val="center"/>
            <w:hideMark/>
          </w:tcPr>
          <w:p w14:paraId="243F71D1" w14:textId="29960E6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agents aff the cardiovasc sys, self-harm</w:t>
            </w:r>
          </w:p>
        </w:tc>
      </w:tr>
      <w:tr w:rsidR="00E313BD" w:rsidRPr="00B23DD8" w14:paraId="5DCFAAA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FD816CA" w14:textId="1EC976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133</w:t>
            </w:r>
          </w:p>
        </w:tc>
        <w:tc>
          <w:tcPr>
            <w:tcW w:w="1294" w:type="dxa"/>
            <w:tcBorders>
              <w:top w:val="nil"/>
              <w:left w:val="nil"/>
              <w:bottom w:val="single" w:sz="4" w:space="0" w:color="auto"/>
              <w:right w:val="single" w:sz="4" w:space="0" w:color="auto"/>
            </w:tcBorders>
            <w:shd w:val="clear" w:color="auto" w:fill="auto"/>
            <w:noWrap/>
            <w:vAlign w:val="center"/>
            <w:hideMark/>
          </w:tcPr>
          <w:p w14:paraId="3FEEFB94" w14:textId="41199D0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E363F72" w14:textId="1859CC2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T47.0X2*</w:t>
            </w:r>
          </w:p>
        </w:tc>
        <w:tc>
          <w:tcPr>
            <w:tcW w:w="6036" w:type="dxa"/>
            <w:tcBorders>
              <w:top w:val="nil"/>
              <w:left w:val="nil"/>
              <w:bottom w:val="single" w:sz="4" w:space="0" w:color="auto"/>
              <w:right w:val="single" w:sz="4" w:space="0" w:color="auto"/>
            </w:tcBorders>
            <w:shd w:val="clear" w:color="auto" w:fill="auto"/>
            <w:noWrap/>
            <w:vAlign w:val="center"/>
            <w:hideMark/>
          </w:tcPr>
          <w:p w14:paraId="122CDAB9" w14:textId="7663F82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histamine H2-receptor blockers, self-harm</w:t>
            </w:r>
          </w:p>
        </w:tc>
      </w:tr>
      <w:tr w:rsidR="00E313BD" w:rsidRPr="00B23DD8" w14:paraId="3C6870F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2D35C8F" w14:textId="2B0EE5D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134</w:t>
            </w:r>
          </w:p>
        </w:tc>
        <w:tc>
          <w:tcPr>
            <w:tcW w:w="1294" w:type="dxa"/>
            <w:tcBorders>
              <w:top w:val="nil"/>
              <w:left w:val="nil"/>
              <w:bottom w:val="single" w:sz="4" w:space="0" w:color="auto"/>
              <w:right w:val="single" w:sz="4" w:space="0" w:color="auto"/>
            </w:tcBorders>
            <w:shd w:val="clear" w:color="auto" w:fill="auto"/>
            <w:noWrap/>
            <w:vAlign w:val="center"/>
            <w:hideMark/>
          </w:tcPr>
          <w:p w14:paraId="019285C9" w14:textId="5EF6CF8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D232D76" w14:textId="3CF3C31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T47.1X2*</w:t>
            </w:r>
          </w:p>
        </w:tc>
        <w:tc>
          <w:tcPr>
            <w:tcW w:w="6036" w:type="dxa"/>
            <w:tcBorders>
              <w:top w:val="nil"/>
              <w:left w:val="nil"/>
              <w:bottom w:val="single" w:sz="4" w:space="0" w:color="auto"/>
              <w:right w:val="single" w:sz="4" w:space="0" w:color="auto"/>
            </w:tcBorders>
            <w:shd w:val="clear" w:color="auto" w:fill="auto"/>
            <w:noWrap/>
            <w:vAlign w:val="center"/>
            <w:hideMark/>
          </w:tcPr>
          <w:p w14:paraId="7993F69A" w14:textId="06BA646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antacids &amp; anti-gstrc-sec drugs, slf-hrm</w:t>
            </w:r>
          </w:p>
        </w:tc>
      </w:tr>
      <w:tr w:rsidR="00E313BD" w:rsidRPr="00B23DD8" w14:paraId="39F2330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DC1EFA0" w14:textId="4161132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135</w:t>
            </w:r>
          </w:p>
        </w:tc>
        <w:tc>
          <w:tcPr>
            <w:tcW w:w="1294" w:type="dxa"/>
            <w:tcBorders>
              <w:top w:val="nil"/>
              <w:left w:val="nil"/>
              <w:bottom w:val="single" w:sz="4" w:space="0" w:color="auto"/>
              <w:right w:val="single" w:sz="4" w:space="0" w:color="auto"/>
            </w:tcBorders>
            <w:shd w:val="clear" w:color="auto" w:fill="auto"/>
            <w:noWrap/>
            <w:vAlign w:val="center"/>
            <w:hideMark/>
          </w:tcPr>
          <w:p w14:paraId="64127C54" w14:textId="4329737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4388CFD" w14:textId="53CD4E6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T47.2X2*</w:t>
            </w:r>
          </w:p>
        </w:tc>
        <w:tc>
          <w:tcPr>
            <w:tcW w:w="6036" w:type="dxa"/>
            <w:tcBorders>
              <w:top w:val="nil"/>
              <w:left w:val="nil"/>
              <w:bottom w:val="single" w:sz="4" w:space="0" w:color="auto"/>
              <w:right w:val="single" w:sz="4" w:space="0" w:color="auto"/>
            </w:tcBorders>
            <w:shd w:val="clear" w:color="auto" w:fill="auto"/>
            <w:noWrap/>
            <w:vAlign w:val="center"/>
            <w:hideMark/>
          </w:tcPr>
          <w:p w14:paraId="7885A404" w14:textId="5646DBB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stimulant laxatives, self-harm</w:t>
            </w:r>
          </w:p>
        </w:tc>
      </w:tr>
      <w:tr w:rsidR="00E313BD" w:rsidRPr="00B23DD8" w14:paraId="6FAE220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B9D4E78" w14:textId="77A02AF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136</w:t>
            </w:r>
          </w:p>
        </w:tc>
        <w:tc>
          <w:tcPr>
            <w:tcW w:w="1294" w:type="dxa"/>
            <w:tcBorders>
              <w:top w:val="nil"/>
              <w:left w:val="nil"/>
              <w:bottom w:val="single" w:sz="4" w:space="0" w:color="auto"/>
              <w:right w:val="single" w:sz="4" w:space="0" w:color="auto"/>
            </w:tcBorders>
            <w:shd w:val="clear" w:color="auto" w:fill="auto"/>
            <w:noWrap/>
            <w:vAlign w:val="center"/>
            <w:hideMark/>
          </w:tcPr>
          <w:p w14:paraId="7CD815C6" w14:textId="5363BE8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8C85860" w14:textId="14DF18A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T47.3X2*</w:t>
            </w:r>
          </w:p>
        </w:tc>
        <w:tc>
          <w:tcPr>
            <w:tcW w:w="6036" w:type="dxa"/>
            <w:tcBorders>
              <w:top w:val="nil"/>
              <w:left w:val="nil"/>
              <w:bottom w:val="single" w:sz="4" w:space="0" w:color="auto"/>
              <w:right w:val="single" w:sz="4" w:space="0" w:color="auto"/>
            </w:tcBorders>
            <w:shd w:val="clear" w:color="auto" w:fill="auto"/>
            <w:noWrap/>
            <w:vAlign w:val="center"/>
            <w:hideMark/>
          </w:tcPr>
          <w:p w14:paraId="08F30FB4" w14:textId="11E89FB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saline and osmotic laxatives, self-harm</w:t>
            </w:r>
          </w:p>
        </w:tc>
      </w:tr>
      <w:tr w:rsidR="00E313BD" w:rsidRPr="00B23DD8" w14:paraId="5EBC620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065CB593" w14:textId="089E39E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137</w:t>
            </w:r>
          </w:p>
        </w:tc>
        <w:tc>
          <w:tcPr>
            <w:tcW w:w="1294" w:type="dxa"/>
            <w:tcBorders>
              <w:top w:val="nil"/>
              <w:left w:val="nil"/>
              <w:bottom w:val="single" w:sz="4" w:space="0" w:color="auto"/>
              <w:right w:val="single" w:sz="4" w:space="0" w:color="auto"/>
            </w:tcBorders>
            <w:shd w:val="clear" w:color="auto" w:fill="auto"/>
            <w:noWrap/>
            <w:vAlign w:val="center"/>
          </w:tcPr>
          <w:p w14:paraId="2DAE7716" w14:textId="0230B2E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191B40B1" w14:textId="2305761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T47.4X2*</w:t>
            </w:r>
          </w:p>
        </w:tc>
        <w:tc>
          <w:tcPr>
            <w:tcW w:w="6036" w:type="dxa"/>
            <w:tcBorders>
              <w:top w:val="nil"/>
              <w:left w:val="nil"/>
              <w:bottom w:val="single" w:sz="4" w:space="0" w:color="auto"/>
              <w:right w:val="single" w:sz="4" w:space="0" w:color="auto"/>
            </w:tcBorders>
            <w:shd w:val="clear" w:color="auto" w:fill="auto"/>
            <w:noWrap/>
            <w:vAlign w:val="center"/>
          </w:tcPr>
          <w:p w14:paraId="458D7488" w14:textId="4113082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laxatives, intentional self-harm</w:t>
            </w:r>
          </w:p>
        </w:tc>
      </w:tr>
      <w:tr w:rsidR="00E313BD" w:rsidRPr="00B23DD8" w14:paraId="76D8E5A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C0920C5" w14:textId="3E5A4B0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138</w:t>
            </w:r>
          </w:p>
        </w:tc>
        <w:tc>
          <w:tcPr>
            <w:tcW w:w="1294" w:type="dxa"/>
            <w:tcBorders>
              <w:top w:val="nil"/>
              <w:left w:val="nil"/>
              <w:bottom w:val="single" w:sz="4" w:space="0" w:color="auto"/>
              <w:right w:val="single" w:sz="4" w:space="0" w:color="auto"/>
            </w:tcBorders>
            <w:shd w:val="clear" w:color="auto" w:fill="auto"/>
            <w:noWrap/>
            <w:vAlign w:val="center"/>
            <w:hideMark/>
          </w:tcPr>
          <w:p w14:paraId="053B264C" w14:textId="194CA4A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938E77C" w14:textId="0AF5802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T47.5X2*</w:t>
            </w:r>
          </w:p>
        </w:tc>
        <w:tc>
          <w:tcPr>
            <w:tcW w:w="6036" w:type="dxa"/>
            <w:tcBorders>
              <w:top w:val="nil"/>
              <w:left w:val="nil"/>
              <w:bottom w:val="single" w:sz="4" w:space="0" w:color="auto"/>
              <w:right w:val="single" w:sz="4" w:space="0" w:color="auto"/>
            </w:tcBorders>
            <w:shd w:val="clear" w:color="auto" w:fill="auto"/>
            <w:noWrap/>
            <w:vAlign w:val="center"/>
            <w:hideMark/>
          </w:tcPr>
          <w:p w14:paraId="27154A87" w14:textId="3174589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digestants, intentional self-harm</w:t>
            </w:r>
          </w:p>
        </w:tc>
      </w:tr>
      <w:tr w:rsidR="00E313BD" w:rsidRPr="00B23DD8" w14:paraId="4B88C9A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9EEEB84" w14:textId="24FAC64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139</w:t>
            </w:r>
          </w:p>
        </w:tc>
        <w:tc>
          <w:tcPr>
            <w:tcW w:w="1294" w:type="dxa"/>
            <w:tcBorders>
              <w:top w:val="nil"/>
              <w:left w:val="nil"/>
              <w:bottom w:val="single" w:sz="4" w:space="0" w:color="auto"/>
              <w:right w:val="single" w:sz="4" w:space="0" w:color="auto"/>
            </w:tcBorders>
            <w:shd w:val="clear" w:color="auto" w:fill="auto"/>
            <w:noWrap/>
            <w:vAlign w:val="center"/>
            <w:hideMark/>
          </w:tcPr>
          <w:p w14:paraId="5DCE1B77" w14:textId="01C902C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7008F74" w14:textId="14F1F6E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T47.6X2*</w:t>
            </w:r>
          </w:p>
        </w:tc>
        <w:tc>
          <w:tcPr>
            <w:tcW w:w="6036" w:type="dxa"/>
            <w:tcBorders>
              <w:top w:val="nil"/>
              <w:left w:val="nil"/>
              <w:bottom w:val="single" w:sz="4" w:space="0" w:color="auto"/>
              <w:right w:val="single" w:sz="4" w:space="0" w:color="auto"/>
            </w:tcBorders>
            <w:shd w:val="clear" w:color="auto" w:fill="auto"/>
            <w:noWrap/>
            <w:vAlign w:val="center"/>
            <w:hideMark/>
          </w:tcPr>
          <w:p w14:paraId="7B8C2C34" w14:textId="01FE000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antidiarrheal drugs, self-harm</w:t>
            </w:r>
          </w:p>
        </w:tc>
      </w:tr>
      <w:tr w:rsidR="00E313BD" w:rsidRPr="00B23DD8" w14:paraId="4BB7A06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9AC7111" w14:textId="0604A43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140</w:t>
            </w:r>
          </w:p>
        </w:tc>
        <w:tc>
          <w:tcPr>
            <w:tcW w:w="1294" w:type="dxa"/>
            <w:tcBorders>
              <w:top w:val="nil"/>
              <w:left w:val="nil"/>
              <w:bottom w:val="single" w:sz="4" w:space="0" w:color="auto"/>
              <w:right w:val="single" w:sz="4" w:space="0" w:color="auto"/>
            </w:tcBorders>
            <w:shd w:val="clear" w:color="auto" w:fill="auto"/>
            <w:noWrap/>
            <w:vAlign w:val="center"/>
            <w:hideMark/>
          </w:tcPr>
          <w:p w14:paraId="477A86DF" w14:textId="03FB1C2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294EFDB" w14:textId="261A73B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T47.7X2*</w:t>
            </w:r>
          </w:p>
        </w:tc>
        <w:tc>
          <w:tcPr>
            <w:tcW w:w="6036" w:type="dxa"/>
            <w:tcBorders>
              <w:top w:val="nil"/>
              <w:left w:val="nil"/>
              <w:bottom w:val="single" w:sz="4" w:space="0" w:color="auto"/>
              <w:right w:val="single" w:sz="4" w:space="0" w:color="auto"/>
            </w:tcBorders>
            <w:shd w:val="clear" w:color="auto" w:fill="auto"/>
            <w:noWrap/>
            <w:vAlign w:val="center"/>
            <w:hideMark/>
          </w:tcPr>
          <w:p w14:paraId="66C26C0A" w14:textId="1A8BA02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emetics, intentional self-harm</w:t>
            </w:r>
          </w:p>
        </w:tc>
      </w:tr>
      <w:tr w:rsidR="00E313BD" w:rsidRPr="00B23DD8" w14:paraId="63A65A7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E91C1BF" w14:textId="17490A7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141</w:t>
            </w:r>
          </w:p>
        </w:tc>
        <w:tc>
          <w:tcPr>
            <w:tcW w:w="1294" w:type="dxa"/>
            <w:tcBorders>
              <w:top w:val="nil"/>
              <w:left w:val="nil"/>
              <w:bottom w:val="single" w:sz="4" w:space="0" w:color="auto"/>
              <w:right w:val="single" w:sz="4" w:space="0" w:color="auto"/>
            </w:tcBorders>
            <w:shd w:val="clear" w:color="auto" w:fill="auto"/>
            <w:noWrap/>
            <w:vAlign w:val="center"/>
            <w:hideMark/>
          </w:tcPr>
          <w:p w14:paraId="18C2A1EB" w14:textId="3D2F415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DCA6C90" w14:textId="2573F4B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T47.8X2*</w:t>
            </w:r>
          </w:p>
        </w:tc>
        <w:tc>
          <w:tcPr>
            <w:tcW w:w="6036" w:type="dxa"/>
            <w:tcBorders>
              <w:top w:val="nil"/>
              <w:left w:val="nil"/>
              <w:bottom w:val="single" w:sz="4" w:space="0" w:color="auto"/>
              <w:right w:val="single" w:sz="4" w:space="0" w:color="auto"/>
            </w:tcBorders>
            <w:shd w:val="clear" w:color="auto" w:fill="auto"/>
            <w:noWrap/>
            <w:vAlign w:val="center"/>
            <w:hideMark/>
          </w:tcPr>
          <w:p w14:paraId="59B3D95B" w14:textId="0116AB6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agents aff GI sys, self-harm</w:t>
            </w:r>
          </w:p>
        </w:tc>
      </w:tr>
      <w:tr w:rsidR="00E313BD" w:rsidRPr="00B23DD8" w14:paraId="7E9EE44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FE8677B" w14:textId="7926C90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142</w:t>
            </w:r>
          </w:p>
        </w:tc>
        <w:tc>
          <w:tcPr>
            <w:tcW w:w="1294" w:type="dxa"/>
            <w:tcBorders>
              <w:top w:val="nil"/>
              <w:left w:val="nil"/>
              <w:bottom w:val="single" w:sz="4" w:space="0" w:color="auto"/>
              <w:right w:val="single" w:sz="4" w:space="0" w:color="auto"/>
            </w:tcBorders>
            <w:shd w:val="clear" w:color="auto" w:fill="auto"/>
            <w:noWrap/>
            <w:vAlign w:val="center"/>
            <w:hideMark/>
          </w:tcPr>
          <w:p w14:paraId="11D6D000" w14:textId="52C44DC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8F63C48" w14:textId="4016090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T47.92X*</w:t>
            </w:r>
          </w:p>
        </w:tc>
        <w:tc>
          <w:tcPr>
            <w:tcW w:w="6036" w:type="dxa"/>
            <w:tcBorders>
              <w:top w:val="nil"/>
              <w:left w:val="nil"/>
              <w:bottom w:val="single" w:sz="4" w:space="0" w:color="auto"/>
              <w:right w:val="single" w:sz="4" w:space="0" w:color="auto"/>
            </w:tcBorders>
            <w:shd w:val="clear" w:color="auto" w:fill="auto"/>
            <w:noWrap/>
            <w:vAlign w:val="center"/>
            <w:hideMark/>
          </w:tcPr>
          <w:p w14:paraId="19737D69" w14:textId="747F30A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agents aff the GI sys, self-harm</w:t>
            </w:r>
          </w:p>
        </w:tc>
      </w:tr>
      <w:tr w:rsidR="00E313BD" w:rsidRPr="00B23DD8" w14:paraId="7D8069C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0A98943" w14:textId="3380CB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143</w:t>
            </w:r>
          </w:p>
        </w:tc>
        <w:tc>
          <w:tcPr>
            <w:tcW w:w="1294" w:type="dxa"/>
            <w:tcBorders>
              <w:top w:val="nil"/>
              <w:left w:val="nil"/>
              <w:bottom w:val="single" w:sz="4" w:space="0" w:color="auto"/>
              <w:right w:val="single" w:sz="4" w:space="0" w:color="auto"/>
            </w:tcBorders>
            <w:shd w:val="clear" w:color="auto" w:fill="auto"/>
            <w:noWrap/>
            <w:vAlign w:val="center"/>
            <w:hideMark/>
          </w:tcPr>
          <w:p w14:paraId="73038BCE" w14:textId="2A18DE1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A174E14" w14:textId="7969226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T48.0X2*</w:t>
            </w:r>
          </w:p>
        </w:tc>
        <w:tc>
          <w:tcPr>
            <w:tcW w:w="6036" w:type="dxa"/>
            <w:tcBorders>
              <w:top w:val="nil"/>
              <w:left w:val="nil"/>
              <w:bottom w:val="single" w:sz="4" w:space="0" w:color="auto"/>
              <w:right w:val="single" w:sz="4" w:space="0" w:color="auto"/>
            </w:tcBorders>
            <w:shd w:val="clear" w:color="auto" w:fill="auto"/>
            <w:noWrap/>
            <w:vAlign w:val="center"/>
            <w:hideMark/>
          </w:tcPr>
          <w:p w14:paraId="1B1B3301" w14:textId="547CF87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oxytocic drugs, intentional self-harm</w:t>
            </w:r>
          </w:p>
        </w:tc>
      </w:tr>
      <w:tr w:rsidR="00E313BD" w:rsidRPr="00B23DD8" w14:paraId="684AEA1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265FA63" w14:textId="1DF6B95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144</w:t>
            </w:r>
          </w:p>
        </w:tc>
        <w:tc>
          <w:tcPr>
            <w:tcW w:w="1294" w:type="dxa"/>
            <w:tcBorders>
              <w:top w:val="nil"/>
              <w:left w:val="nil"/>
              <w:bottom w:val="single" w:sz="4" w:space="0" w:color="auto"/>
              <w:right w:val="single" w:sz="4" w:space="0" w:color="auto"/>
            </w:tcBorders>
            <w:shd w:val="clear" w:color="auto" w:fill="auto"/>
            <w:noWrap/>
            <w:vAlign w:val="center"/>
            <w:hideMark/>
          </w:tcPr>
          <w:p w14:paraId="5D4389BF" w14:textId="5A61AAC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3083FCE" w14:textId="2661B74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T48.1X2*</w:t>
            </w:r>
          </w:p>
        </w:tc>
        <w:tc>
          <w:tcPr>
            <w:tcW w:w="6036" w:type="dxa"/>
            <w:tcBorders>
              <w:top w:val="nil"/>
              <w:left w:val="nil"/>
              <w:bottom w:val="single" w:sz="4" w:space="0" w:color="auto"/>
              <w:right w:val="single" w:sz="4" w:space="0" w:color="auto"/>
            </w:tcBorders>
            <w:shd w:val="clear" w:color="auto" w:fill="auto"/>
            <w:noWrap/>
            <w:vAlign w:val="center"/>
            <w:hideMark/>
          </w:tcPr>
          <w:p w14:paraId="6E846606" w14:textId="403FE2D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skeletal muscle relaxants, self-harm</w:t>
            </w:r>
          </w:p>
        </w:tc>
      </w:tr>
      <w:tr w:rsidR="00E313BD" w:rsidRPr="00B23DD8" w14:paraId="2D9D7B3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D046E12" w14:textId="404FDC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145</w:t>
            </w:r>
          </w:p>
        </w:tc>
        <w:tc>
          <w:tcPr>
            <w:tcW w:w="1294" w:type="dxa"/>
            <w:tcBorders>
              <w:top w:val="nil"/>
              <w:left w:val="nil"/>
              <w:bottom w:val="single" w:sz="4" w:space="0" w:color="auto"/>
              <w:right w:val="single" w:sz="4" w:space="0" w:color="auto"/>
            </w:tcBorders>
            <w:shd w:val="clear" w:color="auto" w:fill="auto"/>
            <w:noWrap/>
            <w:vAlign w:val="center"/>
            <w:hideMark/>
          </w:tcPr>
          <w:p w14:paraId="4DFF74F7" w14:textId="6A128EC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C370C0F" w14:textId="6594CAF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T48.202*</w:t>
            </w:r>
          </w:p>
        </w:tc>
        <w:tc>
          <w:tcPr>
            <w:tcW w:w="6036" w:type="dxa"/>
            <w:tcBorders>
              <w:top w:val="nil"/>
              <w:left w:val="nil"/>
              <w:bottom w:val="single" w:sz="4" w:space="0" w:color="auto"/>
              <w:right w:val="single" w:sz="4" w:space="0" w:color="auto"/>
            </w:tcBorders>
            <w:shd w:val="clear" w:color="auto" w:fill="auto"/>
            <w:noWrap/>
            <w:vAlign w:val="center"/>
            <w:hideMark/>
          </w:tcPr>
          <w:p w14:paraId="46D67D9B" w14:textId="1D3D1BF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drugs acting on muscles, self-harm</w:t>
            </w:r>
          </w:p>
        </w:tc>
      </w:tr>
      <w:tr w:rsidR="00E313BD" w:rsidRPr="00B23DD8" w14:paraId="1B81ED9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D8C2FD8" w14:textId="35CA2E3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146</w:t>
            </w:r>
          </w:p>
        </w:tc>
        <w:tc>
          <w:tcPr>
            <w:tcW w:w="1294" w:type="dxa"/>
            <w:tcBorders>
              <w:top w:val="nil"/>
              <w:left w:val="nil"/>
              <w:bottom w:val="single" w:sz="4" w:space="0" w:color="auto"/>
              <w:right w:val="single" w:sz="4" w:space="0" w:color="auto"/>
            </w:tcBorders>
            <w:shd w:val="clear" w:color="auto" w:fill="auto"/>
            <w:noWrap/>
            <w:vAlign w:val="center"/>
            <w:hideMark/>
          </w:tcPr>
          <w:p w14:paraId="56141C8D" w14:textId="0C0700E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C983812" w14:textId="2A3C925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T48.292*</w:t>
            </w:r>
          </w:p>
        </w:tc>
        <w:tc>
          <w:tcPr>
            <w:tcW w:w="6036" w:type="dxa"/>
            <w:tcBorders>
              <w:top w:val="nil"/>
              <w:left w:val="nil"/>
              <w:bottom w:val="single" w:sz="4" w:space="0" w:color="auto"/>
              <w:right w:val="single" w:sz="4" w:space="0" w:color="auto"/>
            </w:tcBorders>
            <w:shd w:val="clear" w:color="auto" w:fill="auto"/>
            <w:noWrap/>
            <w:vAlign w:val="center"/>
            <w:hideMark/>
          </w:tcPr>
          <w:p w14:paraId="56ABE520" w14:textId="0A593AD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drugs acting on muscles, self-harm</w:t>
            </w:r>
          </w:p>
        </w:tc>
      </w:tr>
      <w:tr w:rsidR="00E313BD" w:rsidRPr="00B23DD8" w14:paraId="0D5FA74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62859CF0" w14:textId="661849C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147</w:t>
            </w:r>
          </w:p>
        </w:tc>
        <w:tc>
          <w:tcPr>
            <w:tcW w:w="1294" w:type="dxa"/>
            <w:tcBorders>
              <w:top w:val="nil"/>
              <w:left w:val="nil"/>
              <w:bottom w:val="single" w:sz="4" w:space="0" w:color="auto"/>
              <w:right w:val="single" w:sz="4" w:space="0" w:color="auto"/>
            </w:tcBorders>
            <w:shd w:val="clear" w:color="auto" w:fill="auto"/>
            <w:noWrap/>
            <w:vAlign w:val="center"/>
          </w:tcPr>
          <w:p w14:paraId="3AE29B86" w14:textId="5728BB0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22753295" w14:textId="24E8F69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T48.3X2*</w:t>
            </w:r>
          </w:p>
        </w:tc>
        <w:tc>
          <w:tcPr>
            <w:tcW w:w="6036" w:type="dxa"/>
            <w:tcBorders>
              <w:top w:val="nil"/>
              <w:left w:val="nil"/>
              <w:bottom w:val="single" w:sz="4" w:space="0" w:color="auto"/>
              <w:right w:val="single" w:sz="4" w:space="0" w:color="auto"/>
            </w:tcBorders>
            <w:shd w:val="clear" w:color="auto" w:fill="auto"/>
            <w:noWrap/>
            <w:vAlign w:val="center"/>
          </w:tcPr>
          <w:p w14:paraId="05223BE0" w14:textId="59F3F0B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antitussives, intentional self-harm</w:t>
            </w:r>
          </w:p>
        </w:tc>
      </w:tr>
      <w:tr w:rsidR="00E313BD" w:rsidRPr="00B23DD8" w14:paraId="1C19A58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9A09998" w14:textId="1C3765A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148</w:t>
            </w:r>
          </w:p>
        </w:tc>
        <w:tc>
          <w:tcPr>
            <w:tcW w:w="1294" w:type="dxa"/>
            <w:tcBorders>
              <w:top w:val="nil"/>
              <w:left w:val="nil"/>
              <w:bottom w:val="single" w:sz="4" w:space="0" w:color="auto"/>
              <w:right w:val="single" w:sz="4" w:space="0" w:color="auto"/>
            </w:tcBorders>
            <w:shd w:val="clear" w:color="auto" w:fill="auto"/>
            <w:noWrap/>
            <w:vAlign w:val="center"/>
            <w:hideMark/>
          </w:tcPr>
          <w:p w14:paraId="11313769" w14:textId="70C71FF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8276CCC" w14:textId="00905ED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T48.4X2*</w:t>
            </w:r>
          </w:p>
        </w:tc>
        <w:tc>
          <w:tcPr>
            <w:tcW w:w="6036" w:type="dxa"/>
            <w:tcBorders>
              <w:top w:val="nil"/>
              <w:left w:val="nil"/>
              <w:bottom w:val="single" w:sz="4" w:space="0" w:color="auto"/>
              <w:right w:val="single" w:sz="4" w:space="0" w:color="auto"/>
            </w:tcBorders>
            <w:shd w:val="clear" w:color="auto" w:fill="auto"/>
            <w:noWrap/>
            <w:vAlign w:val="center"/>
            <w:hideMark/>
          </w:tcPr>
          <w:p w14:paraId="0B8583B0" w14:textId="747FF86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expectorants, intentional self-harm</w:t>
            </w:r>
          </w:p>
        </w:tc>
      </w:tr>
      <w:tr w:rsidR="00E313BD" w:rsidRPr="00B23DD8" w14:paraId="1659943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EF09E97" w14:textId="7E1B8D7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149</w:t>
            </w:r>
          </w:p>
        </w:tc>
        <w:tc>
          <w:tcPr>
            <w:tcW w:w="1294" w:type="dxa"/>
            <w:tcBorders>
              <w:top w:val="nil"/>
              <w:left w:val="nil"/>
              <w:bottom w:val="single" w:sz="4" w:space="0" w:color="auto"/>
              <w:right w:val="single" w:sz="4" w:space="0" w:color="auto"/>
            </w:tcBorders>
            <w:shd w:val="clear" w:color="auto" w:fill="auto"/>
            <w:noWrap/>
            <w:vAlign w:val="center"/>
            <w:hideMark/>
          </w:tcPr>
          <w:p w14:paraId="1000B936" w14:textId="0D23F7B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6CE027F" w14:textId="3EB910B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T48.5X2*</w:t>
            </w:r>
          </w:p>
        </w:tc>
        <w:tc>
          <w:tcPr>
            <w:tcW w:w="6036" w:type="dxa"/>
            <w:tcBorders>
              <w:top w:val="nil"/>
              <w:left w:val="nil"/>
              <w:bottom w:val="single" w:sz="4" w:space="0" w:color="auto"/>
              <w:right w:val="single" w:sz="4" w:space="0" w:color="auto"/>
            </w:tcBorders>
            <w:shd w:val="clear" w:color="auto" w:fill="auto"/>
            <w:noWrap/>
            <w:vAlign w:val="center"/>
            <w:hideMark/>
          </w:tcPr>
          <w:p w14:paraId="28426641" w14:textId="36E227B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anti-common-cold drugs, self-harm</w:t>
            </w:r>
          </w:p>
        </w:tc>
      </w:tr>
      <w:tr w:rsidR="00E313BD" w:rsidRPr="00B23DD8" w14:paraId="40D334E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5980290" w14:textId="211A1C2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150</w:t>
            </w:r>
          </w:p>
        </w:tc>
        <w:tc>
          <w:tcPr>
            <w:tcW w:w="1294" w:type="dxa"/>
            <w:tcBorders>
              <w:top w:val="nil"/>
              <w:left w:val="nil"/>
              <w:bottom w:val="single" w:sz="4" w:space="0" w:color="auto"/>
              <w:right w:val="single" w:sz="4" w:space="0" w:color="auto"/>
            </w:tcBorders>
            <w:shd w:val="clear" w:color="auto" w:fill="auto"/>
            <w:noWrap/>
            <w:vAlign w:val="center"/>
            <w:hideMark/>
          </w:tcPr>
          <w:p w14:paraId="33A6F61A" w14:textId="68B059D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73C083B" w14:textId="6D795FB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T48.6X2*</w:t>
            </w:r>
          </w:p>
        </w:tc>
        <w:tc>
          <w:tcPr>
            <w:tcW w:w="6036" w:type="dxa"/>
            <w:tcBorders>
              <w:top w:val="nil"/>
              <w:left w:val="nil"/>
              <w:bottom w:val="single" w:sz="4" w:space="0" w:color="auto"/>
              <w:right w:val="single" w:sz="4" w:space="0" w:color="auto"/>
            </w:tcBorders>
            <w:shd w:val="clear" w:color="auto" w:fill="auto"/>
            <w:noWrap/>
            <w:vAlign w:val="center"/>
            <w:hideMark/>
          </w:tcPr>
          <w:p w14:paraId="45148F88" w14:textId="6DA54C5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antiasthmatics, intentional self-harm</w:t>
            </w:r>
          </w:p>
        </w:tc>
      </w:tr>
      <w:tr w:rsidR="00E313BD" w:rsidRPr="00B23DD8" w14:paraId="11EB183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1A1CD0D" w14:textId="2956B46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151</w:t>
            </w:r>
          </w:p>
        </w:tc>
        <w:tc>
          <w:tcPr>
            <w:tcW w:w="1294" w:type="dxa"/>
            <w:tcBorders>
              <w:top w:val="nil"/>
              <w:left w:val="nil"/>
              <w:bottom w:val="single" w:sz="4" w:space="0" w:color="auto"/>
              <w:right w:val="single" w:sz="4" w:space="0" w:color="auto"/>
            </w:tcBorders>
            <w:shd w:val="clear" w:color="auto" w:fill="auto"/>
            <w:noWrap/>
            <w:vAlign w:val="center"/>
            <w:hideMark/>
          </w:tcPr>
          <w:p w14:paraId="37442F9C" w14:textId="04FDE53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DE33CE1" w14:textId="34377FF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T48.902*</w:t>
            </w:r>
          </w:p>
        </w:tc>
        <w:tc>
          <w:tcPr>
            <w:tcW w:w="6036" w:type="dxa"/>
            <w:tcBorders>
              <w:top w:val="nil"/>
              <w:left w:val="nil"/>
              <w:bottom w:val="single" w:sz="4" w:space="0" w:color="auto"/>
              <w:right w:val="single" w:sz="4" w:space="0" w:color="auto"/>
            </w:tcBorders>
            <w:shd w:val="clear" w:color="auto" w:fill="auto"/>
            <w:noWrap/>
            <w:vAlign w:val="center"/>
            <w:hideMark/>
          </w:tcPr>
          <w:p w14:paraId="21A35470" w14:textId="4645905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unsp agents prim act on the resp sys, slf-hrm</w:t>
            </w:r>
          </w:p>
        </w:tc>
      </w:tr>
      <w:tr w:rsidR="00E313BD" w:rsidRPr="00B23DD8" w14:paraId="1A42512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30CD36C" w14:textId="2DE6E2C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152</w:t>
            </w:r>
          </w:p>
        </w:tc>
        <w:tc>
          <w:tcPr>
            <w:tcW w:w="1294" w:type="dxa"/>
            <w:tcBorders>
              <w:top w:val="nil"/>
              <w:left w:val="nil"/>
              <w:bottom w:val="single" w:sz="4" w:space="0" w:color="auto"/>
              <w:right w:val="single" w:sz="4" w:space="0" w:color="auto"/>
            </w:tcBorders>
            <w:shd w:val="clear" w:color="auto" w:fill="auto"/>
            <w:noWrap/>
            <w:vAlign w:val="center"/>
            <w:hideMark/>
          </w:tcPr>
          <w:p w14:paraId="1E1776C1" w14:textId="62154CE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5339D84" w14:textId="257472F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T48.992*</w:t>
            </w:r>
          </w:p>
        </w:tc>
        <w:tc>
          <w:tcPr>
            <w:tcW w:w="6036" w:type="dxa"/>
            <w:tcBorders>
              <w:top w:val="nil"/>
              <w:left w:val="nil"/>
              <w:bottom w:val="single" w:sz="4" w:space="0" w:color="auto"/>
              <w:right w:val="single" w:sz="4" w:space="0" w:color="auto"/>
            </w:tcBorders>
            <w:shd w:val="clear" w:color="auto" w:fill="auto"/>
            <w:noWrap/>
            <w:vAlign w:val="center"/>
            <w:hideMark/>
          </w:tcPr>
          <w:p w14:paraId="282E7B70" w14:textId="4F72170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oth agents prim act on the resp sys, slf-hrm</w:t>
            </w:r>
          </w:p>
        </w:tc>
      </w:tr>
      <w:tr w:rsidR="00E313BD" w:rsidRPr="00B23DD8" w14:paraId="2763447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D301A5C" w14:textId="721E097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153</w:t>
            </w:r>
          </w:p>
        </w:tc>
        <w:tc>
          <w:tcPr>
            <w:tcW w:w="1294" w:type="dxa"/>
            <w:tcBorders>
              <w:top w:val="nil"/>
              <w:left w:val="nil"/>
              <w:bottom w:val="single" w:sz="4" w:space="0" w:color="auto"/>
              <w:right w:val="single" w:sz="4" w:space="0" w:color="auto"/>
            </w:tcBorders>
            <w:shd w:val="clear" w:color="auto" w:fill="auto"/>
            <w:noWrap/>
            <w:vAlign w:val="center"/>
            <w:hideMark/>
          </w:tcPr>
          <w:p w14:paraId="3970296B" w14:textId="6BC5D5F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EF1BA3A" w14:textId="1AE5A52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T49.0X2*</w:t>
            </w:r>
          </w:p>
        </w:tc>
        <w:tc>
          <w:tcPr>
            <w:tcW w:w="6036" w:type="dxa"/>
            <w:tcBorders>
              <w:top w:val="nil"/>
              <w:left w:val="nil"/>
              <w:bottom w:val="single" w:sz="4" w:space="0" w:color="auto"/>
              <w:right w:val="single" w:sz="4" w:space="0" w:color="auto"/>
            </w:tcBorders>
            <w:shd w:val="clear" w:color="auto" w:fill="auto"/>
            <w:noWrap/>
            <w:vAlign w:val="center"/>
            <w:hideMark/>
          </w:tcPr>
          <w:p w14:paraId="3A81FA11" w14:textId="033C9B0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local antifung/infect/inflamm drugs, slf-hrm</w:t>
            </w:r>
          </w:p>
        </w:tc>
      </w:tr>
      <w:tr w:rsidR="00E313BD" w:rsidRPr="00B23DD8" w14:paraId="3A61232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645EDA9" w14:textId="4482D83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154</w:t>
            </w:r>
          </w:p>
        </w:tc>
        <w:tc>
          <w:tcPr>
            <w:tcW w:w="1294" w:type="dxa"/>
            <w:tcBorders>
              <w:top w:val="nil"/>
              <w:left w:val="nil"/>
              <w:bottom w:val="single" w:sz="4" w:space="0" w:color="auto"/>
              <w:right w:val="single" w:sz="4" w:space="0" w:color="auto"/>
            </w:tcBorders>
            <w:shd w:val="clear" w:color="auto" w:fill="auto"/>
            <w:noWrap/>
            <w:vAlign w:val="center"/>
            <w:hideMark/>
          </w:tcPr>
          <w:p w14:paraId="63BB25DD" w14:textId="4D34CDF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DA87557" w14:textId="65C3C4F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T49.1X2*</w:t>
            </w:r>
          </w:p>
        </w:tc>
        <w:tc>
          <w:tcPr>
            <w:tcW w:w="6036" w:type="dxa"/>
            <w:tcBorders>
              <w:top w:val="nil"/>
              <w:left w:val="nil"/>
              <w:bottom w:val="single" w:sz="4" w:space="0" w:color="auto"/>
              <w:right w:val="single" w:sz="4" w:space="0" w:color="auto"/>
            </w:tcBorders>
            <w:shd w:val="clear" w:color="auto" w:fill="auto"/>
            <w:noWrap/>
            <w:vAlign w:val="center"/>
            <w:hideMark/>
          </w:tcPr>
          <w:p w14:paraId="62AA4D37" w14:textId="1C32360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antipruritics, intentional self-harm</w:t>
            </w:r>
          </w:p>
        </w:tc>
      </w:tr>
      <w:tr w:rsidR="00E313BD" w:rsidRPr="00B23DD8" w14:paraId="3C2CC77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B8F5A47" w14:textId="0A60AD7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155</w:t>
            </w:r>
          </w:p>
        </w:tc>
        <w:tc>
          <w:tcPr>
            <w:tcW w:w="1294" w:type="dxa"/>
            <w:tcBorders>
              <w:top w:val="nil"/>
              <w:left w:val="nil"/>
              <w:bottom w:val="single" w:sz="4" w:space="0" w:color="auto"/>
              <w:right w:val="single" w:sz="4" w:space="0" w:color="auto"/>
            </w:tcBorders>
            <w:shd w:val="clear" w:color="auto" w:fill="auto"/>
            <w:noWrap/>
            <w:vAlign w:val="center"/>
            <w:hideMark/>
          </w:tcPr>
          <w:p w14:paraId="058722F9" w14:textId="33EE566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C556162" w14:textId="253BE77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T49.2X2*</w:t>
            </w:r>
          </w:p>
        </w:tc>
        <w:tc>
          <w:tcPr>
            <w:tcW w:w="6036" w:type="dxa"/>
            <w:tcBorders>
              <w:top w:val="nil"/>
              <w:left w:val="nil"/>
              <w:bottom w:val="single" w:sz="4" w:space="0" w:color="auto"/>
              <w:right w:val="single" w:sz="4" w:space="0" w:color="auto"/>
            </w:tcBorders>
            <w:shd w:val="clear" w:color="auto" w:fill="auto"/>
            <w:noWrap/>
            <w:vAlign w:val="center"/>
            <w:hideMark/>
          </w:tcPr>
          <w:p w14:paraId="6285A58C" w14:textId="7C9B88B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local astringents/detergents, self-harm</w:t>
            </w:r>
          </w:p>
        </w:tc>
      </w:tr>
      <w:tr w:rsidR="00E313BD" w:rsidRPr="00B23DD8" w14:paraId="103EB57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CEE3299" w14:textId="03C6D3C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156</w:t>
            </w:r>
          </w:p>
        </w:tc>
        <w:tc>
          <w:tcPr>
            <w:tcW w:w="1294" w:type="dxa"/>
            <w:tcBorders>
              <w:top w:val="nil"/>
              <w:left w:val="nil"/>
              <w:bottom w:val="single" w:sz="4" w:space="0" w:color="auto"/>
              <w:right w:val="single" w:sz="4" w:space="0" w:color="auto"/>
            </w:tcBorders>
            <w:shd w:val="clear" w:color="auto" w:fill="auto"/>
            <w:noWrap/>
            <w:vAlign w:val="center"/>
            <w:hideMark/>
          </w:tcPr>
          <w:p w14:paraId="7917DACA" w14:textId="05B96C6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33174F7" w14:textId="26A6290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T49.3X2*</w:t>
            </w:r>
          </w:p>
        </w:tc>
        <w:tc>
          <w:tcPr>
            <w:tcW w:w="6036" w:type="dxa"/>
            <w:tcBorders>
              <w:top w:val="nil"/>
              <w:left w:val="nil"/>
              <w:bottom w:val="single" w:sz="4" w:space="0" w:color="auto"/>
              <w:right w:val="single" w:sz="4" w:space="0" w:color="auto"/>
            </w:tcBorders>
            <w:shd w:val="clear" w:color="auto" w:fill="auto"/>
            <w:noWrap/>
            <w:vAlign w:val="center"/>
            <w:hideMark/>
          </w:tcPr>
          <w:p w14:paraId="3B60EBB1" w14:textId="0B0438B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emollients, demulcents and protect, self-harm</w:t>
            </w:r>
          </w:p>
        </w:tc>
      </w:tr>
      <w:tr w:rsidR="00E313BD" w:rsidRPr="00B23DD8" w14:paraId="0EC1A26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50C4CA6F" w14:textId="5D45035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157</w:t>
            </w:r>
          </w:p>
        </w:tc>
        <w:tc>
          <w:tcPr>
            <w:tcW w:w="1294" w:type="dxa"/>
            <w:tcBorders>
              <w:top w:val="nil"/>
              <w:left w:val="nil"/>
              <w:bottom w:val="single" w:sz="4" w:space="0" w:color="auto"/>
              <w:right w:val="single" w:sz="4" w:space="0" w:color="auto"/>
            </w:tcBorders>
            <w:shd w:val="clear" w:color="auto" w:fill="auto"/>
            <w:noWrap/>
            <w:vAlign w:val="center"/>
          </w:tcPr>
          <w:p w14:paraId="2896D83F" w14:textId="61EF862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3DF2AD26" w14:textId="63F2DE1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T49.4X2*</w:t>
            </w:r>
          </w:p>
        </w:tc>
        <w:tc>
          <w:tcPr>
            <w:tcW w:w="6036" w:type="dxa"/>
            <w:tcBorders>
              <w:top w:val="nil"/>
              <w:left w:val="nil"/>
              <w:bottom w:val="single" w:sz="4" w:space="0" w:color="auto"/>
              <w:right w:val="single" w:sz="4" w:space="0" w:color="auto"/>
            </w:tcBorders>
            <w:shd w:val="clear" w:color="auto" w:fill="auto"/>
            <w:noWrap/>
            <w:vAlign w:val="center"/>
          </w:tcPr>
          <w:p w14:paraId="21E9507D" w14:textId="5320D59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keratolyt/keratplst/hair trmt drug, self-harm</w:t>
            </w:r>
          </w:p>
        </w:tc>
      </w:tr>
      <w:tr w:rsidR="00E313BD" w:rsidRPr="00B23DD8" w14:paraId="0E4F02D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5801ED6" w14:textId="2B6AE81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158</w:t>
            </w:r>
          </w:p>
        </w:tc>
        <w:tc>
          <w:tcPr>
            <w:tcW w:w="1294" w:type="dxa"/>
            <w:tcBorders>
              <w:top w:val="nil"/>
              <w:left w:val="nil"/>
              <w:bottom w:val="single" w:sz="4" w:space="0" w:color="auto"/>
              <w:right w:val="single" w:sz="4" w:space="0" w:color="auto"/>
            </w:tcBorders>
            <w:shd w:val="clear" w:color="auto" w:fill="auto"/>
            <w:noWrap/>
            <w:vAlign w:val="center"/>
            <w:hideMark/>
          </w:tcPr>
          <w:p w14:paraId="0F2BD448" w14:textId="77CAD07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F7B8E26" w14:textId="099B55E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T49.5X2*</w:t>
            </w:r>
          </w:p>
        </w:tc>
        <w:tc>
          <w:tcPr>
            <w:tcW w:w="6036" w:type="dxa"/>
            <w:tcBorders>
              <w:top w:val="nil"/>
              <w:left w:val="nil"/>
              <w:bottom w:val="single" w:sz="4" w:space="0" w:color="auto"/>
              <w:right w:val="single" w:sz="4" w:space="0" w:color="auto"/>
            </w:tcBorders>
            <w:shd w:val="clear" w:color="auto" w:fill="auto"/>
            <w:noWrap/>
            <w:vAlign w:val="center"/>
            <w:hideMark/>
          </w:tcPr>
          <w:p w14:paraId="6208FFED" w14:textId="49FD14C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opth drugs and preparations, self-harm</w:t>
            </w:r>
          </w:p>
        </w:tc>
      </w:tr>
      <w:tr w:rsidR="00E313BD" w:rsidRPr="00B23DD8" w14:paraId="464C9BD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82BA5A1" w14:textId="04FE2AE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159</w:t>
            </w:r>
          </w:p>
        </w:tc>
        <w:tc>
          <w:tcPr>
            <w:tcW w:w="1294" w:type="dxa"/>
            <w:tcBorders>
              <w:top w:val="nil"/>
              <w:left w:val="nil"/>
              <w:bottom w:val="single" w:sz="4" w:space="0" w:color="auto"/>
              <w:right w:val="single" w:sz="4" w:space="0" w:color="auto"/>
            </w:tcBorders>
            <w:shd w:val="clear" w:color="auto" w:fill="auto"/>
            <w:noWrap/>
            <w:vAlign w:val="center"/>
            <w:hideMark/>
          </w:tcPr>
          <w:p w14:paraId="0D7DD095" w14:textId="486FE59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EB7955C" w14:textId="285C7CA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T49.6X2*</w:t>
            </w:r>
          </w:p>
        </w:tc>
        <w:tc>
          <w:tcPr>
            <w:tcW w:w="6036" w:type="dxa"/>
            <w:tcBorders>
              <w:top w:val="nil"/>
              <w:left w:val="nil"/>
              <w:bottom w:val="single" w:sz="4" w:space="0" w:color="auto"/>
              <w:right w:val="single" w:sz="4" w:space="0" w:color="auto"/>
            </w:tcBorders>
            <w:shd w:val="clear" w:color="auto" w:fill="auto"/>
            <w:noWrap/>
            <w:vAlign w:val="center"/>
            <w:hideMark/>
          </w:tcPr>
          <w:p w14:paraId="53E9AADC" w14:textId="69A6889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otorhino drugs and prep, self-harm</w:t>
            </w:r>
          </w:p>
        </w:tc>
      </w:tr>
      <w:tr w:rsidR="00E313BD" w:rsidRPr="00B23DD8" w14:paraId="2B722E6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0403E38C" w14:textId="793849F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160</w:t>
            </w:r>
          </w:p>
        </w:tc>
        <w:tc>
          <w:tcPr>
            <w:tcW w:w="1294" w:type="dxa"/>
            <w:tcBorders>
              <w:top w:val="nil"/>
              <w:left w:val="nil"/>
              <w:bottom w:val="single" w:sz="4" w:space="0" w:color="auto"/>
              <w:right w:val="single" w:sz="4" w:space="0" w:color="auto"/>
            </w:tcBorders>
            <w:shd w:val="clear" w:color="auto" w:fill="auto"/>
            <w:noWrap/>
            <w:vAlign w:val="center"/>
          </w:tcPr>
          <w:p w14:paraId="243D342C" w14:textId="7E2555A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5B074C4E" w14:textId="12B0E30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T49.7X2*</w:t>
            </w:r>
          </w:p>
        </w:tc>
        <w:tc>
          <w:tcPr>
            <w:tcW w:w="6036" w:type="dxa"/>
            <w:tcBorders>
              <w:top w:val="nil"/>
              <w:left w:val="nil"/>
              <w:bottom w:val="single" w:sz="4" w:space="0" w:color="auto"/>
              <w:right w:val="single" w:sz="4" w:space="0" w:color="auto"/>
            </w:tcBorders>
            <w:shd w:val="clear" w:color="auto" w:fill="auto"/>
            <w:noWrap/>
            <w:vAlign w:val="center"/>
          </w:tcPr>
          <w:p w14:paraId="420741C0" w14:textId="19679F1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dental drugs, topically applied, self-harm</w:t>
            </w:r>
          </w:p>
        </w:tc>
      </w:tr>
      <w:tr w:rsidR="00E313BD" w:rsidRPr="00B23DD8" w14:paraId="0CBF8B7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66BF6F8" w14:textId="0E66198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161</w:t>
            </w:r>
          </w:p>
        </w:tc>
        <w:tc>
          <w:tcPr>
            <w:tcW w:w="1294" w:type="dxa"/>
            <w:tcBorders>
              <w:top w:val="nil"/>
              <w:left w:val="nil"/>
              <w:bottom w:val="single" w:sz="4" w:space="0" w:color="auto"/>
              <w:right w:val="single" w:sz="4" w:space="0" w:color="auto"/>
            </w:tcBorders>
            <w:shd w:val="clear" w:color="auto" w:fill="auto"/>
            <w:noWrap/>
            <w:vAlign w:val="center"/>
            <w:hideMark/>
          </w:tcPr>
          <w:p w14:paraId="06EE6D1A" w14:textId="0BB0EE1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3DC2C3B" w14:textId="52CDB6A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T49.8X2*</w:t>
            </w:r>
          </w:p>
        </w:tc>
        <w:tc>
          <w:tcPr>
            <w:tcW w:w="6036" w:type="dxa"/>
            <w:tcBorders>
              <w:top w:val="nil"/>
              <w:left w:val="nil"/>
              <w:bottom w:val="single" w:sz="4" w:space="0" w:color="auto"/>
              <w:right w:val="single" w:sz="4" w:space="0" w:color="auto"/>
            </w:tcBorders>
            <w:shd w:val="clear" w:color="auto" w:fill="auto"/>
            <w:noWrap/>
            <w:vAlign w:val="center"/>
            <w:hideMark/>
          </w:tcPr>
          <w:p w14:paraId="3099863C" w14:textId="23CAC61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topical agents, intentional self-harm</w:t>
            </w:r>
          </w:p>
        </w:tc>
      </w:tr>
      <w:tr w:rsidR="00E313BD" w:rsidRPr="00B23DD8" w14:paraId="17C0C39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B56C5CD" w14:textId="3D169E3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162</w:t>
            </w:r>
          </w:p>
        </w:tc>
        <w:tc>
          <w:tcPr>
            <w:tcW w:w="1294" w:type="dxa"/>
            <w:tcBorders>
              <w:top w:val="nil"/>
              <w:left w:val="nil"/>
              <w:bottom w:val="single" w:sz="4" w:space="0" w:color="auto"/>
              <w:right w:val="single" w:sz="4" w:space="0" w:color="auto"/>
            </w:tcBorders>
            <w:shd w:val="clear" w:color="auto" w:fill="auto"/>
            <w:noWrap/>
            <w:vAlign w:val="center"/>
            <w:hideMark/>
          </w:tcPr>
          <w:p w14:paraId="3AEF1454" w14:textId="082CF5E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0EB9F9B" w14:textId="40868AC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T49.92X*</w:t>
            </w:r>
          </w:p>
        </w:tc>
        <w:tc>
          <w:tcPr>
            <w:tcW w:w="6036" w:type="dxa"/>
            <w:tcBorders>
              <w:top w:val="nil"/>
              <w:left w:val="nil"/>
              <w:bottom w:val="single" w:sz="4" w:space="0" w:color="auto"/>
              <w:right w:val="single" w:sz="4" w:space="0" w:color="auto"/>
            </w:tcBorders>
            <w:shd w:val="clear" w:color="auto" w:fill="auto"/>
            <w:noWrap/>
            <w:vAlign w:val="center"/>
            <w:hideMark/>
          </w:tcPr>
          <w:p w14:paraId="6A569C8D" w14:textId="2DFB6DB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topical agent, intentional self-harm</w:t>
            </w:r>
          </w:p>
        </w:tc>
      </w:tr>
      <w:tr w:rsidR="00E313BD" w:rsidRPr="00B23DD8" w14:paraId="2898A9A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91D1CAD" w14:textId="0DF7FD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163</w:t>
            </w:r>
          </w:p>
        </w:tc>
        <w:tc>
          <w:tcPr>
            <w:tcW w:w="1294" w:type="dxa"/>
            <w:tcBorders>
              <w:top w:val="nil"/>
              <w:left w:val="nil"/>
              <w:bottom w:val="single" w:sz="4" w:space="0" w:color="auto"/>
              <w:right w:val="single" w:sz="4" w:space="0" w:color="auto"/>
            </w:tcBorders>
            <w:shd w:val="clear" w:color="auto" w:fill="auto"/>
            <w:noWrap/>
            <w:vAlign w:val="center"/>
            <w:hideMark/>
          </w:tcPr>
          <w:p w14:paraId="4CE1ECFE" w14:textId="7C7164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24DA571" w14:textId="6B100B9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T50.0X2*</w:t>
            </w:r>
          </w:p>
        </w:tc>
        <w:tc>
          <w:tcPr>
            <w:tcW w:w="6036" w:type="dxa"/>
            <w:tcBorders>
              <w:top w:val="nil"/>
              <w:left w:val="nil"/>
              <w:bottom w:val="single" w:sz="4" w:space="0" w:color="auto"/>
              <w:right w:val="single" w:sz="4" w:space="0" w:color="auto"/>
            </w:tcBorders>
            <w:shd w:val="clear" w:color="auto" w:fill="auto"/>
            <w:noWrap/>
            <w:vAlign w:val="center"/>
            <w:hideMark/>
          </w:tcPr>
          <w:p w14:paraId="47D0995F" w14:textId="6F7B838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mineralocorticoids and antag, self-harm</w:t>
            </w:r>
          </w:p>
        </w:tc>
      </w:tr>
      <w:tr w:rsidR="00E313BD" w:rsidRPr="00B23DD8" w14:paraId="6084AC7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3B05058" w14:textId="3F695A6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164</w:t>
            </w:r>
          </w:p>
        </w:tc>
        <w:tc>
          <w:tcPr>
            <w:tcW w:w="1294" w:type="dxa"/>
            <w:tcBorders>
              <w:top w:val="nil"/>
              <w:left w:val="nil"/>
              <w:bottom w:val="single" w:sz="4" w:space="0" w:color="auto"/>
              <w:right w:val="single" w:sz="4" w:space="0" w:color="auto"/>
            </w:tcBorders>
            <w:shd w:val="clear" w:color="auto" w:fill="auto"/>
            <w:noWrap/>
            <w:vAlign w:val="center"/>
            <w:hideMark/>
          </w:tcPr>
          <w:p w14:paraId="1E07050E" w14:textId="00AD596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E59AFB3" w14:textId="37921F8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T50.1X2*</w:t>
            </w:r>
          </w:p>
        </w:tc>
        <w:tc>
          <w:tcPr>
            <w:tcW w:w="6036" w:type="dxa"/>
            <w:tcBorders>
              <w:top w:val="nil"/>
              <w:left w:val="nil"/>
              <w:bottom w:val="single" w:sz="4" w:space="0" w:color="auto"/>
              <w:right w:val="single" w:sz="4" w:space="0" w:color="auto"/>
            </w:tcBorders>
            <w:shd w:val="clear" w:color="auto" w:fill="auto"/>
            <w:noWrap/>
            <w:vAlign w:val="center"/>
            <w:hideMark/>
          </w:tcPr>
          <w:p w14:paraId="21B60FB1" w14:textId="1C15F76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loop diuretics, intentional self-harm</w:t>
            </w:r>
          </w:p>
        </w:tc>
      </w:tr>
      <w:tr w:rsidR="00E313BD" w:rsidRPr="00B23DD8" w14:paraId="7BBB019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CD9A07B" w14:textId="0C9A78A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165</w:t>
            </w:r>
          </w:p>
        </w:tc>
        <w:tc>
          <w:tcPr>
            <w:tcW w:w="1294" w:type="dxa"/>
            <w:tcBorders>
              <w:top w:val="nil"/>
              <w:left w:val="nil"/>
              <w:bottom w:val="single" w:sz="4" w:space="0" w:color="auto"/>
              <w:right w:val="single" w:sz="4" w:space="0" w:color="auto"/>
            </w:tcBorders>
            <w:shd w:val="clear" w:color="auto" w:fill="auto"/>
            <w:noWrap/>
            <w:vAlign w:val="center"/>
            <w:hideMark/>
          </w:tcPr>
          <w:p w14:paraId="23EE788F" w14:textId="757A4AF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E93D2AE" w14:textId="3CF9B92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T50.2X2*</w:t>
            </w:r>
          </w:p>
        </w:tc>
        <w:tc>
          <w:tcPr>
            <w:tcW w:w="6036" w:type="dxa"/>
            <w:tcBorders>
              <w:top w:val="nil"/>
              <w:left w:val="nil"/>
              <w:bottom w:val="single" w:sz="4" w:space="0" w:color="auto"/>
              <w:right w:val="single" w:sz="4" w:space="0" w:color="auto"/>
            </w:tcBorders>
            <w:shd w:val="clear" w:color="auto" w:fill="auto"/>
            <w:noWrap/>
            <w:vAlign w:val="center"/>
            <w:hideMark/>
          </w:tcPr>
          <w:p w14:paraId="580610AF" w14:textId="5128F5D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crbnc-anhydr inhibtr,benzo/oth diuretc,slf-hrm,init</w:t>
            </w:r>
          </w:p>
        </w:tc>
      </w:tr>
      <w:tr w:rsidR="00E313BD" w:rsidRPr="00B23DD8" w14:paraId="20B5F9A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0399710" w14:textId="1A684A8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166</w:t>
            </w:r>
          </w:p>
        </w:tc>
        <w:tc>
          <w:tcPr>
            <w:tcW w:w="1294" w:type="dxa"/>
            <w:tcBorders>
              <w:top w:val="nil"/>
              <w:left w:val="nil"/>
              <w:bottom w:val="single" w:sz="4" w:space="0" w:color="auto"/>
              <w:right w:val="single" w:sz="4" w:space="0" w:color="auto"/>
            </w:tcBorders>
            <w:shd w:val="clear" w:color="auto" w:fill="auto"/>
            <w:noWrap/>
            <w:vAlign w:val="center"/>
            <w:hideMark/>
          </w:tcPr>
          <w:p w14:paraId="4C650F1D" w14:textId="2E500E2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C019E41" w14:textId="7F60836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T50.3X2*</w:t>
            </w:r>
          </w:p>
        </w:tc>
        <w:tc>
          <w:tcPr>
            <w:tcW w:w="6036" w:type="dxa"/>
            <w:tcBorders>
              <w:top w:val="nil"/>
              <w:left w:val="nil"/>
              <w:bottom w:val="single" w:sz="4" w:space="0" w:color="auto"/>
              <w:right w:val="single" w:sz="4" w:space="0" w:color="auto"/>
            </w:tcBorders>
            <w:shd w:val="clear" w:color="auto" w:fill="auto"/>
            <w:noWrap/>
            <w:vAlign w:val="center"/>
            <w:hideMark/>
          </w:tcPr>
          <w:p w14:paraId="452111D5" w14:textId="190CBE5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electrolytic/caloric/wtr-bal agnt, self-harm</w:t>
            </w:r>
          </w:p>
        </w:tc>
      </w:tr>
      <w:tr w:rsidR="00E313BD" w:rsidRPr="00B23DD8" w14:paraId="1F7219C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036B337" w14:textId="446A0E5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167</w:t>
            </w:r>
          </w:p>
        </w:tc>
        <w:tc>
          <w:tcPr>
            <w:tcW w:w="1294" w:type="dxa"/>
            <w:tcBorders>
              <w:top w:val="nil"/>
              <w:left w:val="nil"/>
              <w:bottom w:val="single" w:sz="4" w:space="0" w:color="auto"/>
              <w:right w:val="single" w:sz="4" w:space="0" w:color="auto"/>
            </w:tcBorders>
            <w:shd w:val="clear" w:color="auto" w:fill="auto"/>
            <w:noWrap/>
            <w:vAlign w:val="center"/>
            <w:hideMark/>
          </w:tcPr>
          <w:p w14:paraId="4D860605" w14:textId="70CD137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9A1BAC5" w14:textId="3953DD6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T50.4X2*</w:t>
            </w:r>
          </w:p>
        </w:tc>
        <w:tc>
          <w:tcPr>
            <w:tcW w:w="6036" w:type="dxa"/>
            <w:tcBorders>
              <w:top w:val="nil"/>
              <w:left w:val="nil"/>
              <w:bottom w:val="single" w:sz="4" w:space="0" w:color="auto"/>
              <w:right w:val="single" w:sz="4" w:space="0" w:color="auto"/>
            </w:tcBorders>
            <w:shd w:val="clear" w:color="auto" w:fill="auto"/>
            <w:noWrap/>
            <w:vAlign w:val="center"/>
            <w:hideMark/>
          </w:tcPr>
          <w:p w14:paraId="3C86EE55" w14:textId="7002328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drugs aff uric acid metab, self-harm</w:t>
            </w:r>
          </w:p>
        </w:tc>
      </w:tr>
      <w:tr w:rsidR="00E313BD" w:rsidRPr="00B23DD8" w14:paraId="3C20BEF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752EA03" w14:textId="59A9D4E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lastRenderedPageBreak/>
              <w:t>168</w:t>
            </w:r>
          </w:p>
        </w:tc>
        <w:tc>
          <w:tcPr>
            <w:tcW w:w="1294" w:type="dxa"/>
            <w:tcBorders>
              <w:top w:val="nil"/>
              <w:left w:val="nil"/>
              <w:bottom w:val="single" w:sz="4" w:space="0" w:color="auto"/>
              <w:right w:val="single" w:sz="4" w:space="0" w:color="auto"/>
            </w:tcBorders>
            <w:shd w:val="clear" w:color="auto" w:fill="auto"/>
            <w:noWrap/>
            <w:vAlign w:val="center"/>
            <w:hideMark/>
          </w:tcPr>
          <w:p w14:paraId="42E85A51" w14:textId="0EE74D1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6DDBE8C" w14:textId="33D38F1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T50.5X2*</w:t>
            </w:r>
          </w:p>
        </w:tc>
        <w:tc>
          <w:tcPr>
            <w:tcW w:w="6036" w:type="dxa"/>
            <w:tcBorders>
              <w:top w:val="nil"/>
              <w:left w:val="nil"/>
              <w:bottom w:val="single" w:sz="4" w:space="0" w:color="auto"/>
              <w:right w:val="single" w:sz="4" w:space="0" w:color="auto"/>
            </w:tcBorders>
            <w:shd w:val="clear" w:color="auto" w:fill="auto"/>
            <w:noWrap/>
            <w:vAlign w:val="center"/>
            <w:hideMark/>
          </w:tcPr>
          <w:p w14:paraId="63E3FAFE" w14:textId="0C94F22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appetite depressants, self-harm</w:t>
            </w:r>
          </w:p>
        </w:tc>
      </w:tr>
      <w:tr w:rsidR="00E313BD" w:rsidRPr="00B23DD8" w14:paraId="09B9161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F4AB14B" w14:textId="2E66E08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169</w:t>
            </w:r>
          </w:p>
        </w:tc>
        <w:tc>
          <w:tcPr>
            <w:tcW w:w="1294" w:type="dxa"/>
            <w:tcBorders>
              <w:top w:val="nil"/>
              <w:left w:val="nil"/>
              <w:bottom w:val="single" w:sz="4" w:space="0" w:color="auto"/>
              <w:right w:val="single" w:sz="4" w:space="0" w:color="auto"/>
            </w:tcBorders>
            <w:shd w:val="clear" w:color="auto" w:fill="auto"/>
            <w:noWrap/>
            <w:vAlign w:val="center"/>
            <w:hideMark/>
          </w:tcPr>
          <w:p w14:paraId="7F80607C" w14:textId="578EE42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B0277DE" w14:textId="1879D3D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T50.6X2*</w:t>
            </w:r>
          </w:p>
        </w:tc>
        <w:tc>
          <w:tcPr>
            <w:tcW w:w="6036" w:type="dxa"/>
            <w:tcBorders>
              <w:top w:val="nil"/>
              <w:left w:val="nil"/>
              <w:bottom w:val="single" w:sz="4" w:space="0" w:color="auto"/>
              <w:right w:val="single" w:sz="4" w:space="0" w:color="auto"/>
            </w:tcBorders>
            <w:shd w:val="clear" w:color="auto" w:fill="auto"/>
            <w:noWrap/>
            <w:vAlign w:val="center"/>
            <w:hideMark/>
          </w:tcPr>
          <w:p w14:paraId="28BD858C" w14:textId="14D9048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antidotes and chelating agents, self-harm</w:t>
            </w:r>
          </w:p>
        </w:tc>
      </w:tr>
      <w:tr w:rsidR="00E313BD" w:rsidRPr="00B23DD8" w14:paraId="1506F34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1C92309A" w14:textId="7B9583C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170</w:t>
            </w:r>
          </w:p>
        </w:tc>
        <w:tc>
          <w:tcPr>
            <w:tcW w:w="1294" w:type="dxa"/>
            <w:tcBorders>
              <w:top w:val="nil"/>
              <w:left w:val="nil"/>
              <w:bottom w:val="single" w:sz="4" w:space="0" w:color="auto"/>
              <w:right w:val="single" w:sz="4" w:space="0" w:color="auto"/>
            </w:tcBorders>
            <w:shd w:val="clear" w:color="auto" w:fill="auto"/>
            <w:noWrap/>
            <w:vAlign w:val="center"/>
          </w:tcPr>
          <w:p w14:paraId="2F5F4429" w14:textId="68967E0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74C6A5EB" w14:textId="553CE91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T50.7X2*</w:t>
            </w:r>
          </w:p>
        </w:tc>
        <w:tc>
          <w:tcPr>
            <w:tcW w:w="6036" w:type="dxa"/>
            <w:tcBorders>
              <w:top w:val="nil"/>
              <w:left w:val="nil"/>
              <w:bottom w:val="single" w:sz="4" w:space="0" w:color="auto"/>
              <w:right w:val="single" w:sz="4" w:space="0" w:color="auto"/>
            </w:tcBorders>
            <w:shd w:val="clear" w:color="auto" w:fill="auto"/>
            <w:noWrap/>
            <w:vAlign w:val="center"/>
          </w:tcPr>
          <w:p w14:paraId="03D81E16" w14:textId="17259C9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analeptics and opioid receptor antag, slf-hrm</w:t>
            </w:r>
          </w:p>
        </w:tc>
      </w:tr>
      <w:tr w:rsidR="00E313BD" w:rsidRPr="00B23DD8" w14:paraId="5E529BE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6AEE678" w14:textId="7D4DA1F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171</w:t>
            </w:r>
          </w:p>
        </w:tc>
        <w:tc>
          <w:tcPr>
            <w:tcW w:w="1294" w:type="dxa"/>
            <w:tcBorders>
              <w:top w:val="nil"/>
              <w:left w:val="nil"/>
              <w:bottom w:val="single" w:sz="4" w:space="0" w:color="auto"/>
              <w:right w:val="single" w:sz="4" w:space="0" w:color="auto"/>
            </w:tcBorders>
            <w:shd w:val="clear" w:color="auto" w:fill="auto"/>
            <w:noWrap/>
            <w:vAlign w:val="center"/>
            <w:hideMark/>
          </w:tcPr>
          <w:p w14:paraId="3ECC6BFA" w14:textId="4D727E2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3571C41" w14:textId="3A16283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T50.8X2*</w:t>
            </w:r>
          </w:p>
        </w:tc>
        <w:tc>
          <w:tcPr>
            <w:tcW w:w="6036" w:type="dxa"/>
            <w:tcBorders>
              <w:top w:val="nil"/>
              <w:left w:val="nil"/>
              <w:bottom w:val="single" w:sz="4" w:space="0" w:color="auto"/>
              <w:right w:val="single" w:sz="4" w:space="0" w:color="auto"/>
            </w:tcBorders>
            <w:shd w:val="clear" w:color="auto" w:fill="auto"/>
            <w:noWrap/>
            <w:vAlign w:val="center"/>
            <w:hideMark/>
          </w:tcPr>
          <w:p w14:paraId="7FE3B98F" w14:textId="0D763A6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diagnostic agents, intentional self-harm</w:t>
            </w:r>
          </w:p>
        </w:tc>
      </w:tr>
      <w:tr w:rsidR="00E313BD" w:rsidRPr="00B23DD8" w14:paraId="49B1F8E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2330D89" w14:textId="52A6083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172</w:t>
            </w:r>
          </w:p>
        </w:tc>
        <w:tc>
          <w:tcPr>
            <w:tcW w:w="1294" w:type="dxa"/>
            <w:tcBorders>
              <w:top w:val="nil"/>
              <w:left w:val="nil"/>
              <w:bottom w:val="single" w:sz="4" w:space="0" w:color="auto"/>
              <w:right w:val="single" w:sz="4" w:space="0" w:color="auto"/>
            </w:tcBorders>
            <w:shd w:val="clear" w:color="auto" w:fill="auto"/>
            <w:noWrap/>
            <w:vAlign w:val="center"/>
            <w:hideMark/>
          </w:tcPr>
          <w:p w14:paraId="1B9B11D8" w14:textId="23FCF6F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708537A" w14:textId="5B27551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T50.902*</w:t>
            </w:r>
          </w:p>
        </w:tc>
        <w:tc>
          <w:tcPr>
            <w:tcW w:w="6036" w:type="dxa"/>
            <w:tcBorders>
              <w:top w:val="nil"/>
              <w:left w:val="nil"/>
              <w:bottom w:val="single" w:sz="4" w:space="0" w:color="auto"/>
              <w:right w:val="single" w:sz="4" w:space="0" w:color="auto"/>
            </w:tcBorders>
            <w:shd w:val="clear" w:color="auto" w:fill="auto"/>
            <w:noWrap/>
            <w:vAlign w:val="center"/>
            <w:hideMark/>
          </w:tcPr>
          <w:p w14:paraId="05773828" w14:textId="740FD7D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unsp drug/meds/biol subst, self-harm</w:t>
            </w:r>
          </w:p>
        </w:tc>
      </w:tr>
      <w:tr w:rsidR="00E313BD" w:rsidRPr="00B23DD8" w14:paraId="2AD11A3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BA75DE2" w14:textId="6E45755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173</w:t>
            </w:r>
          </w:p>
        </w:tc>
        <w:tc>
          <w:tcPr>
            <w:tcW w:w="1294" w:type="dxa"/>
            <w:tcBorders>
              <w:top w:val="nil"/>
              <w:left w:val="nil"/>
              <w:bottom w:val="single" w:sz="4" w:space="0" w:color="auto"/>
              <w:right w:val="single" w:sz="4" w:space="0" w:color="auto"/>
            </w:tcBorders>
            <w:shd w:val="clear" w:color="auto" w:fill="auto"/>
            <w:noWrap/>
            <w:vAlign w:val="center"/>
            <w:hideMark/>
          </w:tcPr>
          <w:p w14:paraId="6EC9935F" w14:textId="581746F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6278F69" w14:textId="1ED59B7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T50.992*</w:t>
            </w:r>
          </w:p>
        </w:tc>
        <w:tc>
          <w:tcPr>
            <w:tcW w:w="6036" w:type="dxa"/>
            <w:tcBorders>
              <w:top w:val="nil"/>
              <w:left w:val="nil"/>
              <w:bottom w:val="single" w:sz="4" w:space="0" w:color="auto"/>
              <w:right w:val="single" w:sz="4" w:space="0" w:color="auto"/>
            </w:tcBorders>
            <w:shd w:val="clear" w:color="auto" w:fill="auto"/>
            <w:noWrap/>
            <w:vAlign w:val="center"/>
            <w:hideMark/>
          </w:tcPr>
          <w:p w14:paraId="76B57832" w14:textId="2AA3E6B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drug/meds/biol subst, self-harm</w:t>
            </w:r>
          </w:p>
        </w:tc>
      </w:tr>
      <w:tr w:rsidR="00E313BD" w:rsidRPr="00B23DD8" w14:paraId="18DFB4F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2E67F60" w14:textId="020D6AF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174</w:t>
            </w:r>
          </w:p>
        </w:tc>
        <w:tc>
          <w:tcPr>
            <w:tcW w:w="1294" w:type="dxa"/>
            <w:tcBorders>
              <w:top w:val="nil"/>
              <w:left w:val="nil"/>
              <w:bottom w:val="single" w:sz="4" w:space="0" w:color="auto"/>
              <w:right w:val="single" w:sz="4" w:space="0" w:color="auto"/>
            </w:tcBorders>
            <w:shd w:val="clear" w:color="auto" w:fill="auto"/>
            <w:noWrap/>
            <w:vAlign w:val="center"/>
            <w:hideMark/>
          </w:tcPr>
          <w:p w14:paraId="4FB15AD8" w14:textId="1DC43A8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1F6E98F" w14:textId="66A934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T50.A12*</w:t>
            </w:r>
          </w:p>
        </w:tc>
        <w:tc>
          <w:tcPr>
            <w:tcW w:w="6036" w:type="dxa"/>
            <w:tcBorders>
              <w:top w:val="nil"/>
              <w:left w:val="nil"/>
              <w:bottom w:val="single" w:sz="4" w:space="0" w:color="auto"/>
              <w:right w:val="single" w:sz="4" w:space="0" w:color="auto"/>
            </w:tcBorders>
            <w:shd w:val="clear" w:color="auto" w:fill="auto"/>
            <w:noWrap/>
            <w:vAlign w:val="center"/>
            <w:hideMark/>
          </w:tcPr>
          <w:p w14:paraId="586AEBAA" w14:textId="27A31F1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pertuss vaccn, inc combin w pertuss, slf-hrm</w:t>
            </w:r>
          </w:p>
        </w:tc>
      </w:tr>
      <w:tr w:rsidR="00E313BD" w:rsidRPr="00B23DD8" w14:paraId="756305A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92F651D" w14:textId="1B71D13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175</w:t>
            </w:r>
          </w:p>
        </w:tc>
        <w:tc>
          <w:tcPr>
            <w:tcW w:w="1294" w:type="dxa"/>
            <w:tcBorders>
              <w:top w:val="nil"/>
              <w:left w:val="nil"/>
              <w:bottom w:val="single" w:sz="4" w:space="0" w:color="auto"/>
              <w:right w:val="single" w:sz="4" w:space="0" w:color="auto"/>
            </w:tcBorders>
            <w:shd w:val="clear" w:color="auto" w:fill="auto"/>
            <w:noWrap/>
            <w:vAlign w:val="center"/>
            <w:hideMark/>
          </w:tcPr>
          <w:p w14:paraId="0A46F882" w14:textId="7E18F0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FB84713" w14:textId="5209C59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T50.A22*</w:t>
            </w:r>
          </w:p>
        </w:tc>
        <w:tc>
          <w:tcPr>
            <w:tcW w:w="6036" w:type="dxa"/>
            <w:tcBorders>
              <w:top w:val="nil"/>
              <w:left w:val="nil"/>
              <w:bottom w:val="single" w:sz="4" w:space="0" w:color="auto"/>
              <w:right w:val="single" w:sz="4" w:space="0" w:color="auto"/>
            </w:tcBorders>
            <w:shd w:val="clear" w:color="auto" w:fill="auto"/>
            <w:noWrap/>
            <w:vAlign w:val="center"/>
            <w:hideMark/>
          </w:tcPr>
          <w:p w14:paraId="3B8B986B" w14:textId="475D08F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Poisn by mixed bact vaccines w/o a pertuss, self-harm</w:t>
            </w:r>
          </w:p>
        </w:tc>
      </w:tr>
      <w:tr w:rsidR="00E313BD" w:rsidRPr="00B23DD8" w14:paraId="28C0A0E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2DCCE20" w14:textId="7E18C90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176</w:t>
            </w:r>
          </w:p>
        </w:tc>
        <w:tc>
          <w:tcPr>
            <w:tcW w:w="1294" w:type="dxa"/>
            <w:tcBorders>
              <w:top w:val="nil"/>
              <w:left w:val="nil"/>
              <w:bottom w:val="single" w:sz="4" w:space="0" w:color="auto"/>
              <w:right w:val="single" w:sz="4" w:space="0" w:color="auto"/>
            </w:tcBorders>
            <w:shd w:val="clear" w:color="auto" w:fill="auto"/>
            <w:noWrap/>
            <w:vAlign w:val="center"/>
            <w:hideMark/>
          </w:tcPr>
          <w:p w14:paraId="1BDCA893" w14:textId="243AAFF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B3BC81F" w14:textId="1ED1B40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T50.A92*</w:t>
            </w:r>
          </w:p>
        </w:tc>
        <w:tc>
          <w:tcPr>
            <w:tcW w:w="6036" w:type="dxa"/>
            <w:tcBorders>
              <w:top w:val="nil"/>
              <w:left w:val="nil"/>
              <w:bottom w:val="single" w:sz="4" w:space="0" w:color="auto"/>
              <w:right w:val="single" w:sz="4" w:space="0" w:color="auto"/>
            </w:tcBorders>
            <w:shd w:val="clear" w:color="auto" w:fill="auto"/>
            <w:noWrap/>
            <w:vAlign w:val="center"/>
            <w:hideMark/>
          </w:tcPr>
          <w:p w14:paraId="3F793A5C" w14:textId="701BAF9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bacterial vaccines, self-harm</w:t>
            </w:r>
          </w:p>
        </w:tc>
      </w:tr>
      <w:tr w:rsidR="00E313BD" w:rsidRPr="00B23DD8" w14:paraId="687E8D9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0E8C031" w14:textId="4391A65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177</w:t>
            </w:r>
          </w:p>
        </w:tc>
        <w:tc>
          <w:tcPr>
            <w:tcW w:w="1294" w:type="dxa"/>
            <w:tcBorders>
              <w:top w:val="nil"/>
              <w:left w:val="nil"/>
              <w:bottom w:val="single" w:sz="4" w:space="0" w:color="auto"/>
              <w:right w:val="single" w:sz="4" w:space="0" w:color="auto"/>
            </w:tcBorders>
            <w:shd w:val="clear" w:color="auto" w:fill="auto"/>
            <w:noWrap/>
            <w:vAlign w:val="center"/>
            <w:hideMark/>
          </w:tcPr>
          <w:p w14:paraId="7C21D337" w14:textId="3A15349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8B0E6C2" w14:textId="5CD7020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T50.B12*</w:t>
            </w:r>
          </w:p>
        </w:tc>
        <w:tc>
          <w:tcPr>
            <w:tcW w:w="6036" w:type="dxa"/>
            <w:tcBorders>
              <w:top w:val="nil"/>
              <w:left w:val="nil"/>
              <w:bottom w:val="single" w:sz="4" w:space="0" w:color="auto"/>
              <w:right w:val="single" w:sz="4" w:space="0" w:color="auto"/>
            </w:tcBorders>
            <w:shd w:val="clear" w:color="auto" w:fill="auto"/>
            <w:noWrap/>
            <w:vAlign w:val="center"/>
            <w:hideMark/>
          </w:tcPr>
          <w:p w14:paraId="75917691" w14:textId="0D5767E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smallpox vaccines, intentional self-harm</w:t>
            </w:r>
          </w:p>
        </w:tc>
      </w:tr>
      <w:tr w:rsidR="00E313BD" w:rsidRPr="00B23DD8" w14:paraId="6871426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A09B4F0" w14:textId="77AAB61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178</w:t>
            </w:r>
          </w:p>
        </w:tc>
        <w:tc>
          <w:tcPr>
            <w:tcW w:w="1294" w:type="dxa"/>
            <w:tcBorders>
              <w:top w:val="nil"/>
              <w:left w:val="nil"/>
              <w:bottom w:val="single" w:sz="4" w:space="0" w:color="auto"/>
              <w:right w:val="single" w:sz="4" w:space="0" w:color="auto"/>
            </w:tcBorders>
            <w:shd w:val="clear" w:color="auto" w:fill="auto"/>
            <w:noWrap/>
            <w:vAlign w:val="center"/>
            <w:hideMark/>
          </w:tcPr>
          <w:p w14:paraId="416F3D0B" w14:textId="7E13F78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385B160" w14:textId="4E50536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T50.B92*</w:t>
            </w:r>
          </w:p>
        </w:tc>
        <w:tc>
          <w:tcPr>
            <w:tcW w:w="6036" w:type="dxa"/>
            <w:tcBorders>
              <w:top w:val="nil"/>
              <w:left w:val="nil"/>
              <w:bottom w:val="single" w:sz="4" w:space="0" w:color="auto"/>
              <w:right w:val="single" w:sz="4" w:space="0" w:color="auto"/>
            </w:tcBorders>
            <w:shd w:val="clear" w:color="auto" w:fill="auto"/>
            <w:noWrap/>
            <w:vAlign w:val="center"/>
            <w:hideMark/>
          </w:tcPr>
          <w:p w14:paraId="1AF29CAC" w14:textId="52E68BC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viral vaccines, intentional self-harm</w:t>
            </w:r>
          </w:p>
        </w:tc>
      </w:tr>
      <w:tr w:rsidR="00E313BD" w:rsidRPr="00B23DD8" w14:paraId="60FC124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C0E6EE5" w14:textId="3536FA7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179</w:t>
            </w:r>
          </w:p>
        </w:tc>
        <w:tc>
          <w:tcPr>
            <w:tcW w:w="1294" w:type="dxa"/>
            <w:tcBorders>
              <w:top w:val="nil"/>
              <w:left w:val="nil"/>
              <w:bottom w:val="single" w:sz="4" w:space="0" w:color="auto"/>
              <w:right w:val="single" w:sz="4" w:space="0" w:color="auto"/>
            </w:tcBorders>
            <w:shd w:val="clear" w:color="auto" w:fill="auto"/>
            <w:noWrap/>
            <w:vAlign w:val="center"/>
            <w:hideMark/>
          </w:tcPr>
          <w:p w14:paraId="30C1277A" w14:textId="0E8BA45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D143674" w14:textId="1C508A7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T50.Z12*</w:t>
            </w:r>
          </w:p>
        </w:tc>
        <w:tc>
          <w:tcPr>
            <w:tcW w:w="6036" w:type="dxa"/>
            <w:tcBorders>
              <w:top w:val="nil"/>
              <w:left w:val="nil"/>
              <w:bottom w:val="single" w:sz="4" w:space="0" w:color="auto"/>
              <w:right w:val="single" w:sz="4" w:space="0" w:color="auto"/>
            </w:tcBorders>
            <w:shd w:val="clear" w:color="auto" w:fill="auto"/>
            <w:noWrap/>
            <w:vAlign w:val="center"/>
            <w:hideMark/>
          </w:tcPr>
          <w:p w14:paraId="0B79F6C1" w14:textId="2F32B8D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immunoglobulin, intentional self-harm</w:t>
            </w:r>
          </w:p>
        </w:tc>
      </w:tr>
      <w:tr w:rsidR="00E313BD" w:rsidRPr="00B23DD8" w14:paraId="76C2BFF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4155B7D5" w14:textId="5DA1F95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180</w:t>
            </w:r>
          </w:p>
        </w:tc>
        <w:tc>
          <w:tcPr>
            <w:tcW w:w="1294" w:type="dxa"/>
            <w:tcBorders>
              <w:top w:val="nil"/>
              <w:left w:val="nil"/>
              <w:bottom w:val="single" w:sz="4" w:space="0" w:color="auto"/>
              <w:right w:val="single" w:sz="4" w:space="0" w:color="auto"/>
            </w:tcBorders>
            <w:shd w:val="clear" w:color="auto" w:fill="auto"/>
            <w:noWrap/>
            <w:vAlign w:val="center"/>
          </w:tcPr>
          <w:p w14:paraId="107A4D42" w14:textId="45B8ADE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3EF29F83" w14:textId="0A44645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T50.Z92*</w:t>
            </w:r>
          </w:p>
        </w:tc>
        <w:tc>
          <w:tcPr>
            <w:tcW w:w="6036" w:type="dxa"/>
            <w:tcBorders>
              <w:top w:val="nil"/>
              <w:left w:val="nil"/>
              <w:bottom w:val="single" w:sz="4" w:space="0" w:color="auto"/>
              <w:right w:val="single" w:sz="4" w:space="0" w:color="auto"/>
            </w:tcBorders>
            <w:shd w:val="clear" w:color="auto" w:fill="auto"/>
            <w:noWrap/>
            <w:vAlign w:val="center"/>
          </w:tcPr>
          <w:p w14:paraId="7CDE49D1" w14:textId="0BB159B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Poisoning by oth vaccines and biolg substnc, self-harm</w:t>
            </w:r>
          </w:p>
        </w:tc>
      </w:tr>
      <w:tr w:rsidR="00E313BD" w:rsidRPr="00B23DD8" w14:paraId="2C4C572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84BA6C6" w14:textId="21BD7F0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181</w:t>
            </w:r>
          </w:p>
        </w:tc>
        <w:tc>
          <w:tcPr>
            <w:tcW w:w="1294" w:type="dxa"/>
            <w:tcBorders>
              <w:top w:val="nil"/>
              <w:left w:val="nil"/>
              <w:bottom w:val="single" w:sz="4" w:space="0" w:color="auto"/>
              <w:right w:val="single" w:sz="4" w:space="0" w:color="auto"/>
            </w:tcBorders>
            <w:shd w:val="clear" w:color="auto" w:fill="auto"/>
            <w:noWrap/>
            <w:vAlign w:val="center"/>
            <w:hideMark/>
          </w:tcPr>
          <w:p w14:paraId="7949C262" w14:textId="1DDBD6B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DB31C3F" w14:textId="5A981C6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T51.0X2*</w:t>
            </w:r>
          </w:p>
        </w:tc>
        <w:tc>
          <w:tcPr>
            <w:tcW w:w="6036" w:type="dxa"/>
            <w:tcBorders>
              <w:top w:val="nil"/>
              <w:left w:val="nil"/>
              <w:bottom w:val="single" w:sz="4" w:space="0" w:color="auto"/>
              <w:right w:val="single" w:sz="4" w:space="0" w:color="auto"/>
            </w:tcBorders>
            <w:shd w:val="clear" w:color="auto" w:fill="auto"/>
            <w:noWrap/>
            <w:vAlign w:val="center"/>
            <w:hideMark/>
          </w:tcPr>
          <w:p w14:paraId="7B4F4D10" w14:textId="6C410CE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ethanol, intentional self-harm</w:t>
            </w:r>
          </w:p>
        </w:tc>
      </w:tr>
      <w:tr w:rsidR="00E313BD" w:rsidRPr="00B23DD8" w14:paraId="69DF194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7B81BDC" w14:textId="216B0A5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182</w:t>
            </w:r>
          </w:p>
        </w:tc>
        <w:tc>
          <w:tcPr>
            <w:tcW w:w="1294" w:type="dxa"/>
            <w:tcBorders>
              <w:top w:val="nil"/>
              <w:left w:val="nil"/>
              <w:bottom w:val="single" w:sz="4" w:space="0" w:color="auto"/>
              <w:right w:val="single" w:sz="4" w:space="0" w:color="auto"/>
            </w:tcBorders>
            <w:shd w:val="clear" w:color="auto" w:fill="auto"/>
            <w:noWrap/>
            <w:vAlign w:val="center"/>
            <w:hideMark/>
          </w:tcPr>
          <w:p w14:paraId="3D116C3D" w14:textId="12E9B3B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072252B" w14:textId="5FA1188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T51.1X2*</w:t>
            </w:r>
          </w:p>
        </w:tc>
        <w:tc>
          <w:tcPr>
            <w:tcW w:w="6036" w:type="dxa"/>
            <w:tcBorders>
              <w:top w:val="nil"/>
              <w:left w:val="nil"/>
              <w:bottom w:val="single" w:sz="4" w:space="0" w:color="auto"/>
              <w:right w:val="single" w:sz="4" w:space="0" w:color="auto"/>
            </w:tcBorders>
            <w:shd w:val="clear" w:color="auto" w:fill="auto"/>
            <w:noWrap/>
            <w:vAlign w:val="center"/>
            <w:hideMark/>
          </w:tcPr>
          <w:p w14:paraId="1608C7A1" w14:textId="622165A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methanol, intentional self-harm</w:t>
            </w:r>
          </w:p>
        </w:tc>
      </w:tr>
      <w:tr w:rsidR="00E313BD" w:rsidRPr="00B23DD8" w14:paraId="002F26C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ED9453C" w14:textId="04D4D70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183</w:t>
            </w:r>
          </w:p>
        </w:tc>
        <w:tc>
          <w:tcPr>
            <w:tcW w:w="1294" w:type="dxa"/>
            <w:tcBorders>
              <w:top w:val="nil"/>
              <w:left w:val="nil"/>
              <w:bottom w:val="single" w:sz="4" w:space="0" w:color="auto"/>
              <w:right w:val="single" w:sz="4" w:space="0" w:color="auto"/>
            </w:tcBorders>
            <w:shd w:val="clear" w:color="auto" w:fill="auto"/>
            <w:noWrap/>
            <w:vAlign w:val="center"/>
            <w:hideMark/>
          </w:tcPr>
          <w:p w14:paraId="6041C81E" w14:textId="4DDD5D9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6A6FF03" w14:textId="29C9CCF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T51.2X2*</w:t>
            </w:r>
          </w:p>
        </w:tc>
        <w:tc>
          <w:tcPr>
            <w:tcW w:w="6036" w:type="dxa"/>
            <w:tcBorders>
              <w:top w:val="nil"/>
              <w:left w:val="nil"/>
              <w:bottom w:val="single" w:sz="4" w:space="0" w:color="auto"/>
              <w:right w:val="single" w:sz="4" w:space="0" w:color="auto"/>
            </w:tcBorders>
            <w:shd w:val="clear" w:color="auto" w:fill="auto"/>
            <w:noWrap/>
            <w:vAlign w:val="center"/>
            <w:hideMark/>
          </w:tcPr>
          <w:p w14:paraId="5F92074E" w14:textId="4664E6E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2-Propanol, intentional self-harm</w:t>
            </w:r>
          </w:p>
        </w:tc>
      </w:tr>
      <w:tr w:rsidR="00E313BD" w:rsidRPr="00B23DD8" w14:paraId="18C471B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BEFB2A1" w14:textId="4DB4F70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184</w:t>
            </w:r>
          </w:p>
        </w:tc>
        <w:tc>
          <w:tcPr>
            <w:tcW w:w="1294" w:type="dxa"/>
            <w:tcBorders>
              <w:top w:val="nil"/>
              <w:left w:val="nil"/>
              <w:bottom w:val="single" w:sz="4" w:space="0" w:color="auto"/>
              <w:right w:val="single" w:sz="4" w:space="0" w:color="auto"/>
            </w:tcBorders>
            <w:shd w:val="clear" w:color="auto" w:fill="auto"/>
            <w:noWrap/>
            <w:vAlign w:val="center"/>
            <w:hideMark/>
          </w:tcPr>
          <w:p w14:paraId="25A49A84" w14:textId="6111341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6C87B84" w14:textId="78519E2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T51.3X2*</w:t>
            </w:r>
          </w:p>
        </w:tc>
        <w:tc>
          <w:tcPr>
            <w:tcW w:w="6036" w:type="dxa"/>
            <w:tcBorders>
              <w:top w:val="nil"/>
              <w:left w:val="nil"/>
              <w:bottom w:val="single" w:sz="4" w:space="0" w:color="auto"/>
              <w:right w:val="single" w:sz="4" w:space="0" w:color="auto"/>
            </w:tcBorders>
            <w:shd w:val="clear" w:color="auto" w:fill="auto"/>
            <w:noWrap/>
            <w:vAlign w:val="center"/>
            <w:hideMark/>
          </w:tcPr>
          <w:p w14:paraId="44374E52" w14:textId="63359BB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fusel oil, intentional self-harm</w:t>
            </w:r>
          </w:p>
        </w:tc>
      </w:tr>
      <w:tr w:rsidR="00E313BD" w:rsidRPr="00B23DD8" w14:paraId="26A916F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34A34DE" w14:textId="2233F23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185</w:t>
            </w:r>
          </w:p>
        </w:tc>
        <w:tc>
          <w:tcPr>
            <w:tcW w:w="1294" w:type="dxa"/>
            <w:tcBorders>
              <w:top w:val="nil"/>
              <w:left w:val="nil"/>
              <w:bottom w:val="single" w:sz="4" w:space="0" w:color="auto"/>
              <w:right w:val="single" w:sz="4" w:space="0" w:color="auto"/>
            </w:tcBorders>
            <w:shd w:val="clear" w:color="auto" w:fill="auto"/>
            <w:noWrap/>
            <w:vAlign w:val="center"/>
            <w:hideMark/>
          </w:tcPr>
          <w:p w14:paraId="10DB10E0" w14:textId="38D7335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F232E40" w14:textId="48F22B9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T51.8X2*</w:t>
            </w:r>
          </w:p>
        </w:tc>
        <w:tc>
          <w:tcPr>
            <w:tcW w:w="6036" w:type="dxa"/>
            <w:tcBorders>
              <w:top w:val="nil"/>
              <w:left w:val="nil"/>
              <w:bottom w:val="single" w:sz="4" w:space="0" w:color="auto"/>
              <w:right w:val="single" w:sz="4" w:space="0" w:color="auto"/>
            </w:tcBorders>
            <w:shd w:val="clear" w:color="auto" w:fill="auto"/>
            <w:noWrap/>
            <w:vAlign w:val="center"/>
            <w:hideMark/>
          </w:tcPr>
          <w:p w14:paraId="43B23507" w14:textId="63342ED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oth alcohols, intentional self-harm</w:t>
            </w:r>
          </w:p>
        </w:tc>
      </w:tr>
      <w:tr w:rsidR="00E313BD" w:rsidRPr="00B23DD8" w14:paraId="1802263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FE32899" w14:textId="0D82254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186</w:t>
            </w:r>
          </w:p>
        </w:tc>
        <w:tc>
          <w:tcPr>
            <w:tcW w:w="1294" w:type="dxa"/>
            <w:tcBorders>
              <w:top w:val="nil"/>
              <w:left w:val="nil"/>
              <w:bottom w:val="single" w:sz="4" w:space="0" w:color="auto"/>
              <w:right w:val="single" w:sz="4" w:space="0" w:color="auto"/>
            </w:tcBorders>
            <w:shd w:val="clear" w:color="auto" w:fill="auto"/>
            <w:noWrap/>
            <w:vAlign w:val="center"/>
            <w:hideMark/>
          </w:tcPr>
          <w:p w14:paraId="08993CC5" w14:textId="1C872A6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9BCF41B" w14:textId="388FB35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T51.92X*</w:t>
            </w:r>
          </w:p>
        </w:tc>
        <w:tc>
          <w:tcPr>
            <w:tcW w:w="6036" w:type="dxa"/>
            <w:tcBorders>
              <w:top w:val="nil"/>
              <w:left w:val="nil"/>
              <w:bottom w:val="single" w:sz="4" w:space="0" w:color="auto"/>
              <w:right w:val="single" w:sz="4" w:space="0" w:color="auto"/>
            </w:tcBorders>
            <w:shd w:val="clear" w:color="auto" w:fill="auto"/>
            <w:noWrap/>
            <w:vAlign w:val="center"/>
            <w:hideMark/>
          </w:tcPr>
          <w:p w14:paraId="60EDA5E5" w14:textId="3EB4CEA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alcohol, intentional self-harm</w:t>
            </w:r>
          </w:p>
        </w:tc>
      </w:tr>
      <w:tr w:rsidR="00E313BD" w:rsidRPr="00B23DD8" w14:paraId="2FA953B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5811EFE" w14:textId="05FCB38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187</w:t>
            </w:r>
          </w:p>
        </w:tc>
        <w:tc>
          <w:tcPr>
            <w:tcW w:w="1294" w:type="dxa"/>
            <w:tcBorders>
              <w:top w:val="nil"/>
              <w:left w:val="nil"/>
              <w:bottom w:val="single" w:sz="4" w:space="0" w:color="auto"/>
              <w:right w:val="single" w:sz="4" w:space="0" w:color="auto"/>
            </w:tcBorders>
            <w:shd w:val="clear" w:color="auto" w:fill="auto"/>
            <w:noWrap/>
            <w:vAlign w:val="center"/>
            <w:hideMark/>
          </w:tcPr>
          <w:p w14:paraId="658EB849" w14:textId="4C8A72E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F40A355" w14:textId="02A83F5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T52.0X2*</w:t>
            </w:r>
          </w:p>
        </w:tc>
        <w:tc>
          <w:tcPr>
            <w:tcW w:w="6036" w:type="dxa"/>
            <w:tcBorders>
              <w:top w:val="nil"/>
              <w:left w:val="nil"/>
              <w:bottom w:val="single" w:sz="4" w:space="0" w:color="auto"/>
              <w:right w:val="single" w:sz="4" w:space="0" w:color="auto"/>
            </w:tcBorders>
            <w:shd w:val="clear" w:color="auto" w:fill="auto"/>
            <w:noWrap/>
            <w:vAlign w:val="center"/>
            <w:hideMark/>
          </w:tcPr>
          <w:p w14:paraId="5DC6D369" w14:textId="71141EE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petroleum products, self-harm</w:t>
            </w:r>
          </w:p>
        </w:tc>
      </w:tr>
      <w:tr w:rsidR="00E313BD" w:rsidRPr="00B23DD8" w14:paraId="6623AB1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DFC5A09" w14:textId="0B373A7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188</w:t>
            </w:r>
          </w:p>
        </w:tc>
        <w:tc>
          <w:tcPr>
            <w:tcW w:w="1294" w:type="dxa"/>
            <w:tcBorders>
              <w:top w:val="nil"/>
              <w:left w:val="nil"/>
              <w:bottom w:val="single" w:sz="4" w:space="0" w:color="auto"/>
              <w:right w:val="single" w:sz="4" w:space="0" w:color="auto"/>
            </w:tcBorders>
            <w:shd w:val="clear" w:color="auto" w:fill="auto"/>
            <w:noWrap/>
            <w:vAlign w:val="center"/>
            <w:hideMark/>
          </w:tcPr>
          <w:p w14:paraId="2516CF9B" w14:textId="62AD44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72739F5" w14:textId="32CF40D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T52.1X2*</w:t>
            </w:r>
          </w:p>
        </w:tc>
        <w:tc>
          <w:tcPr>
            <w:tcW w:w="6036" w:type="dxa"/>
            <w:tcBorders>
              <w:top w:val="nil"/>
              <w:left w:val="nil"/>
              <w:bottom w:val="single" w:sz="4" w:space="0" w:color="auto"/>
              <w:right w:val="single" w:sz="4" w:space="0" w:color="auto"/>
            </w:tcBorders>
            <w:shd w:val="clear" w:color="auto" w:fill="auto"/>
            <w:noWrap/>
            <w:vAlign w:val="center"/>
            <w:hideMark/>
          </w:tcPr>
          <w:p w14:paraId="36E7653D" w14:textId="7007896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benzene, intentional self-harm</w:t>
            </w:r>
          </w:p>
        </w:tc>
      </w:tr>
      <w:tr w:rsidR="00E313BD" w:rsidRPr="00B23DD8" w14:paraId="5FDC9D0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167EB67" w14:textId="771D12A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189</w:t>
            </w:r>
          </w:p>
        </w:tc>
        <w:tc>
          <w:tcPr>
            <w:tcW w:w="1294" w:type="dxa"/>
            <w:tcBorders>
              <w:top w:val="nil"/>
              <w:left w:val="nil"/>
              <w:bottom w:val="single" w:sz="4" w:space="0" w:color="auto"/>
              <w:right w:val="single" w:sz="4" w:space="0" w:color="auto"/>
            </w:tcBorders>
            <w:shd w:val="clear" w:color="auto" w:fill="auto"/>
            <w:noWrap/>
            <w:vAlign w:val="center"/>
            <w:hideMark/>
          </w:tcPr>
          <w:p w14:paraId="0ABE7190" w14:textId="0CB3CB1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7175C0F" w14:textId="5BC5D8D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T52.2X2*</w:t>
            </w:r>
          </w:p>
        </w:tc>
        <w:tc>
          <w:tcPr>
            <w:tcW w:w="6036" w:type="dxa"/>
            <w:tcBorders>
              <w:top w:val="nil"/>
              <w:left w:val="nil"/>
              <w:bottom w:val="single" w:sz="4" w:space="0" w:color="auto"/>
              <w:right w:val="single" w:sz="4" w:space="0" w:color="auto"/>
            </w:tcBorders>
            <w:shd w:val="clear" w:color="auto" w:fill="auto"/>
            <w:noWrap/>
            <w:vAlign w:val="center"/>
            <w:hideMark/>
          </w:tcPr>
          <w:p w14:paraId="66337A02" w14:textId="0332734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homologues of benzene, self-harm</w:t>
            </w:r>
          </w:p>
        </w:tc>
      </w:tr>
      <w:tr w:rsidR="00E313BD" w:rsidRPr="00B23DD8" w14:paraId="031C368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2D82055E" w14:textId="1755C5C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190</w:t>
            </w:r>
          </w:p>
        </w:tc>
        <w:tc>
          <w:tcPr>
            <w:tcW w:w="1294" w:type="dxa"/>
            <w:tcBorders>
              <w:top w:val="nil"/>
              <w:left w:val="nil"/>
              <w:bottom w:val="single" w:sz="4" w:space="0" w:color="auto"/>
              <w:right w:val="single" w:sz="4" w:space="0" w:color="auto"/>
            </w:tcBorders>
            <w:shd w:val="clear" w:color="auto" w:fill="auto"/>
            <w:noWrap/>
            <w:vAlign w:val="center"/>
          </w:tcPr>
          <w:p w14:paraId="7014B479" w14:textId="0494992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655C712D" w14:textId="3FB9450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T52.3X2*</w:t>
            </w:r>
          </w:p>
        </w:tc>
        <w:tc>
          <w:tcPr>
            <w:tcW w:w="6036" w:type="dxa"/>
            <w:tcBorders>
              <w:top w:val="nil"/>
              <w:left w:val="nil"/>
              <w:bottom w:val="single" w:sz="4" w:space="0" w:color="auto"/>
              <w:right w:val="single" w:sz="4" w:space="0" w:color="auto"/>
            </w:tcBorders>
            <w:shd w:val="clear" w:color="auto" w:fill="auto"/>
            <w:noWrap/>
            <w:vAlign w:val="center"/>
          </w:tcPr>
          <w:p w14:paraId="266EC8DB" w14:textId="2F9374B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glycols, intentional self-harm</w:t>
            </w:r>
          </w:p>
        </w:tc>
      </w:tr>
      <w:tr w:rsidR="00E313BD" w:rsidRPr="00B23DD8" w14:paraId="6C14D9C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C659384" w14:textId="4504B6A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191</w:t>
            </w:r>
          </w:p>
        </w:tc>
        <w:tc>
          <w:tcPr>
            <w:tcW w:w="1294" w:type="dxa"/>
            <w:tcBorders>
              <w:top w:val="nil"/>
              <w:left w:val="nil"/>
              <w:bottom w:val="single" w:sz="4" w:space="0" w:color="auto"/>
              <w:right w:val="single" w:sz="4" w:space="0" w:color="auto"/>
            </w:tcBorders>
            <w:shd w:val="clear" w:color="auto" w:fill="auto"/>
            <w:noWrap/>
            <w:vAlign w:val="center"/>
            <w:hideMark/>
          </w:tcPr>
          <w:p w14:paraId="0FD9160F" w14:textId="6C1684C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630059C" w14:textId="3DF8C04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T52.4X2*</w:t>
            </w:r>
          </w:p>
        </w:tc>
        <w:tc>
          <w:tcPr>
            <w:tcW w:w="6036" w:type="dxa"/>
            <w:tcBorders>
              <w:top w:val="nil"/>
              <w:left w:val="nil"/>
              <w:bottom w:val="single" w:sz="4" w:space="0" w:color="auto"/>
              <w:right w:val="single" w:sz="4" w:space="0" w:color="auto"/>
            </w:tcBorders>
            <w:shd w:val="clear" w:color="auto" w:fill="auto"/>
            <w:noWrap/>
            <w:vAlign w:val="center"/>
            <w:hideMark/>
          </w:tcPr>
          <w:p w14:paraId="4B53E213" w14:textId="21D0FCD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ketones, intentional self-harm</w:t>
            </w:r>
          </w:p>
        </w:tc>
      </w:tr>
      <w:tr w:rsidR="00E313BD" w:rsidRPr="00B23DD8" w14:paraId="3DE7CC6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6F39031" w14:textId="725B235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192</w:t>
            </w:r>
          </w:p>
        </w:tc>
        <w:tc>
          <w:tcPr>
            <w:tcW w:w="1294" w:type="dxa"/>
            <w:tcBorders>
              <w:top w:val="nil"/>
              <w:left w:val="nil"/>
              <w:bottom w:val="single" w:sz="4" w:space="0" w:color="auto"/>
              <w:right w:val="single" w:sz="4" w:space="0" w:color="auto"/>
            </w:tcBorders>
            <w:shd w:val="clear" w:color="auto" w:fill="auto"/>
            <w:noWrap/>
            <w:vAlign w:val="center"/>
            <w:hideMark/>
          </w:tcPr>
          <w:p w14:paraId="78EF8D07" w14:textId="1D352AA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9022EAC" w14:textId="7F43908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T52.8X2*</w:t>
            </w:r>
          </w:p>
        </w:tc>
        <w:tc>
          <w:tcPr>
            <w:tcW w:w="6036" w:type="dxa"/>
            <w:tcBorders>
              <w:top w:val="nil"/>
              <w:left w:val="nil"/>
              <w:bottom w:val="single" w:sz="4" w:space="0" w:color="auto"/>
              <w:right w:val="single" w:sz="4" w:space="0" w:color="auto"/>
            </w:tcBorders>
            <w:shd w:val="clear" w:color="auto" w:fill="auto"/>
            <w:noWrap/>
            <w:vAlign w:val="center"/>
            <w:hideMark/>
          </w:tcPr>
          <w:p w14:paraId="03C529F8" w14:textId="3DE8E34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organic solvents, self-harm</w:t>
            </w:r>
          </w:p>
        </w:tc>
      </w:tr>
      <w:tr w:rsidR="00E313BD" w:rsidRPr="00B23DD8" w14:paraId="3F1C16D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098BBC6" w14:textId="66C12ED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193</w:t>
            </w:r>
          </w:p>
        </w:tc>
        <w:tc>
          <w:tcPr>
            <w:tcW w:w="1294" w:type="dxa"/>
            <w:tcBorders>
              <w:top w:val="nil"/>
              <w:left w:val="nil"/>
              <w:bottom w:val="single" w:sz="4" w:space="0" w:color="auto"/>
              <w:right w:val="single" w:sz="4" w:space="0" w:color="auto"/>
            </w:tcBorders>
            <w:shd w:val="clear" w:color="auto" w:fill="auto"/>
            <w:noWrap/>
            <w:vAlign w:val="center"/>
            <w:hideMark/>
          </w:tcPr>
          <w:p w14:paraId="7E684B2E" w14:textId="481E531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2192305" w14:textId="3C21665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T52.92X*</w:t>
            </w:r>
          </w:p>
        </w:tc>
        <w:tc>
          <w:tcPr>
            <w:tcW w:w="6036" w:type="dxa"/>
            <w:tcBorders>
              <w:top w:val="nil"/>
              <w:left w:val="nil"/>
              <w:bottom w:val="single" w:sz="4" w:space="0" w:color="auto"/>
              <w:right w:val="single" w:sz="4" w:space="0" w:color="auto"/>
            </w:tcBorders>
            <w:shd w:val="clear" w:color="auto" w:fill="auto"/>
            <w:noWrap/>
            <w:vAlign w:val="center"/>
            <w:hideMark/>
          </w:tcPr>
          <w:p w14:paraId="196126D9" w14:textId="36DD686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organic solvent, self-harm</w:t>
            </w:r>
          </w:p>
        </w:tc>
      </w:tr>
      <w:tr w:rsidR="00E313BD" w:rsidRPr="00B23DD8" w14:paraId="2ACBD8D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3A630CB" w14:textId="66B8AA4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194</w:t>
            </w:r>
          </w:p>
        </w:tc>
        <w:tc>
          <w:tcPr>
            <w:tcW w:w="1294" w:type="dxa"/>
            <w:tcBorders>
              <w:top w:val="nil"/>
              <w:left w:val="nil"/>
              <w:bottom w:val="single" w:sz="4" w:space="0" w:color="auto"/>
              <w:right w:val="single" w:sz="4" w:space="0" w:color="auto"/>
            </w:tcBorders>
            <w:shd w:val="clear" w:color="auto" w:fill="auto"/>
            <w:noWrap/>
            <w:vAlign w:val="center"/>
            <w:hideMark/>
          </w:tcPr>
          <w:p w14:paraId="09AAB60A" w14:textId="1ECC6DD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5164C63" w14:textId="311562F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T53.0X2*</w:t>
            </w:r>
          </w:p>
        </w:tc>
        <w:tc>
          <w:tcPr>
            <w:tcW w:w="6036" w:type="dxa"/>
            <w:tcBorders>
              <w:top w:val="nil"/>
              <w:left w:val="nil"/>
              <w:bottom w:val="single" w:sz="4" w:space="0" w:color="auto"/>
              <w:right w:val="single" w:sz="4" w:space="0" w:color="auto"/>
            </w:tcBorders>
            <w:shd w:val="clear" w:color="auto" w:fill="auto"/>
            <w:noWrap/>
            <w:vAlign w:val="center"/>
            <w:hideMark/>
          </w:tcPr>
          <w:p w14:paraId="737D58FD" w14:textId="49EBC40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carbon tetrachloride, self-harm</w:t>
            </w:r>
          </w:p>
        </w:tc>
      </w:tr>
      <w:tr w:rsidR="00E313BD" w:rsidRPr="00B23DD8" w14:paraId="37F804D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949D451" w14:textId="6DB6F7E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195</w:t>
            </w:r>
          </w:p>
        </w:tc>
        <w:tc>
          <w:tcPr>
            <w:tcW w:w="1294" w:type="dxa"/>
            <w:tcBorders>
              <w:top w:val="nil"/>
              <w:left w:val="nil"/>
              <w:bottom w:val="single" w:sz="4" w:space="0" w:color="auto"/>
              <w:right w:val="single" w:sz="4" w:space="0" w:color="auto"/>
            </w:tcBorders>
            <w:shd w:val="clear" w:color="auto" w:fill="auto"/>
            <w:noWrap/>
            <w:vAlign w:val="center"/>
            <w:hideMark/>
          </w:tcPr>
          <w:p w14:paraId="50631412" w14:textId="23B19BB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405DEEB" w14:textId="4715B3D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T53.1X2*</w:t>
            </w:r>
          </w:p>
        </w:tc>
        <w:tc>
          <w:tcPr>
            <w:tcW w:w="6036" w:type="dxa"/>
            <w:tcBorders>
              <w:top w:val="nil"/>
              <w:left w:val="nil"/>
              <w:bottom w:val="single" w:sz="4" w:space="0" w:color="auto"/>
              <w:right w:val="single" w:sz="4" w:space="0" w:color="auto"/>
            </w:tcBorders>
            <w:shd w:val="clear" w:color="auto" w:fill="auto"/>
            <w:noWrap/>
            <w:vAlign w:val="center"/>
            <w:hideMark/>
          </w:tcPr>
          <w:p w14:paraId="704591D1" w14:textId="08058A1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chloroform, intentional self-harm</w:t>
            </w:r>
          </w:p>
        </w:tc>
      </w:tr>
      <w:tr w:rsidR="00E313BD" w:rsidRPr="00B23DD8" w14:paraId="1BBA16D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0DDDCE8" w14:textId="52C3296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196</w:t>
            </w:r>
          </w:p>
        </w:tc>
        <w:tc>
          <w:tcPr>
            <w:tcW w:w="1294" w:type="dxa"/>
            <w:tcBorders>
              <w:top w:val="nil"/>
              <w:left w:val="nil"/>
              <w:bottom w:val="single" w:sz="4" w:space="0" w:color="auto"/>
              <w:right w:val="single" w:sz="4" w:space="0" w:color="auto"/>
            </w:tcBorders>
            <w:shd w:val="clear" w:color="auto" w:fill="auto"/>
            <w:noWrap/>
            <w:vAlign w:val="center"/>
            <w:hideMark/>
          </w:tcPr>
          <w:p w14:paraId="1A708A59" w14:textId="7A5B74D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A78388B" w14:textId="3E31C75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T53.2X2*</w:t>
            </w:r>
          </w:p>
        </w:tc>
        <w:tc>
          <w:tcPr>
            <w:tcW w:w="6036" w:type="dxa"/>
            <w:tcBorders>
              <w:top w:val="nil"/>
              <w:left w:val="nil"/>
              <w:bottom w:val="single" w:sz="4" w:space="0" w:color="auto"/>
              <w:right w:val="single" w:sz="4" w:space="0" w:color="auto"/>
            </w:tcBorders>
            <w:shd w:val="clear" w:color="auto" w:fill="auto"/>
            <w:noWrap/>
            <w:vAlign w:val="center"/>
            <w:hideMark/>
          </w:tcPr>
          <w:p w14:paraId="211E1FE3" w14:textId="3BF1CE3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trichloroethylene, self-harm</w:t>
            </w:r>
          </w:p>
        </w:tc>
      </w:tr>
      <w:tr w:rsidR="00E313BD" w:rsidRPr="00B23DD8" w14:paraId="12397B5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D0A111D" w14:textId="7DE5733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197</w:t>
            </w:r>
          </w:p>
        </w:tc>
        <w:tc>
          <w:tcPr>
            <w:tcW w:w="1294" w:type="dxa"/>
            <w:tcBorders>
              <w:top w:val="nil"/>
              <w:left w:val="nil"/>
              <w:bottom w:val="single" w:sz="4" w:space="0" w:color="auto"/>
              <w:right w:val="single" w:sz="4" w:space="0" w:color="auto"/>
            </w:tcBorders>
            <w:shd w:val="clear" w:color="auto" w:fill="auto"/>
            <w:noWrap/>
            <w:vAlign w:val="center"/>
            <w:hideMark/>
          </w:tcPr>
          <w:p w14:paraId="163F606D" w14:textId="1F00537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862F5BD" w14:textId="72D4303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T53.3X2*</w:t>
            </w:r>
          </w:p>
        </w:tc>
        <w:tc>
          <w:tcPr>
            <w:tcW w:w="6036" w:type="dxa"/>
            <w:tcBorders>
              <w:top w:val="nil"/>
              <w:left w:val="nil"/>
              <w:bottom w:val="single" w:sz="4" w:space="0" w:color="auto"/>
              <w:right w:val="single" w:sz="4" w:space="0" w:color="auto"/>
            </w:tcBorders>
            <w:shd w:val="clear" w:color="auto" w:fill="auto"/>
            <w:noWrap/>
            <w:vAlign w:val="center"/>
            <w:hideMark/>
          </w:tcPr>
          <w:p w14:paraId="277A19B8" w14:textId="452C66F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tetrachloroethylene, self-harm</w:t>
            </w:r>
          </w:p>
        </w:tc>
      </w:tr>
      <w:tr w:rsidR="00E313BD" w:rsidRPr="00B23DD8" w14:paraId="01D350F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23C933D" w14:textId="76B305B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198</w:t>
            </w:r>
          </w:p>
        </w:tc>
        <w:tc>
          <w:tcPr>
            <w:tcW w:w="1294" w:type="dxa"/>
            <w:tcBorders>
              <w:top w:val="nil"/>
              <w:left w:val="nil"/>
              <w:bottom w:val="single" w:sz="4" w:space="0" w:color="auto"/>
              <w:right w:val="single" w:sz="4" w:space="0" w:color="auto"/>
            </w:tcBorders>
            <w:shd w:val="clear" w:color="auto" w:fill="auto"/>
            <w:noWrap/>
            <w:vAlign w:val="center"/>
            <w:hideMark/>
          </w:tcPr>
          <w:p w14:paraId="28E96992" w14:textId="022C406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D83DAC9" w14:textId="24822A2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T53.4X2*</w:t>
            </w:r>
          </w:p>
        </w:tc>
        <w:tc>
          <w:tcPr>
            <w:tcW w:w="6036" w:type="dxa"/>
            <w:tcBorders>
              <w:top w:val="nil"/>
              <w:left w:val="nil"/>
              <w:bottom w:val="single" w:sz="4" w:space="0" w:color="auto"/>
              <w:right w:val="single" w:sz="4" w:space="0" w:color="auto"/>
            </w:tcBorders>
            <w:shd w:val="clear" w:color="auto" w:fill="auto"/>
            <w:noWrap/>
            <w:vAlign w:val="center"/>
            <w:hideMark/>
          </w:tcPr>
          <w:p w14:paraId="666D1534" w14:textId="3BDB2FD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dichloromethane, intentional self-harm</w:t>
            </w:r>
          </w:p>
        </w:tc>
      </w:tr>
      <w:tr w:rsidR="00E313BD" w:rsidRPr="00B23DD8" w14:paraId="3F9F078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2D61535" w14:textId="0E1D5B5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199</w:t>
            </w:r>
          </w:p>
        </w:tc>
        <w:tc>
          <w:tcPr>
            <w:tcW w:w="1294" w:type="dxa"/>
            <w:tcBorders>
              <w:top w:val="nil"/>
              <w:left w:val="nil"/>
              <w:bottom w:val="single" w:sz="4" w:space="0" w:color="auto"/>
              <w:right w:val="single" w:sz="4" w:space="0" w:color="auto"/>
            </w:tcBorders>
            <w:shd w:val="clear" w:color="auto" w:fill="auto"/>
            <w:noWrap/>
            <w:vAlign w:val="center"/>
            <w:hideMark/>
          </w:tcPr>
          <w:p w14:paraId="09F8674E" w14:textId="0F2E7AA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99FC5AC" w14:textId="3947A0C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T53.5X2*</w:t>
            </w:r>
          </w:p>
        </w:tc>
        <w:tc>
          <w:tcPr>
            <w:tcW w:w="6036" w:type="dxa"/>
            <w:tcBorders>
              <w:top w:val="nil"/>
              <w:left w:val="nil"/>
              <w:bottom w:val="single" w:sz="4" w:space="0" w:color="auto"/>
              <w:right w:val="single" w:sz="4" w:space="0" w:color="auto"/>
            </w:tcBorders>
            <w:shd w:val="clear" w:color="auto" w:fill="auto"/>
            <w:noWrap/>
            <w:vAlign w:val="center"/>
            <w:hideMark/>
          </w:tcPr>
          <w:p w14:paraId="216F2304" w14:textId="646930C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chlorofluorocarbons, self-harm</w:t>
            </w:r>
          </w:p>
        </w:tc>
      </w:tr>
      <w:tr w:rsidR="00E313BD" w:rsidRPr="00B23DD8" w14:paraId="3765EBD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2F08CED" w14:textId="3DA2EB2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200</w:t>
            </w:r>
          </w:p>
        </w:tc>
        <w:tc>
          <w:tcPr>
            <w:tcW w:w="1294" w:type="dxa"/>
            <w:tcBorders>
              <w:top w:val="nil"/>
              <w:left w:val="nil"/>
              <w:bottom w:val="single" w:sz="4" w:space="0" w:color="auto"/>
              <w:right w:val="single" w:sz="4" w:space="0" w:color="auto"/>
            </w:tcBorders>
            <w:shd w:val="clear" w:color="auto" w:fill="auto"/>
            <w:noWrap/>
            <w:vAlign w:val="center"/>
            <w:hideMark/>
          </w:tcPr>
          <w:p w14:paraId="715B337D" w14:textId="1F2A713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2D348FB" w14:textId="418953F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T53.6X2*</w:t>
            </w:r>
          </w:p>
        </w:tc>
        <w:tc>
          <w:tcPr>
            <w:tcW w:w="6036" w:type="dxa"/>
            <w:tcBorders>
              <w:top w:val="nil"/>
              <w:left w:val="nil"/>
              <w:bottom w:val="single" w:sz="4" w:space="0" w:color="auto"/>
              <w:right w:val="single" w:sz="4" w:space="0" w:color="auto"/>
            </w:tcBorders>
            <w:shd w:val="clear" w:color="auto" w:fill="auto"/>
            <w:noWrap/>
            <w:vAlign w:val="center"/>
            <w:hideMark/>
          </w:tcPr>
          <w:p w14:paraId="0EA3A7B8" w14:textId="1707606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 eff of halgn deriv of aliphatic hydrocrb, slf-hrm</w:t>
            </w:r>
          </w:p>
        </w:tc>
      </w:tr>
      <w:tr w:rsidR="00E313BD" w:rsidRPr="00B23DD8" w14:paraId="368781C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C15D1E6" w14:textId="6C067F4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201</w:t>
            </w:r>
          </w:p>
        </w:tc>
        <w:tc>
          <w:tcPr>
            <w:tcW w:w="1294" w:type="dxa"/>
            <w:tcBorders>
              <w:top w:val="nil"/>
              <w:left w:val="nil"/>
              <w:bottom w:val="single" w:sz="4" w:space="0" w:color="auto"/>
              <w:right w:val="single" w:sz="4" w:space="0" w:color="auto"/>
            </w:tcBorders>
            <w:shd w:val="clear" w:color="auto" w:fill="auto"/>
            <w:noWrap/>
            <w:vAlign w:val="center"/>
            <w:hideMark/>
          </w:tcPr>
          <w:p w14:paraId="4C225E3D" w14:textId="4FB31A9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D862366" w14:textId="762507B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T53.7X2*</w:t>
            </w:r>
          </w:p>
        </w:tc>
        <w:tc>
          <w:tcPr>
            <w:tcW w:w="6036" w:type="dxa"/>
            <w:tcBorders>
              <w:top w:val="nil"/>
              <w:left w:val="nil"/>
              <w:bottom w:val="single" w:sz="4" w:space="0" w:color="auto"/>
              <w:right w:val="single" w:sz="4" w:space="0" w:color="auto"/>
            </w:tcBorders>
            <w:shd w:val="clear" w:color="auto" w:fill="auto"/>
            <w:noWrap/>
            <w:vAlign w:val="center"/>
            <w:hideMark/>
          </w:tcPr>
          <w:p w14:paraId="7E08E6B4" w14:textId="2A9A1CA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 of halgn deriv of aromatic hydrocrb, slf-hrm</w:t>
            </w:r>
          </w:p>
        </w:tc>
      </w:tr>
      <w:tr w:rsidR="00E313BD" w:rsidRPr="00B23DD8" w14:paraId="1930916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7896E0F" w14:textId="2929CF0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202</w:t>
            </w:r>
          </w:p>
        </w:tc>
        <w:tc>
          <w:tcPr>
            <w:tcW w:w="1294" w:type="dxa"/>
            <w:tcBorders>
              <w:top w:val="nil"/>
              <w:left w:val="nil"/>
              <w:bottom w:val="single" w:sz="4" w:space="0" w:color="auto"/>
              <w:right w:val="single" w:sz="4" w:space="0" w:color="auto"/>
            </w:tcBorders>
            <w:shd w:val="clear" w:color="auto" w:fill="auto"/>
            <w:noWrap/>
            <w:vAlign w:val="center"/>
            <w:hideMark/>
          </w:tcPr>
          <w:p w14:paraId="3E4FD79E" w14:textId="056D07B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80F9BA6" w14:textId="13844B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T53.92X*</w:t>
            </w:r>
          </w:p>
        </w:tc>
        <w:tc>
          <w:tcPr>
            <w:tcW w:w="6036" w:type="dxa"/>
            <w:tcBorders>
              <w:top w:val="nil"/>
              <w:left w:val="nil"/>
              <w:bottom w:val="single" w:sz="4" w:space="0" w:color="auto"/>
              <w:right w:val="single" w:sz="4" w:space="0" w:color="auto"/>
            </w:tcBorders>
            <w:shd w:val="clear" w:color="auto" w:fill="auto"/>
            <w:noWrap/>
            <w:vAlign w:val="center"/>
            <w:hideMark/>
          </w:tcPr>
          <w:p w14:paraId="29D2DB37" w14:textId="1FC61BB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 eff of unsp halgn deriv of aromat hydrocrb,slf-hrm</w:t>
            </w:r>
          </w:p>
        </w:tc>
      </w:tr>
      <w:tr w:rsidR="00E313BD" w:rsidRPr="00B23DD8" w14:paraId="2AAC483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7467CF2" w14:textId="517E041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203</w:t>
            </w:r>
          </w:p>
        </w:tc>
        <w:tc>
          <w:tcPr>
            <w:tcW w:w="1294" w:type="dxa"/>
            <w:tcBorders>
              <w:top w:val="nil"/>
              <w:left w:val="nil"/>
              <w:bottom w:val="single" w:sz="4" w:space="0" w:color="auto"/>
              <w:right w:val="single" w:sz="4" w:space="0" w:color="auto"/>
            </w:tcBorders>
            <w:shd w:val="clear" w:color="auto" w:fill="auto"/>
            <w:noWrap/>
            <w:vAlign w:val="center"/>
            <w:hideMark/>
          </w:tcPr>
          <w:p w14:paraId="66344506" w14:textId="460E4E9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E48F3C8" w14:textId="1877DD2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T54.0X2*</w:t>
            </w:r>
          </w:p>
        </w:tc>
        <w:tc>
          <w:tcPr>
            <w:tcW w:w="6036" w:type="dxa"/>
            <w:tcBorders>
              <w:top w:val="nil"/>
              <w:left w:val="nil"/>
              <w:bottom w:val="single" w:sz="4" w:space="0" w:color="auto"/>
              <w:right w:val="single" w:sz="4" w:space="0" w:color="auto"/>
            </w:tcBorders>
            <w:shd w:val="clear" w:color="auto" w:fill="auto"/>
            <w:noWrap/>
            <w:vAlign w:val="center"/>
            <w:hideMark/>
          </w:tcPr>
          <w:p w14:paraId="4FBD427B" w14:textId="2902BD9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phenol and phenol homolog, self-harm</w:t>
            </w:r>
          </w:p>
        </w:tc>
      </w:tr>
      <w:tr w:rsidR="00E313BD" w:rsidRPr="00B23DD8" w14:paraId="1B1FDB6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E5B5686" w14:textId="0DC9ACF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204</w:t>
            </w:r>
          </w:p>
        </w:tc>
        <w:tc>
          <w:tcPr>
            <w:tcW w:w="1294" w:type="dxa"/>
            <w:tcBorders>
              <w:top w:val="nil"/>
              <w:left w:val="nil"/>
              <w:bottom w:val="single" w:sz="4" w:space="0" w:color="auto"/>
              <w:right w:val="single" w:sz="4" w:space="0" w:color="auto"/>
            </w:tcBorders>
            <w:shd w:val="clear" w:color="auto" w:fill="auto"/>
            <w:noWrap/>
            <w:vAlign w:val="center"/>
            <w:hideMark/>
          </w:tcPr>
          <w:p w14:paraId="011325C8" w14:textId="19075C8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69D07A0" w14:textId="1E9DED9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T54.1X2*</w:t>
            </w:r>
          </w:p>
        </w:tc>
        <w:tc>
          <w:tcPr>
            <w:tcW w:w="6036" w:type="dxa"/>
            <w:tcBorders>
              <w:top w:val="nil"/>
              <w:left w:val="nil"/>
              <w:bottom w:val="single" w:sz="4" w:space="0" w:color="auto"/>
              <w:right w:val="single" w:sz="4" w:space="0" w:color="auto"/>
            </w:tcBorders>
            <w:shd w:val="clear" w:color="auto" w:fill="auto"/>
            <w:noWrap/>
            <w:vAlign w:val="center"/>
            <w:hideMark/>
          </w:tcPr>
          <w:p w14:paraId="613A7824" w14:textId="020FB7D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corrosive organic compounds, self-harm</w:t>
            </w:r>
          </w:p>
        </w:tc>
      </w:tr>
      <w:tr w:rsidR="00E313BD" w:rsidRPr="00B23DD8" w14:paraId="125C2EF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0313F49" w14:textId="5EEC0E5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205</w:t>
            </w:r>
          </w:p>
        </w:tc>
        <w:tc>
          <w:tcPr>
            <w:tcW w:w="1294" w:type="dxa"/>
            <w:tcBorders>
              <w:top w:val="nil"/>
              <w:left w:val="nil"/>
              <w:bottom w:val="single" w:sz="4" w:space="0" w:color="auto"/>
              <w:right w:val="single" w:sz="4" w:space="0" w:color="auto"/>
            </w:tcBorders>
            <w:shd w:val="clear" w:color="auto" w:fill="auto"/>
            <w:noWrap/>
            <w:vAlign w:val="center"/>
            <w:hideMark/>
          </w:tcPr>
          <w:p w14:paraId="6C559BD3" w14:textId="7E25CED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B47D25C" w14:textId="7F5794D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T54.2X2*</w:t>
            </w:r>
          </w:p>
        </w:tc>
        <w:tc>
          <w:tcPr>
            <w:tcW w:w="6036" w:type="dxa"/>
            <w:tcBorders>
              <w:top w:val="nil"/>
              <w:left w:val="nil"/>
              <w:bottom w:val="single" w:sz="4" w:space="0" w:color="auto"/>
              <w:right w:val="single" w:sz="4" w:space="0" w:color="auto"/>
            </w:tcBorders>
            <w:shd w:val="clear" w:color="auto" w:fill="auto"/>
            <w:noWrap/>
            <w:vAlign w:val="center"/>
            <w:hideMark/>
          </w:tcPr>
          <w:p w14:paraId="7D5DCBB1" w14:textId="366ECCA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 eff of corrosv acids &amp; acid-like substnc, slf-hrm</w:t>
            </w:r>
          </w:p>
        </w:tc>
      </w:tr>
      <w:tr w:rsidR="00E313BD" w:rsidRPr="00B23DD8" w14:paraId="6812E11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581FE9C" w14:textId="66D3A88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206</w:t>
            </w:r>
          </w:p>
        </w:tc>
        <w:tc>
          <w:tcPr>
            <w:tcW w:w="1294" w:type="dxa"/>
            <w:tcBorders>
              <w:top w:val="nil"/>
              <w:left w:val="nil"/>
              <w:bottom w:val="single" w:sz="4" w:space="0" w:color="auto"/>
              <w:right w:val="single" w:sz="4" w:space="0" w:color="auto"/>
            </w:tcBorders>
            <w:shd w:val="clear" w:color="auto" w:fill="auto"/>
            <w:noWrap/>
            <w:vAlign w:val="center"/>
            <w:hideMark/>
          </w:tcPr>
          <w:p w14:paraId="17119AD0" w14:textId="5E3B70C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96CE605" w14:textId="58C13BA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T54.3X2*</w:t>
            </w:r>
          </w:p>
        </w:tc>
        <w:tc>
          <w:tcPr>
            <w:tcW w:w="6036" w:type="dxa"/>
            <w:tcBorders>
              <w:top w:val="nil"/>
              <w:left w:val="nil"/>
              <w:bottom w:val="single" w:sz="4" w:space="0" w:color="auto"/>
              <w:right w:val="single" w:sz="4" w:space="0" w:color="auto"/>
            </w:tcBorders>
            <w:shd w:val="clear" w:color="auto" w:fill="auto"/>
            <w:noWrap/>
            <w:vAlign w:val="center"/>
            <w:hideMark/>
          </w:tcPr>
          <w:p w14:paraId="01C11A19" w14:textId="56C7353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 eff of corrosv alkalis &amp; alk-like substnc, slf-hrm</w:t>
            </w:r>
          </w:p>
        </w:tc>
      </w:tr>
      <w:tr w:rsidR="00E313BD" w:rsidRPr="00B23DD8" w14:paraId="3108C57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3752D993" w14:textId="2D4592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207</w:t>
            </w:r>
          </w:p>
        </w:tc>
        <w:tc>
          <w:tcPr>
            <w:tcW w:w="1294" w:type="dxa"/>
            <w:tcBorders>
              <w:top w:val="nil"/>
              <w:left w:val="nil"/>
              <w:bottom w:val="single" w:sz="4" w:space="0" w:color="auto"/>
              <w:right w:val="single" w:sz="4" w:space="0" w:color="auto"/>
            </w:tcBorders>
            <w:shd w:val="clear" w:color="auto" w:fill="auto"/>
            <w:noWrap/>
            <w:vAlign w:val="center"/>
          </w:tcPr>
          <w:p w14:paraId="0071A430" w14:textId="664B524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22B4795D" w14:textId="6F0A38F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T54.92X*</w:t>
            </w:r>
          </w:p>
        </w:tc>
        <w:tc>
          <w:tcPr>
            <w:tcW w:w="6036" w:type="dxa"/>
            <w:tcBorders>
              <w:top w:val="nil"/>
              <w:left w:val="nil"/>
              <w:bottom w:val="single" w:sz="4" w:space="0" w:color="auto"/>
              <w:right w:val="single" w:sz="4" w:space="0" w:color="auto"/>
            </w:tcBorders>
            <w:shd w:val="clear" w:color="auto" w:fill="auto"/>
            <w:noWrap/>
            <w:vAlign w:val="center"/>
          </w:tcPr>
          <w:p w14:paraId="00A0B9E9" w14:textId="19745C7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corrosive substance, self-harm</w:t>
            </w:r>
          </w:p>
        </w:tc>
      </w:tr>
      <w:tr w:rsidR="00E313BD" w:rsidRPr="00B23DD8" w14:paraId="38FF916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88B858A" w14:textId="30236CD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208</w:t>
            </w:r>
          </w:p>
        </w:tc>
        <w:tc>
          <w:tcPr>
            <w:tcW w:w="1294" w:type="dxa"/>
            <w:tcBorders>
              <w:top w:val="nil"/>
              <w:left w:val="nil"/>
              <w:bottom w:val="single" w:sz="4" w:space="0" w:color="auto"/>
              <w:right w:val="single" w:sz="4" w:space="0" w:color="auto"/>
            </w:tcBorders>
            <w:shd w:val="clear" w:color="auto" w:fill="auto"/>
            <w:noWrap/>
            <w:vAlign w:val="center"/>
            <w:hideMark/>
          </w:tcPr>
          <w:p w14:paraId="5B8EC1AB" w14:textId="26FD093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EA8A25A" w14:textId="0D4FD11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T55.0X2*</w:t>
            </w:r>
          </w:p>
        </w:tc>
        <w:tc>
          <w:tcPr>
            <w:tcW w:w="6036" w:type="dxa"/>
            <w:tcBorders>
              <w:top w:val="nil"/>
              <w:left w:val="nil"/>
              <w:bottom w:val="single" w:sz="4" w:space="0" w:color="auto"/>
              <w:right w:val="single" w:sz="4" w:space="0" w:color="auto"/>
            </w:tcBorders>
            <w:shd w:val="clear" w:color="auto" w:fill="auto"/>
            <w:noWrap/>
            <w:vAlign w:val="center"/>
            <w:hideMark/>
          </w:tcPr>
          <w:p w14:paraId="76691961" w14:textId="404512B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soaps, intentional self-harm</w:t>
            </w:r>
          </w:p>
        </w:tc>
      </w:tr>
      <w:tr w:rsidR="00E313BD" w:rsidRPr="00B23DD8" w14:paraId="0D49FD4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F79FD4D" w14:textId="7786E52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209</w:t>
            </w:r>
          </w:p>
        </w:tc>
        <w:tc>
          <w:tcPr>
            <w:tcW w:w="1294" w:type="dxa"/>
            <w:tcBorders>
              <w:top w:val="nil"/>
              <w:left w:val="nil"/>
              <w:bottom w:val="single" w:sz="4" w:space="0" w:color="auto"/>
              <w:right w:val="single" w:sz="4" w:space="0" w:color="auto"/>
            </w:tcBorders>
            <w:shd w:val="clear" w:color="auto" w:fill="auto"/>
            <w:noWrap/>
            <w:vAlign w:val="center"/>
            <w:hideMark/>
          </w:tcPr>
          <w:p w14:paraId="45F7477E" w14:textId="06C7E13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A7E826B" w14:textId="663B367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T55.1X2*</w:t>
            </w:r>
          </w:p>
        </w:tc>
        <w:tc>
          <w:tcPr>
            <w:tcW w:w="6036" w:type="dxa"/>
            <w:tcBorders>
              <w:top w:val="nil"/>
              <w:left w:val="nil"/>
              <w:bottom w:val="single" w:sz="4" w:space="0" w:color="auto"/>
              <w:right w:val="single" w:sz="4" w:space="0" w:color="auto"/>
            </w:tcBorders>
            <w:shd w:val="clear" w:color="auto" w:fill="auto"/>
            <w:noWrap/>
            <w:vAlign w:val="center"/>
            <w:hideMark/>
          </w:tcPr>
          <w:p w14:paraId="225E0DF4" w14:textId="2EFF036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detergents, intentional self-harm</w:t>
            </w:r>
          </w:p>
        </w:tc>
      </w:tr>
      <w:tr w:rsidR="00E313BD" w:rsidRPr="00B23DD8" w14:paraId="39EDD7A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A85F94F" w14:textId="34470FA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lastRenderedPageBreak/>
              <w:t>210</w:t>
            </w:r>
          </w:p>
        </w:tc>
        <w:tc>
          <w:tcPr>
            <w:tcW w:w="1294" w:type="dxa"/>
            <w:tcBorders>
              <w:top w:val="nil"/>
              <w:left w:val="nil"/>
              <w:bottom w:val="single" w:sz="4" w:space="0" w:color="auto"/>
              <w:right w:val="single" w:sz="4" w:space="0" w:color="auto"/>
            </w:tcBorders>
            <w:shd w:val="clear" w:color="auto" w:fill="auto"/>
            <w:noWrap/>
            <w:vAlign w:val="center"/>
            <w:hideMark/>
          </w:tcPr>
          <w:p w14:paraId="30BA4336" w14:textId="5274F28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4B13D97" w14:textId="70FA55D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T56.0X2*</w:t>
            </w:r>
          </w:p>
        </w:tc>
        <w:tc>
          <w:tcPr>
            <w:tcW w:w="6036" w:type="dxa"/>
            <w:tcBorders>
              <w:top w:val="nil"/>
              <w:left w:val="nil"/>
              <w:bottom w:val="single" w:sz="4" w:space="0" w:color="auto"/>
              <w:right w:val="single" w:sz="4" w:space="0" w:color="auto"/>
            </w:tcBorders>
            <w:shd w:val="clear" w:color="auto" w:fill="auto"/>
            <w:noWrap/>
            <w:vAlign w:val="center"/>
            <w:hideMark/>
          </w:tcPr>
          <w:p w14:paraId="4E94B4ED" w14:textId="019668D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lead and its compounds, self-harm</w:t>
            </w:r>
          </w:p>
        </w:tc>
      </w:tr>
      <w:tr w:rsidR="00E313BD" w:rsidRPr="00B23DD8" w14:paraId="4C22F4F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477805A" w14:textId="1E5A824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211</w:t>
            </w:r>
          </w:p>
        </w:tc>
        <w:tc>
          <w:tcPr>
            <w:tcW w:w="1294" w:type="dxa"/>
            <w:tcBorders>
              <w:top w:val="nil"/>
              <w:left w:val="nil"/>
              <w:bottom w:val="single" w:sz="4" w:space="0" w:color="auto"/>
              <w:right w:val="single" w:sz="4" w:space="0" w:color="auto"/>
            </w:tcBorders>
            <w:shd w:val="clear" w:color="auto" w:fill="auto"/>
            <w:noWrap/>
            <w:vAlign w:val="center"/>
            <w:hideMark/>
          </w:tcPr>
          <w:p w14:paraId="2783F69B" w14:textId="7CA6FC8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C98602B" w14:textId="368362E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T56.1X2*</w:t>
            </w:r>
          </w:p>
        </w:tc>
        <w:tc>
          <w:tcPr>
            <w:tcW w:w="6036" w:type="dxa"/>
            <w:tcBorders>
              <w:top w:val="nil"/>
              <w:left w:val="nil"/>
              <w:bottom w:val="single" w:sz="4" w:space="0" w:color="auto"/>
              <w:right w:val="single" w:sz="4" w:space="0" w:color="auto"/>
            </w:tcBorders>
            <w:shd w:val="clear" w:color="auto" w:fill="auto"/>
            <w:noWrap/>
            <w:vAlign w:val="center"/>
            <w:hideMark/>
          </w:tcPr>
          <w:p w14:paraId="4CAE0C84" w14:textId="113584D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mercury and its compounds, self-harm</w:t>
            </w:r>
          </w:p>
        </w:tc>
      </w:tr>
      <w:tr w:rsidR="00E313BD" w:rsidRPr="00B23DD8" w14:paraId="264270B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41BF5AD" w14:textId="28FFAF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212</w:t>
            </w:r>
          </w:p>
        </w:tc>
        <w:tc>
          <w:tcPr>
            <w:tcW w:w="1294" w:type="dxa"/>
            <w:tcBorders>
              <w:top w:val="nil"/>
              <w:left w:val="nil"/>
              <w:bottom w:val="single" w:sz="4" w:space="0" w:color="auto"/>
              <w:right w:val="single" w:sz="4" w:space="0" w:color="auto"/>
            </w:tcBorders>
            <w:shd w:val="clear" w:color="auto" w:fill="auto"/>
            <w:noWrap/>
            <w:vAlign w:val="center"/>
            <w:hideMark/>
          </w:tcPr>
          <w:p w14:paraId="6FACE129" w14:textId="35D7190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646D0B6" w14:textId="5A9B349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T56.2X2*</w:t>
            </w:r>
          </w:p>
        </w:tc>
        <w:tc>
          <w:tcPr>
            <w:tcW w:w="6036" w:type="dxa"/>
            <w:tcBorders>
              <w:top w:val="nil"/>
              <w:left w:val="nil"/>
              <w:bottom w:val="single" w:sz="4" w:space="0" w:color="auto"/>
              <w:right w:val="single" w:sz="4" w:space="0" w:color="auto"/>
            </w:tcBorders>
            <w:shd w:val="clear" w:color="auto" w:fill="auto"/>
            <w:noWrap/>
            <w:vAlign w:val="center"/>
            <w:hideMark/>
          </w:tcPr>
          <w:p w14:paraId="75C1C8D4" w14:textId="271787D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chromium and its compounds, self-harm</w:t>
            </w:r>
          </w:p>
        </w:tc>
      </w:tr>
      <w:tr w:rsidR="00E313BD" w:rsidRPr="00B23DD8" w14:paraId="5D28293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DEBE916" w14:textId="6F26FC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213</w:t>
            </w:r>
          </w:p>
        </w:tc>
        <w:tc>
          <w:tcPr>
            <w:tcW w:w="1294" w:type="dxa"/>
            <w:tcBorders>
              <w:top w:val="nil"/>
              <w:left w:val="nil"/>
              <w:bottom w:val="single" w:sz="4" w:space="0" w:color="auto"/>
              <w:right w:val="single" w:sz="4" w:space="0" w:color="auto"/>
            </w:tcBorders>
            <w:shd w:val="clear" w:color="auto" w:fill="auto"/>
            <w:noWrap/>
            <w:vAlign w:val="center"/>
            <w:hideMark/>
          </w:tcPr>
          <w:p w14:paraId="3E59D672" w14:textId="255240C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784AB02" w14:textId="6F73C13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T56.3X2*</w:t>
            </w:r>
          </w:p>
        </w:tc>
        <w:tc>
          <w:tcPr>
            <w:tcW w:w="6036" w:type="dxa"/>
            <w:tcBorders>
              <w:top w:val="nil"/>
              <w:left w:val="nil"/>
              <w:bottom w:val="single" w:sz="4" w:space="0" w:color="auto"/>
              <w:right w:val="single" w:sz="4" w:space="0" w:color="auto"/>
            </w:tcBorders>
            <w:shd w:val="clear" w:color="auto" w:fill="auto"/>
            <w:noWrap/>
            <w:vAlign w:val="center"/>
            <w:hideMark/>
          </w:tcPr>
          <w:p w14:paraId="57A12C2A" w14:textId="15D3C18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cadmium and its compounds, self-harm</w:t>
            </w:r>
          </w:p>
        </w:tc>
      </w:tr>
      <w:tr w:rsidR="00E313BD" w:rsidRPr="00B23DD8" w14:paraId="76F32F0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8C0FFC9" w14:textId="6005B3E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214</w:t>
            </w:r>
          </w:p>
        </w:tc>
        <w:tc>
          <w:tcPr>
            <w:tcW w:w="1294" w:type="dxa"/>
            <w:tcBorders>
              <w:top w:val="nil"/>
              <w:left w:val="nil"/>
              <w:bottom w:val="single" w:sz="4" w:space="0" w:color="auto"/>
              <w:right w:val="single" w:sz="4" w:space="0" w:color="auto"/>
            </w:tcBorders>
            <w:shd w:val="clear" w:color="auto" w:fill="auto"/>
            <w:noWrap/>
            <w:vAlign w:val="center"/>
            <w:hideMark/>
          </w:tcPr>
          <w:p w14:paraId="4F21AAB2" w14:textId="1BB5B95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99E3EFC" w14:textId="2CAE608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T56.4X2*</w:t>
            </w:r>
          </w:p>
        </w:tc>
        <w:tc>
          <w:tcPr>
            <w:tcW w:w="6036" w:type="dxa"/>
            <w:tcBorders>
              <w:top w:val="nil"/>
              <w:left w:val="nil"/>
              <w:bottom w:val="single" w:sz="4" w:space="0" w:color="auto"/>
              <w:right w:val="single" w:sz="4" w:space="0" w:color="auto"/>
            </w:tcBorders>
            <w:shd w:val="clear" w:color="auto" w:fill="auto"/>
            <w:noWrap/>
            <w:vAlign w:val="center"/>
            <w:hideMark/>
          </w:tcPr>
          <w:p w14:paraId="26E33EF6" w14:textId="7D2C167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copper and its compounds, self-harm</w:t>
            </w:r>
          </w:p>
        </w:tc>
      </w:tr>
      <w:tr w:rsidR="00E313BD" w:rsidRPr="00B23DD8" w14:paraId="3C5175F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A60A45E" w14:textId="634F52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215</w:t>
            </w:r>
          </w:p>
        </w:tc>
        <w:tc>
          <w:tcPr>
            <w:tcW w:w="1294" w:type="dxa"/>
            <w:tcBorders>
              <w:top w:val="nil"/>
              <w:left w:val="nil"/>
              <w:bottom w:val="single" w:sz="4" w:space="0" w:color="auto"/>
              <w:right w:val="single" w:sz="4" w:space="0" w:color="auto"/>
            </w:tcBorders>
            <w:shd w:val="clear" w:color="auto" w:fill="auto"/>
            <w:noWrap/>
            <w:vAlign w:val="center"/>
            <w:hideMark/>
          </w:tcPr>
          <w:p w14:paraId="188E8F3B" w14:textId="684D41A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0197F2F" w14:textId="3488C45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T56.5X2*</w:t>
            </w:r>
          </w:p>
        </w:tc>
        <w:tc>
          <w:tcPr>
            <w:tcW w:w="6036" w:type="dxa"/>
            <w:tcBorders>
              <w:top w:val="nil"/>
              <w:left w:val="nil"/>
              <w:bottom w:val="single" w:sz="4" w:space="0" w:color="auto"/>
              <w:right w:val="single" w:sz="4" w:space="0" w:color="auto"/>
            </w:tcBorders>
            <w:shd w:val="clear" w:color="auto" w:fill="auto"/>
            <w:noWrap/>
            <w:vAlign w:val="center"/>
            <w:hideMark/>
          </w:tcPr>
          <w:p w14:paraId="5D31031E" w14:textId="65078F8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zinc and its compounds, self-harm</w:t>
            </w:r>
          </w:p>
        </w:tc>
      </w:tr>
      <w:tr w:rsidR="00E313BD" w:rsidRPr="00B23DD8" w14:paraId="6B6CE43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1C270C9A" w14:textId="1A7C29D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216</w:t>
            </w:r>
          </w:p>
        </w:tc>
        <w:tc>
          <w:tcPr>
            <w:tcW w:w="1294" w:type="dxa"/>
            <w:tcBorders>
              <w:top w:val="nil"/>
              <w:left w:val="nil"/>
              <w:bottom w:val="single" w:sz="4" w:space="0" w:color="auto"/>
              <w:right w:val="single" w:sz="4" w:space="0" w:color="auto"/>
            </w:tcBorders>
            <w:shd w:val="clear" w:color="auto" w:fill="auto"/>
            <w:noWrap/>
            <w:vAlign w:val="center"/>
          </w:tcPr>
          <w:p w14:paraId="211B2632" w14:textId="5A3EE75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2995131F" w14:textId="63C60B9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T56.6X2*</w:t>
            </w:r>
          </w:p>
        </w:tc>
        <w:tc>
          <w:tcPr>
            <w:tcW w:w="6036" w:type="dxa"/>
            <w:tcBorders>
              <w:top w:val="nil"/>
              <w:left w:val="nil"/>
              <w:bottom w:val="single" w:sz="4" w:space="0" w:color="auto"/>
              <w:right w:val="single" w:sz="4" w:space="0" w:color="auto"/>
            </w:tcBorders>
            <w:shd w:val="clear" w:color="auto" w:fill="auto"/>
            <w:noWrap/>
            <w:vAlign w:val="center"/>
          </w:tcPr>
          <w:p w14:paraId="570B66A0" w14:textId="1020146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tin and its compounds, self-harm</w:t>
            </w:r>
          </w:p>
        </w:tc>
      </w:tr>
      <w:tr w:rsidR="00E313BD" w:rsidRPr="00B23DD8" w14:paraId="0FF861D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B7BCE86" w14:textId="4777C9A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217</w:t>
            </w:r>
          </w:p>
        </w:tc>
        <w:tc>
          <w:tcPr>
            <w:tcW w:w="1294" w:type="dxa"/>
            <w:tcBorders>
              <w:top w:val="nil"/>
              <w:left w:val="nil"/>
              <w:bottom w:val="single" w:sz="4" w:space="0" w:color="auto"/>
              <w:right w:val="single" w:sz="4" w:space="0" w:color="auto"/>
            </w:tcBorders>
            <w:shd w:val="clear" w:color="auto" w:fill="auto"/>
            <w:noWrap/>
            <w:vAlign w:val="center"/>
            <w:hideMark/>
          </w:tcPr>
          <w:p w14:paraId="67AEBB86" w14:textId="113CE98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55D0382" w14:textId="0B1B9E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T56.7X2*</w:t>
            </w:r>
          </w:p>
        </w:tc>
        <w:tc>
          <w:tcPr>
            <w:tcW w:w="6036" w:type="dxa"/>
            <w:tcBorders>
              <w:top w:val="nil"/>
              <w:left w:val="nil"/>
              <w:bottom w:val="single" w:sz="4" w:space="0" w:color="auto"/>
              <w:right w:val="single" w:sz="4" w:space="0" w:color="auto"/>
            </w:tcBorders>
            <w:shd w:val="clear" w:color="auto" w:fill="auto"/>
            <w:noWrap/>
            <w:vAlign w:val="center"/>
            <w:hideMark/>
          </w:tcPr>
          <w:p w14:paraId="4C5C676B" w14:textId="5951743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beryllium and its compounds, self-harm</w:t>
            </w:r>
          </w:p>
        </w:tc>
      </w:tr>
      <w:tr w:rsidR="00E313BD" w:rsidRPr="00B23DD8" w14:paraId="1A75DC5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6CF4E00" w14:textId="494F1F0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218</w:t>
            </w:r>
          </w:p>
        </w:tc>
        <w:tc>
          <w:tcPr>
            <w:tcW w:w="1294" w:type="dxa"/>
            <w:tcBorders>
              <w:top w:val="nil"/>
              <w:left w:val="nil"/>
              <w:bottom w:val="single" w:sz="4" w:space="0" w:color="auto"/>
              <w:right w:val="single" w:sz="4" w:space="0" w:color="auto"/>
            </w:tcBorders>
            <w:shd w:val="clear" w:color="auto" w:fill="auto"/>
            <w:noWrap/>
            <w:vAlign w:val="center"/>
            <w:hideMark/>
          </w:tcPr>
          <w:p w14:paraId="19F0335D" w14:textId="3794099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EEF36B3" w14:textId="7EF8FCE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T56.812*</w:t>
            </w:r>
          </w:p>
        </w:tc>
        <w:tc>
          <w:tcPr>
            <w:tcW w:w="6036" w:type="dxa"/>
            <w:tcBorders>
              <w:top w:val="nil"/>
              <w:left w:val="nil"/>
              <w:bottom w:val="single" w:sz="4" w:space="0" w:color="auto"/>
              <w:right w:val="single" w:sz="4" w:space="0" w:color="auto"/>
            </w:tcBorders>
            <w:shd w:val="clear" w:color="auto" w:fill="auto"/>
            <w:noWrap/>
            <w:vAlign w:val="center"/>
            <w:hideMark/>
          </w:tcPr>
          <w:p w14:paraId="2A12488C" w14:textId="1F7978F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thallium, intentional self-harm</w:t>
            </w:r>
          </w:p>
        </w:tc>
      </w:tr>
      <w:tr w:rsidR="00E313BD" w:rsidRPr="00B23DD8" w14:paraId="0A43732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6926892" w14:textId="5F3ED8D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219</w:t>
            </w:r>
          </w:p>
        </w:tc>
        <w:tc>
          <w:tcPr>
            <w:tcW w:w="1294" w:type="dxa"/>
            <w:tcBorders>
              <w:top w:val="nil"/>
              <w:left w:val="nil"/>
              <w:bottom w:val="single" w:sz="4" w:space="0" w:color="auto"/>
              <w:right w:val="single" w:sz="4" w:space="0" w:color="auto"/>
            </w:tcBorders>
            <w:shd w:val="clear" w:color="auto" w:fill="auto"/>
            <w:noWrap/>
            <w:vAlign w:val="center"/>
            <w:hideMark/>
          </w:tcPr>
          <w:p w14:paraId="29C26BA7" w14:textId="79CA4C7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2A8AB81" w14:textId="1A0DACF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T56.892*</w:t>
            </w:r>
          </w:p>
        </w:tc>
        <w:tc>
          <w:tcPr>
            <w:tcW w:w="6036" w:type="dxa"/>
            <w:tcBorders>
              <w:top w:val="nil"/>
              <w:left w:val="nil"/>
              <w:bottom w:val="single" w:sz="4" w:space="0" w:color="auto"/>
              <w:right w:val="single" w:sz="4" w:space="0" w:color="auto"/>
            </w:tcBorders>
            <w:shd w:val="clear" w:color="auto" w:fill="auto"/>
            <w:noWrap/>
            <w:vAlign w:val="center"/>
            <w:hideMark/>
          </w:tcPr>
          <w:p w14:paraId="3BC8326E" w14:textId="5386F24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oth metals, intentional self-harm</w:t>
            </w:r>
          </w:p>
        </w:tc>
      </w:tr>
      <w:tr w:rsidR="00E313BD" w:rsidRPr="00B23DD8" w14:paraId="0E87A69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8A4E300" w14:textId="232F97E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220</w:t>
            </w:r>
          </w:p>
        </w:tc>
        <w:tc>
          <w:tcPr>
            <w:tcW w:w="1294" w:type="dxa"/>
            <w:tcBorders>
              <w:top w:val="nil"/>
              <w:left w:val="nil"/>
              <w:bottom w:val="single" w:sz="4" w:space="0" w:color="auto"/>
              <w:right w:val="single" w:sz="4" w:space="0" w:color="auto"/>
            </w:tcBorders>
            <w:shd w:val="clear" w:color="auto" w:fill="auto"/>
            <w:noWrap/>
            <w:vAlign w:val="center"/>
            <w:hideMark/>
          </w:tcPr>
          <w:p w14:paraId="48A5564F" w14:textId="2002A6C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ECF057" w14:textId="3D5B57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T56.92X*</w:t>
            </w:r>
          </w:p>
        </w:tc>
        <w:tc>
          <w:tcPr>
            <w:tcW w:w="6036" w:type="dxa"/>
            <w:tcBorders>
              <w:top w:val="nil"/>
              <w:left w:val="nil"/>
              <w:bottom w:val="single" w:sz="4" w:space="0" w:color="auto"/>
              <w:right w:val="single" w:sz="4" w:space="0" w:color="auto"/>
            </w:tcBorders>
            <w:shd w:val="clear" w:color="auto" w:fill="auto"/>
            <w:noWrap/>
            <w:vAlign w:val="center"/>
            <w:hideMark/>
          </w:tcPr>
          <w:p w14:paraId="61CCF2B3" w14:textId="6444434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metal, intentional self-harm</w:t>
            </w:r>
          </w:p>
        </w:tc>
      </w:tr>
      <w:tr w:rsidR="00E313BD" w:rsidRPr="00B23DD8" w14:paraId="30748AE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50F392A" w14:textId="0BD5165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221</w:t>
            </w:r>
          </w:p>
        </w:tc>
        <w:tc>
          <w:tcPr>
            <w:tcW w:w="1294" w:type="dxa"/>
            <w:tcBorders>
              <w:top w:val="nil"/>
              <w:left w:val="nil"/>
              <w:bottom w:val="single" w:sz="4" w:space="0" w:color="auto"/>
              <w:right w:val="single" w:sz="4" w:space="0" w:color="auto"/>
            </w:tcBorders>
            <w:shd w:val="clear" w:color="auto" w:fill="auto"/>
            <w:noWrap/>
            <w:vAlign w:val="center"/>
            <w:hideMark/>
          </w:tcPr>
          <w:p w14:paraId="3410C438" w14:textId="2D4DFC8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2446885" w14:textId="5BC1527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T57.0X2*</w:t>
            </w:r>
          </w:p>
        </w:tc>
        <w:tc>
          <w:tcPr>
            <w:tcW w:w="6036" w:type="dxa"/>
            <w:tcBorders>
              <w:top w:val="nil"/>
              <w:left w:val="nil"/>
              <w:bottom w:val="single" w:sz="4" w:space="0" w:color="auto"/>
              <w:right w:val="single" w:sz="4" w:space="0" w:color="auto"/>
            </w:tcBorders>
            <w:shd w:val="clear" w:color="auto" w:fill="auto"/>
            <w:noWrap/>
            <w:vAlign w:val="center"/>
            <w:hideMark/>
          </w:tcPr>
          <w:p w14:paraId="156A776F" w14:textId="1B09090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arsenic and its compounds, self-harm</w:t>
            </w:r>
          </w:p>
        </w:tc>
      </w:tr>
      <w:tr w:rsidR="00E313BD" w:rsidRPr="00B23DD8" w14:paraId="6ABB87A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200DB5E" w14:textId="7973AE9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222</w:t>
            </w:r>
          </w:p>
        </w:tc>
        <w:tc>
          <w:tcPr>
            <w:tcW w:w="1294" w:type="dxa"/>
            <w:tcBorders>
              <w:top w:val="nil"/>
              <w:left w:val="nil"/>
              <w:bottom w:val="single" w:sz="4" w:space="0" w:color="auto"/>
              <w:right w:val="single" w:sz="4" w:space="0" w:color="auto"/>
            </w:tcBorders>
            <w:shd w:val="clear" w:color="auto" w:fill="auto"/>
            <w:noWrap/>
            <w:vAlign w:val="center"/>
            <w:hideMark/>
          </w:tcPr>
          <w:p w14:paraId="75EC61C3" w14:textId="5B0FB41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86F7406" w14:textId="1F2988C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T57.1X2*</w:t>
            </w:r>
          </w:p>
        </w:tc>
        <w:tc>
          <w:tcPr>
            <w:tcW w:w="6036" w:type="dxa"/>
            <w:tcBorders>
              <w:top w:val="nil"/>
              <w:left w:val="nil"/>
              <w:bottom w:val="single" w:sz="4" w:space="0" w:color="auto"/>
              <w:right w:val="single" w:sz="4" w:space="0" w:color="auto"/>
            </w:tcBorders>
            <w:shd w:val="clear" w:color="auto" w:fill="auto"/>
            <w:noWrap/>
            <w:vAlign w:val="center"/>
            <w:hideMark/>
          </w:tcPr>
          <w:p w14:paraId="36C2D03D" w14:textId="727B56A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phosphorus and its compnd, self-harm</w:t>
            </w:r>
          </w:p>
        </w:tc>
      </w:tr>
      <w:tr w:rsidR="00E313BD" w:rsidRPr="00B23DD8" w14:paraId="635513D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74F12AA" w14:textId="37485B6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223</w:t>
            </w:r>
          </w:p>
        </w:tc>
        <w:tc>
          <w:tcPr>
            <w:tcW w:w="1294" w:type="dxa"/>
            <w:tcBorders>
              <w:top w:val="nil"/>
              <w:left w:val="nil"/>
              <w:bottom w:val="single" w:sz="4" w:space="0" w:color="auto"/>
              <w:right w:val="single" w:sz="4" w:space="0" w:color="auto"/>
            </w:tcBorders>
            <w:shd w:val="clear" w:color="auto" w:fill="auto"/>
            <w:noWrap/>
            <w:vAlign w:val="center"/>
            <w:hideMark/>
          </w:tcPr>
          <w:p w14:paraId="6F8BE22A" w14:textId="75A3D69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470605D" w14:textId="380CD34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T57.2X2*</w:t>
            </w:r>
          </w:p>
        </w:tc>
        <w:tc>
          <w:tcPr>
            <w:tcW w:w="6036" w:type="dxa"/>
            <w:tcBorders>
              <w:top w:val="nil"/>
              <w:left w:val="nil"/>
              <w:bottom w:val="single" w:sz="4" w:space="0" w:color="auto"/>
              <w:right w:val="single" w:sz="4" w:space="0" w:color="auto"/>
            </w:tcBorders>
            <w:shd w:val="clear" w:color="auto" w:fill="auto"/>
            <w:noWrap/>
            <w:vAlign w:val="center"/>
            <w:hideMark/>
          </w:tcPr>
          <w:p w14:paraId="462DBA68" w14:textId="01B955D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manganese and its compounds, self-harm</w:t>
            </w:r>
          </w:p>
        </w:tc>
      </w:tr>
      <w:tr w:rsidR="00E313BD" w:rsidRPr="00B23DD8" w14:paraId="7262BB7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1E68302" w14:textId="3B6246E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224</w:t>
            </w:r>
          </w:p>
        </w:tc>
        <w:tc>
          <w:tcPr>
            <w:tcW w:w="1294" w:type="dxa"/>
            <w:tcBorders>
              <w:top w:val="nil"/>
              <w:left w:val="nil"/>
              <w:bottom w:val="single" w:sz="4" w:space="0" w:color="auto"/>
              <w:right w:val="single" w:sz="4" w:space="0" w:color="auto"/>
            </w:tcBorders>
            <w:shd w:val="clear" w:color="auto" w:fill="auto"/>
            <w:noWrap/>
            <w:vAlign w:val="center"/>
            <w:hideMark/>
          </w:tcPr>
          <w:p w14:paraId="133CB926" w14:textId="084F309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B979CFB" w14:textId="2A41F30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T57.3X2*</w:t>
            </w:r>
          </w:p>
        </w:tc>
        <w:tc>
          <w:tcPr>
            <w:tcW w:w="6036" w:type="dxa"/>
            <w:tcBorders>
              <w:top w:val="nil"/>
              <w:left w:val="nil"/>
              <w:bottom w:val="single" w:sz="4" w:space="0" w:color="auto"/>
              <w:right w:val="single" w:sz="4" w:space="0" w:color="auto"/>
            </w:tcBorders>
            <w:shd w:val="clear" w:color="auto" w:fill="auto"/>
            <w:noWrap/>
            <w:vAlign w:val="center"/>
            <w:hideMark/>
          </w:tcPr>
          <w:p w14:paraId="226E092D" w14:textId="47284FF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hydrogen cyanide, self-harm</w:t>
            </w:r>
          </w:p>
        </w:tc>
      </w:tr>
      <w:tr w:rsidR="00E313BD" w:rsidRPr="00B23DD8" w14:paraId="20305E8C"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0BEC64E" w14:textId="0429D46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225</w:t>
            </w:r>
          </w:p>
        </w:tc>
        <w:tc>
          <w:tcPr>
            <w:tcW w:w="1294" w:type="dxa"/>
            <w:tcBorders>
              <w:top w:val="nil"/>
              <w:left w:val="nil"/>
              <w:bottom w:val="single" w:sz="4" w:space="0" w:color="auto"/>
              <w:right w:val="single" w:sz="4" w:space="0" w:color="auto"/>
            </w:tcBorders>
            <w:shd w:val="clear" w:color="auto" w:fill="auto"/>
            <w:noWrap/>
            <w:vAlign w:val="center"/>
            <w:hideMark/>
          </w:tcPr>
          <w:p w14:paraId="41CA84C3" w14:textId="58242F8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154124C" w14:textId="53A9F27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T57.8X2*</w:t>
            </w:r>
          </w:p>
        </w:tc>
        <w:tc>
          <w:tcPr>
            <w:tcW w:w="6036" w:type="dxa"/>
            <w:tcBorders>
              <w:top w:val="nil"/>
              <w:left w:val="nil"/>
              <w:bottom w:val="single" w:sz="4" w:space="0" w:color="auto"/>
              <w:right w:val="single" w:sz="4" w:space="0" w:color="auto"/>
            </w:tcBorders>
            <w:shd w:val="clear" w:color="auto" w:fill="auto"/>
            <w:noWrap/>
            <w:vAlign w:val="center"/>
            <w:hideMark/>
          </w:tcPr>
          <w:p w14:paraId="614E9ED6" w14:textId="2CC0298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inorganic substances, self-harm</w:t>
            </w:r>
          </w:p>
        </w:tc>
      </w:tr>
      <w:tr w:rsidR="00E313BD" w:rsidRPr="00B23DD8" w14:paraId="37EEF28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AA7DC6D" w14:textId="07D1A6A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226</w:t>
            </w:r>
          </w:p>
        </w:tc>
        <w:tc>
          <w:tcPr>
            <w:tcW w:w="1294" w:type="dxa"/>
            <w:tcBorders>
              <w:top w:val="nil"/>
              <w:left w:val="nil"/>
              <w:bottom w:val="single" w:sz="4" w:space="0" w:color="auto"/>
              <w:right w:val="single" w:sz="4" w:space="0" w:color="auto"/>
            </w:tcBorders>
            <w:shd w:val="clear" w:color="auto" w:fill="auto"/>
            <w:noWrap/>
            <w:vAlign w:val="center"/>
            <w:hideMark/>
          </w:tcPr>
          <w:p w14:paraId="14C02AF3" w14:textId="6DFE371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B3C6EBE" w14:textId="623673C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T57.92X*</w:t>
            </w:r>
          </w:p>
        </w:tc>
        <w:tc>
          <w:tcPr>
            <w:tcW w:w="6036" w:type="dxa"/>
            <w:tcBorders>
              <w:top w:val="nil"/>
              <w:left w:val="nil"/>
              <w:bottom w:val="single" w:sz="4" w:space="0" w:color="auto"/>
              <w:right w:val="single" w:sz="4" w:space="0" w:color="auto"/>
            </w:tcBorders>
            <w:shd w:val="clear" w:color="auto" w:fill="auto"/>
            <w:noWrap/>
            <w:vAlign w:val="center"/>
            <w:hideMark/>
          </w:tcPr>
          <w:p w14:paraId="487126EB" w14:textId="66D3C9C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inorganic substance, self-harm</w:t>
            </w:r>
          </w:p>
        </w:tc>
      </w:tr>
      <w:tr w:rsidR="00E313BD" w:rsidRPr="00B23DD8" w14:paraId="752FAFD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4DB8AEC" w14:textId="7B5E823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227</w:t>
            </w:r>
          </w:p>
        </w:tc>
        <w:tc>
          <w:tcPr>
            <w:tcW w:w="1294" w:type="dxa"/>
            <w:tcBorders>
              <w:top w:val="nil"/>
              <w:left w:val="nil"/>
              <w:bottom w:val="single" w:sz="4" w:space="0" w:color="auto"/>
              <w:right w:val="single" w:sz="4" w:space="0" w:color="auto"/>
            </w:tcBorders>
            <w:shd w:val="clear" w:color="auto" w:fill="auto"/>
            <w:noWrap/>
            <w:vAlign w:val="center"/>
            <w:hideMark/>
          </w:tcPr>
          <w:p w14:paraId="556D6410" w14:textId="67C6C78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0A49BF8" w14:textId="3AF673D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T58.02X*</w:t>
            </w:r>
          </w:p>
        </w:tc>
        <w:tc>
          <w:tcPr>
            <w:tcW w:w="6036" w:type="dxa"/>
            <w:tcBorders>
              <w:top w:val="nil"/>
              <w:left w:val="nil"/>
              <w:bottom w:val="single" w:sz="4" w:space="0" w:color="auto"/>
              <w:right w:val="single" w:sz="4" w:space="0" w:color="auto"/>
            </w:tcBorders>
            <w:shd w:val="clear" w:color="auto" w:fill="auto"/>
            <w:noWrap/>
            <w:vAlign w:val="center"/>
            <w:hideMark/>
          </w:tcPr>
          <w:p w14:paraId="260050FD" w14:textId="1DFD67C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 of carb monx from mtr veh exhaust, slf-hrm</w:t>
            </w:r>
          </w:p>
        </w:tc>
      </w:tr>
      <w:tr w:rsidR="00E313BD" w:rsidRPr="00B23DD8" w14:paraId="32991DC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17A5C5F" w14:textId="458EEDE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228</w:t>
            </w:r>
          </w:p>
        </w:tc>
        <w:tc>
          <w:tcPr>
            <w:tcW w:w="1294" w:type="dxa"/>
            <w:tcBorders>
              <w:top w:val="nil"/>
              <w:left w:val="nil"/>
              <w:bottom w:val="single" w:sz="4" w:space="0" w:color="auto"/>
              <w:right w:val="single" w:sz="4" w:space="0" w:color="auto"/>
            </w:tcBorders>
            <w:shd w:val="clear" w:color="auto" w:fill="auto"/>
            <w:noWrap/>
            <w:vAlign w:val="center"/>
            <w:hideMark/>
          </w:tcPr>
          <w:p w14:paraId="0E366D13" w14:textId="6AA23F3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9032D18" w14:textId="7196C10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T58.12X*</w:t>
            </w:r>
          </w:p>
        </w:tc>
        <w:tc>
          <w:tcPr>
            <w:tcW w:w="6036" w:type="dxa"/>
            <w:tcBorders>
              <w:top w:val="nil"/>
              <w:left w:val="nil"/>
              <w:bottom w:val="single" w:sz="4" w:space="0" w:color="auto"/>
              <w:right w:val="single" w:sz="4" w:space="0" w:color="auto"/>
            </w:tcBorders>
            <w:shd w:val="clear" w:color="auto" w:fill="auto"/>
            <w:noWrap/>
            <w:vAlign w:val="center"/>
            <w:hideMark/>
          </w:tcPr>
          <w:p w14:paraId="69E5DE96" w14:textId="1580DD5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carb monx from utility gas, self-harm</w:t>
            </w:r>
          </w:p>
        </w:tc>
      </w:tr>
      <w:tr w:rsidR="00E313BD" w:rsidRPr="00B23DD8" w14:paraId="0C89C07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7180361" w14:textId="0861745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229</w:t>
            </w:r>
          </w:p>
        </w:tc>
        <w:tc>
          <w:tcPr>
            <w:tcW w:w="1294" w:type="dxa"/>
            <w:tcBorders>
              <w:top w:val="nil"/>
              <w:left w:val="nil"/>
              <w:bottom w:val="single" w:sz="4" w:space="0" w:color="auto"/>
              <w:right w:val="single" w:sz="4" w:space="0" w:color="auto"/>
            </w:tcBorders>
            <w:shd w:val="clear" w:color="auto" w:fill="auto"/>
            <w:noWrap/>
            <w:vAlign w:val="center"/>
            <w:hideMark/>
          </w:tcPr>
          <w:p w14:paraId="2F4680E6" w14:textId="64448E3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ECBB72B" w14:textId="3711EB4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T58.2X2*</w:t>
            </w:r>
          </w:p>
        </w:tc>
        <w:tc>
          <w:tcPr>
            <w:tcW w:w="6036" w:type="dxa"/>
            <w:tcBorders>
              <w:top w:val="nil"/>
              <w:left w:val="nil"/>
              <w:bottom w:val="single" w:sz="4" w:space="0" w:color="auto"/>
              <w:right w:val="single" w:sz="4" w:space="0" w:color="auto"/>
            </w:tcBorders>
            <w:shd w:val="clear" w:color="auto" w:fill="auto"/>
            <w:noWrap/>
            <w:vAlign w:val="center"/>
            <w:hideMark/>
          </w:tcPr>
          <w:p w14:paraId="283ECEA1" w14:textId="3E52C76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 eff of carb monx fr incmpl combst dmst fuel,slf-hrm,init</w:t>
            </w:r>
          </w:p>
        </w:tc>
      </w:tr>
      <w:tr w:rsidR="00E313BD" w:rsidRPr="00B23DD8" w14:paraId="26581A9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BA8939B" w14:textId="4D8F986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230</w:t>
            </w:r>
          </w:p>
        </w:tc>
        <w:tc>
          <w:tcPr>
            <w:tcW w:w="1294" w:type="dxa"/>
            <w:tcBorders>
              <w:top w:val="nil"/>
              <w:left w:val="nil"/>
              <w:bottom w:val="single" w:sz="4" w:space="0" w:color="auto"/>
              <w:right w:val="single" w:sz="4" w:space="0" w:color="auto"/>
            </w:tcBorders>
            <w:shd w:val="clear" w:color="auto" w:fill="auto"/>
            <w:noWrap/>
            <w:vAlign w:val="center"/>
            <w:hideMark/>
          </w:tcPr>
          <w:p w14:paraId="2D337202" w14:textId="610AFCE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9A98242" w14:textId="01F6406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T58.8X2*</w:t>
            </w:r>
          </w:p>
        </w:tc>
        <w:tc>
          <w:tcPr>
            <w:tcW w:w="6036" w:type="dxa"/>
            <w:tcBorders>
              <w:top w:val="nil"/>
              <w:left w:val="nil"/>
              <w:bottom w:val="single" w:sz="4" w:space="0" w:color="auto"/>
              <w:right w:val="single" w:sz="4" w:space="0" w:color="auto"/>
            </w:tcBorders>
            <w:shd w:val="clear" w:color="auto" w:fill="auto"/>
            <w:noWrap/>
            <w:vAlign w:val="center"/>
            <w:hideMark/>
          </w:tcPr>
          <w:p w14:paraId="66F6D50C" w14:textId="3140D69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carb monx from oth source, self-harm</w:t>
            </w:r>
          </w:p>
        </w:tc>
      </w:tr>
      <w:tr w:rsidR="00E313BD" w:rsidRPr="00B23DD8" w14:paraId="1943C3F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D017FB5" w14:textId="18171DA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231</w:t>
            </w:r>
          </w:p>
        </w:tc>
        <w:tc>
          <w:tcPr>
            <w:tcW w:w="1294" w:type="dxa"/>
            <w:tcBorders>
              <w:top w:val="nil"/>
              <w:left w:val="nil"/>
              <w:bottom w:val="single" w:sz="4" w:space="0" w:color="auto"/>
              <w:right w:val="single" w:sz="4" w:space="0" w:color="auto"/>
            </w:tcBorders>
            <w:shd w:val="clear" w:color="auto" w:fill="auto"/>
            <w:noWrap/>
            <w:vAlign w:val="center"/>
            <w:hideMark/>
          </w:tcPr>
          <w:p w14:paraId="5D8CFC99" w14:textId="31057C3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4C35C1E" w14:textId="798568D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T58.92X*</w:t>
            </w:r>
          </w:p>
        </w:tc>
        <w:tc>
          <w:tcPr>
            <w:tcW w:w="6036" w:type="dxa"/>
            <w:tcBorders>
              <w:top w:val="nil"/>
              <w:left w:val="nil"/>
              <w:bottom w:val="single" w:sz="4" w:space="0" w:color="auto"/>
              <w:right w:val="single" w:sz="4" w:space="0" w:color="auto"/>
            </w:tcBorders>
            <w:shd w:val="clear" w:color="auto" w:fill="auto"/>
            <w:noWrap/>
            <w:vAlign w:val="center"/>
            <w:hideMark/>
          </w:tcPr>
          <w:p w14:paraId="55B198E7" w14:textId="22DAA3F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carb monx from unsp source, self-harm</w:t>
            </w:r>
          </w:p>
        </w:tc>
      </w:tr>
      <w:tr w:rsidR="00E313BD" w:rsidRPr="00B23DD8" w14:paraId="09CEB45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7C2943B" w14:textId="324F113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232</w:t>
            </w:r>
          </w:p>
        </w:tc>
        <w:tc>
          <w:tcPr>
            <w:tcW w:w="1294" w:type="dxa"/>
            <w:tcBorders>
              <w:top w:val="nil"/>
              <w:left w:val="nil"/>
              <w:bottom w:val="single" w:sz="4" w:space="0" w:color="auto"/>
              <w:right w:val="single" w:sz="4" w:space="0" w:color="auto"/>
            </w:tcBorders>
            <w:shd w:val="clear" w:color="auto" w:fill="auto"/>
            <w:noWrap/>
            <w:vAlign w:val="center"/>
            <w:hideMark/>
          </w:tcPr>
          <w:p w14:paraId="5EBD74AC" w14:textId="223FD9B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531D123" w14:textId="4182FA6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T59.0X2*</w:t>
            </w:r>
          </w:p>
        </w:tc>
        <w:tc>
          <w:tcPr>
            <w:tcW w:w="6036" w:type="dxa"/>
            <w:tcBorders>
              <w:top w:val="nil"/>
              <w:left w:val="nil"/>
              <w:bottom w:val="single" w:sz="4" w:space="0" w:color="auto"/>
              <w:right w:val="single" w:sz="4" w:space="0" w:color="auto"/>
            </w:tcBorders>
            <w:shd w:val="clear" w:color="auto" w:fill="auto"/>
            <w:noWrap/>
            <w:vAlign w:val="center"/>
            <w:hideMark/>
          </w:tcPr>
          <w:p w14:paraId="0330FFB7" w14:textId="41D4835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nitrogen oxides, intentional self-harm</w:t>
            </w:r>
          </w:p>
        </w:tc>
      </w:tr>
      <w:tr w:rsidR="00E313BD" w:rsidRPr="00B23DD8" w14:paraId="5553A39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9E97BE5" w14:textId="101BEB1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233</w:t>
            </w:r>
          </w:p>
        </w:tc>
        <w:tc>
          <w:tcPr>
            <w:tcW w:w="1294" w:type="dxa"/>
            <w:tcBorders>
              <w:top w:val="nil"/>
              <w:left w:val="nil"/>
              <w:bottom w:val="single" w:sz="4" w:space="0" w:color="auto"/>
              <w:right w:val="single" w:sz="4" w:space="0" w:color="auto"/>
            </w:tcBorders>
            <w:shd w:val="clear" w:color="auto" w:fill="auto"/>
            <w:noWrap/>
            <w:vAlign w:val="center"/>
            <w:hideMark/>
          </w:tcPr>
          <w:p w14:paraId="6D42EE8D" w14:textId="79FBFAE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BC67722" w14:textId="5D0AF75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T59.1X2*</w:t>
            </w:r>
          </w:p>
        </w:tc>
        <w:tc>
          <w:tcPr>
            <w:tcW w:w="6036" w:type="dxa"/>
            <w:tcBorders>
              <w:top w:val="nil"/>
              <w:left w:val="nil"/>
              <w:bottom w:val="single" w:sz="4" w:space="0" w:color="auto"/>
              <w:right w:val="single" w:sz="4" w:space="0" w:color="auto"/>
            </w:tcBorders>
            <w:shd w:val="clear" w:color="auto" w:fill="auto"/>
            <w:noWrap/>
            <w:vAlign w:val="center"/>
            <w:hideMark/>
          </w:tcPr>
          <w:p w14:paraId="47D51A02" w14:textId="1FD99C5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sulfur dioxide, intentional self-harm</w:t>
            </w:r>
          </w:p>
        </w:tc>
      </w:tr>
      <w:tr w:rsidR="00E313BD" w:rsidRPr="00B23DD8" w14:paraId="56111A7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04B75157" w14:textId="6F9FB85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234</w:t>
            </w:r>
          </w:p>
        </w:tc>
        <w:tc>
          <w:tcPr>
            <w:tcW w:w="1294" w:type="dxa"/>
            <w:tcBorders>
              <w:top w:val="nil"/>
              <w:left w:val="nil"/>
              <w:bottom w:val="single" w:sz="4" w:space="0" w:color="auto"/>
              <w:right w:val="single" w:sz="4" w:space="0" w:color="auto"/>
            </w:tcBorders>
            <w:shd w:val="clear" w:color="auto" w:fill="auto"/>
            <w:noWrap/>
            <w:vAlign w:val="center"/>
          </w:tcPr>
          <w:p w14:paraId="07B831A7" w14:textId="21E15CE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40558C3D" w14:textId="0D89142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T59.2X2*</w:t>
            </w:r>
          </w:p>
        </w:tc>
        <w:tc>
          <w:tcPr>
            <w:tcW w:w="6036" w:type="dxa"/>
            <w:tcBorders>
              <w:top w:val="nil"/>
              <w:left w:val="nil"/>
              <w:bottom w:val="single" w:sz="4" w:space="0" w:color="auto"/>
              <w:right w:val="single" w:sz="4" w:space="0" w:color="auto"/>
            </w:tcBorders>
            <w:shd w:val="clear" w:color="auto" w:fill="auto"/>
            <w:noWrap/>
            <w:vAlign w:val="center"/>
          </w:tcPr>
          <w:p w14:paraId="2CF1DF52" w14:textId="16CB75C8"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formaldehyde, intentional self-harm</w:t>
            </w:r>
          </w:p>
        </w:tc>
      </w:tr>
      <w:tr w:rsidR="00E313BD" w:rsidRPr="00B23DD8" w14:paraId="75529D3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932151C" w14:textId="35D85BE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235</w:t>
            </w:r>
          </w:p>
        </w:tc>
        <w:tc>
          <w:tcPr>
            <w:tcW w:w="1294" w:type="dxa"/>
            <w:tcBorders>
              <w:top w:val="nil"/>
              <w:left w:val="nil"/>
              <w:bottom w:val="single" w:sz="4" w:space="0" w:color="auto"/>
              <w:right w:val="single" w:sz="4" w:space="0" w:color="auto"/>
            </w:tcBorders>
            <w:shd w:val="clear" w:color="auto" w:fill="auto"/>
            <w:noWrap/>
            <w:vAlign w:val="center"/>
            <w:hideMark/>
          </w:tcPr>
          <w:p w14:paraId="4160BBFF" w14:textId="7A15E86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71903E6" w14:textId="5B49157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T59.3X2*</w:t>
            </w:r>
          </w:p>
        </w:tc>
        <w:tc>
          <w:tcPr>
            <w:tcW w:w="6036" w:type="dxa"/>
            <w:tcBorders>
              <w:top w:val="nil"/>
              <w:left w:val="nil"/>
              <w:bottom w:val="single" w:sz="4" w:space="0" w:color="auto"/>
              <w:right w:val="single" w:sz="4" w:space="0" w:color="auto"/>
            </w:tcBorders>
            <w:shd w:val="clear" w:color="auto" w:fill="auto"/>
            <w:noWrap/>
            <w:vAlign w:val="center"/>
            <w:hideMark/>
          </w:tcPr>
          <w:p w14:paraId="55B7555C" w14:textId="6D2659B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lacrimogenic gas, self-harm</w:t>
            </w:r>
          </w:p>
        </w:tc>
      </w:tr>
      <w:tr w:rsidR="00E313BD" w:rsidRPr="00B23DD8" w14:paraId="1B035CF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D6604F1" w14:textId="0C1B2B2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236</w:t>
            </w:r>
          </w:p>
        </w:tc>
        <w:tc>
          <w:tcPr>
            <w:tcW w:w="1294" w:type="dxa"/>
            <w:tcBorders>
              <w:top w:val="nil"/>
              <w:left w:val="nil"/>
              <w:bottom w:val="single" w:sz="4" w:space="0" w:color="auto"/>
              <w:right w:val="single" w:sz="4" w:space="0" w:color="auto"/>
            </w:tcBorders>
            <w:shd w:val="clear" w:color="auto" w:fill="auto"/>
            <w:noWrap/>
            <w:vAlign w:val="center"/>
            <w:hideMark/>
          </w:tcPr>
          <w:p w14:paraId="4DD89A25" w14:textId="6BED57E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9E5C61" w14:textId="5A803A2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T59.4X2*</w:t>
            </w:r>
          </w:p>
        </w:tc>
        <w:tc>
          <w:tcPr>
            <w:tcW w:w="6036" w:type="dxa"/>
            <w:tcBorders>
              <w:top w:val="nil"/>
              <w:left w:val="nil"/>
              <w:bottom w:val="single" w:sz="4" w:space="0" w:color="auto"/>
              <w:right w:val="single" w:sz="4" w:space="0" w:color="auto"/>
            </w:tcBorders>
            <w:shd w:val="clear" w:color="auto" w:fill="auto"/>
            <w:noWrap/>
            <w:vAlign w:val="center"/>
            <w:hideMark/>
          </w:tcPr>
          <w:p w14:paraId="1B4AAE09" w14:textId="391097E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chlorine gas, intentional self-harm</w:t>
            </w:r>
          </w:p>
        </w:tc>
      </w:tr>
      <w:tr w:rsidR="00E313BD" w:rsidRPr="00B23DD8" w14:paraId="71C83D8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B1E6DB9" w14:textId="2663D93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237</w:t>
            </w:r>
          </w:p>
        </w:tc>
        <w:tc>
          <w:tcPr>
            <w:tcW w:w="1294" w:type="dxa"/>
            <w:tcBorders>
              <w:top w:val="nil"/>
              <w:left w:val="nil"/>
              <w:bottom w:val="single" w:sz="4" w:space="0" w:color="auto"/>
              <w:right w:val="single" w:sz="4" w:space="0" w:color="auto"/>
            </w:tcBorders>
            <w:shd w:val="clear" w:color="auto" w:fill="auto"/>
            <w:noWrap/>
            <w:vAlign w:val="center"/>
            <w:hideMark/>
          </w:tcPr>
          <w:p w14:paraId="39642E25" w14:textId="494976A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34B1669" w14:textId="0B8958C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T59.5X2*</w:t>
            </w:r>
          </w:p>
        </w:tc>
        <w:tc>
          <w:tcPr>
            <w:tcW w:w="6036" w:type="dxa"/>
            <w:tcBorders>
              <w:top w:val="nil"/>
              <w:left w:val="nil"/>
              <w:bottom w:val="single" w:sz="4" w:space="0" w:color="auto"/>
              <w:right w:val="single" w:sz="4" w:space="0" w:color="auto"/>
            </w:tcBorders>
            <w:shd w:val="clear" w:color="auto" w:fill="auto"/>
            <w:noWrap/>
            <w:vAlign w:val="center"/>
            <w:hideMark/>
          </w:tcPr>
          <w:p w14:paraId="02A7933D" w14:textId="162EF71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 eff of fluorine gas and hydrogen fluoride, slf-hrm</w:t>
            </w:r>
          </w:p>
        </w:tc>
      </w:tr>
      <w:tr w:rsidR="00E313BD" w:rsidRPr="00B23DD8" w14:paraId="6E0DE88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29ECA6D5" w14:textId="5B638BA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238</w:t>
            </w:r>
          </w:p>
        </w:tc>
        <w:tc>
          <w:tcPr>
            <w:tcW w:w="1294" w:type="dxa"/>
            <w:tcBorders>
              <w:top w:val="nil"/>
              <w:left w:val="nil"/>
              <w:bottom w:val="single" w:sz="4" w:space="0" w:color="auto"/>
              <w:right w:val="single" w:sz="4" w:space="0" w:color="auto"/>
            </w:tcBorders>
            <w:shd w:val="clear" w:color="auto" w:fill="auto"/>
            <w:noWrap/>
            <w:vAlign w:val="center"/>
          </w:tcPr>
          <w:p w14:paraId="76C8F47F" w14:textId="3341DF3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1658920B" w14:textId="6BB951A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T59.6X2*</w:t>
            </w:r>
          </w:p>
        </w:tc>
        <w:tc>
          <w:tcPr>
            <w:tcW w:w="6036" w:type="dxa"/>
            <w:tcBorders>
              <w:top w:val="nil"/>
              <w:left w:val="nil"/>
              <w:bottom w:val="single" w:sz="4" w:space="0" w:color="auto"/>
              <w:right w:val="single" w:sz="4" w:space="0" w:color="auto"/>
            </w:tcBorders>
            <w:shd w:val="clear" w:color="auto" w:fill="auto"/>
            <w:noWrap/>
            <w:vAlign w:val="center"/>
          </w:tcPr>
          <w:p w14:paraId="5EE764AB" w14:textId="1291EEBD"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hydrogen sulfide, self-harm</w:t>
            </w:r>
          </w:p>
        </w:tc>
      </w:tr>
      <w:tr w:rsidR="00E313BD" w:rsidRPr="00B23DD8" w14:paraId="3FB361B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69F9A21" w14:textId="7693D4F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239</w:t>
            </w:r>
          </w:p>
        </w:tc>
        <w:tc>
          <w:tcPr>
            <w:tcW w:w="1294" w:type="dxa"/>
            <w:tcBorders>
              <w:top w:val="nil"/>
              <w:left w:val="nil"/>
              <w:bottom w:val="single" w:sz="4" w:space="0" w:color="auto"/>
              <w:right w:val="single" w:sz="4" w:space="0" w:color="auto"/>
            </w:tcBorders>
            <w:shd w:val="clear" w:color="auto" w:fill="auto"/>
            <w:noWrap/>
            <w:vAlign w:val="center"/>
            <w:hideMark/>
          </w:tcPr>
          <w:p w14:paraId="53E8B848" w14:textId="2B6F8E4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1F28942" w14:textId="57A51FA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T59.7X2*</w:t>
            </w:r>
          </w:p>
        </w:tc>
        <w:tc>
          <w:tcPr>
            <w:tcW w:w="6036" w:type="dxa"/>
            <w:tcBorders>
              <w:top w:val="nil"/>
              <w:left w:val="nil"/>
              <w:bottom w:val="single" w:sz="4" w:space="0" w:color="auto"/>
              <w:right w:val="single" w:sz="4" w:space="0" w:color="auto"/>
            </w:tcBorders>
            <w:shd w:val="clear" w:color="auto" w:fill="auto"/>
            <w:noWrap/>
            <w:vAlign w:val="center"/>
            <w:hideMark/>
          </w:tcPr>
          <w:p w14:paraId="7088806A" w14:textId="713ABD6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carbon dioxide, intentional self-harm</w:t>
            </w:r>
          </w:p>
        </w:tc>
      </w:tr>
      <w:tr w:rsidR="00E313BD" w:rsidRPr="00B23DD8" w14:paraId="40B0487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FB9539E" w14:textId="1AA5275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240</w:t>
            </w:r>
          </w:p>
        </w:tc>
        <w:tc>
          <w:tcPr>
            <w:tcW w:w="1294" w:type="dxa"/>
            <w:tcBorders>
              <w:top w:val="nil"/>
              <w:left w:val="nil"/>
              <w:bottom w:val="single" w:sz="4" w:space="0" w:color="auto"/>
              <w:right w:val="single" w:sz="4" w:space="0" w:color="auto"/>
            </w:tcBorders>
            <w:shd w:val="clear" w:color="auto" w:fill="auto"/>
            <w:noWrap/>
            <w:vAlign w:val="center"/>
            <w:hideMark/>
          </w:tcPr>
          <w:p w14:paraId="63C9CAEF" w14:textId="503AA77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F7B1A4D" w14:textId="425122C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T59.812*</w:t>
            </w:r>
          </w:p>
        </w:tc>
        <w:tc>
          <w:tcPr>
            <w:tcW w:w="6036" w:type="dxa"/>
            <w:tcBorders>
              <w:top w:val="nil"/>
              <w:left w:val="nil"/>
              <w:bottom w:val="single" w:sz="4" w:space="0" w:color="auto"/>
              <w:right w:val="single" w:sz="4" w:space="0" w:color="auto"/>
            </w:tcBorders>
            <w:shd w:val="clear" w:color="auto" w:fill="auto"/>
            <w:noWrap/>
            <w:vAlign w:val="center"/>
            <w:hideMark/>
          </w:tcPr>
          <w:p w14:paraId="40ACCFE5" w14:textId="418FCDF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smoke, intentional self-harm</w:t>
            </w:r>
          </w:p>
        </w:tc>
      </w:tr>
      <w:tr w:rsidR="00E313BD" w:rsidRPr="00B23DD8" w14:paraId="44159D5B"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5D84FD3" w14:textId="162D6FB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241</w:t>
            </w:r>
          </w:p>
        </w:tc>
        <w:tc>
          <w:tcPr>
            <w:tcW w:w="1294" w:type="dxa"/>
            <w:tcBorders>
              <w:top w:val="nil"/>
              <w:left w:val="nil"/>
              <w:bottom w:val="single" w:sz="4" w:space="0" w:color="auto"/>
              <w:right w:val="single" w:sz="4" w:space="0" w:color="auto"/>
            </w:tcBorders>
            <w:shd w:val="clear" w:color="auto" w:fill="auto"/>
            <w:noWrap/>
            <w:vAlign w:val="center"/>
            <w:hideMark/>
          </w:tcPr>
          <w:p w14:paraId="167B28A6" w14:textId="465993B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DD3175D" w14:textId="0288FFF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T59.892*</w:t>
            </w:r>
          </w:p>
        </w:tc>
        <w:tc>
          <w:tcPr>
            <w:tcW w:w="6036" w:type="dxa"/>
            <w:tcBorders>
              <w:top w:val="nil"/>
              <w:left w:val="nil"/>
              <w:bottom w:val="single" w:sz="4" w:space="0" w:color="auto"/>
              <w:right w:val="single" w:sz="4" w:space="0" w:color="auto"/>
            </w:tcBorders>
            <w:shd w:val="clear" w:color="auto" w:fill="auto"/>
            <w:noWrap/>
            <w:vAlign w:val="center"/>
            <w:hideMark/>
          </w:tcPr>
          <w:p w14:paraId="763400F5" w14:textId="36C9E08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gases, fumes and vapors, self-harm</w:t>
            </w:r>
          </w:p>
        </w:tc>
      </w:tr>
      <w:tr w:rsidR="00E313BD" w:rsidRPr="00B23DD8" w14:paraId="4E7BE0F5"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C428AB2" w14:textId="0DD5363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242</w:t>
            </w:r>
          </w:p>
        </w:tc>
        <w:tc>
          <w:tcPr>
            <w:tcW w:w="1294" w:type="dxa"/>
            <w:tcBorders>
              <w:top w:val="nil"/>
              <w:left w:val="nil"/>
              <w:bottom w:val="single" w:sz="4" w:space="0" w:color="auto"/>
              <w:right w:val="single" w:sz="4" w:space="0" w:color="auto"/>
            </w:tcBorders>
            <w:shd w:val="clear" w:color="auto" w:fill="auto"/>
            <w:noWrap/>
            <w:vAlign w:val="center"/>
            <w:hideMark/>
          </w:tcPr>
          <w:p w14:paraId="6FCF91F2" w14:textId="39B2000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1EF577" w14:textId="3D5A7B3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T59.92X*</w:t>
            </w:r>
          </w:p>
        </w:tc>
        <w:tc>
          <w:tcPr>
            <w:tcW w:w="6036" w:type="dxa"/>
            <w:tcBorders>
              <w:top w:val="nil"/>
              <w:left w:val="nil"/>
              <w:bottom w:val="single" w:sz="4" w:space="0" w:color="auto"/>
              <w:right w:val="single" w:sz="4" w:space="0" w:color="auto"/>
            </w:tcBorders>
            <w:shd w:val="clear" w:color="auto" w:fill="auto"/>
            <w:noWrap/>
            <w:vAlign w:val="center"/>
            <w:hideMark/>
          </w:tcPr>
          <w:p w14:paraId="03BB9626" w14:textId="4C4AEF5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gases, fumes and vapors, slf-hrm</w:t>
            </w:r>
          </w:p>
        </w:tc>
      </w:tr>
      <w:tr w:rsidR="00E313BD" w:rsidRPr="00B23DD8" w14:paraId="013D60C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171F6D7" w14:textId="2D0E16E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243</w:t>
            </w:r>
          </w:p>
        </w:tc>
        <w:tc>
          <w:tcPr>
            <w:tcW w:w="1294" w:type="dxa"/>
            <w:tcBorders>
              <w:top w:val="nil"/>
              <w:left w:val="nil"/>
              <w:bottom w:val="single" w:sz="4" w:space="0" w:color="auto"/>
              <w:right w:val="single" w:sz="4" w:space="0" w:color="auto"/>
            </w:tcBorders>
            <w:shd w:val="clear" w:color="auto" w:fill="auto"/>
            <w:noWrap/>
            <w:vAlign w:val="center"/>
            <w:hideMark/>
          </w:tcPr>
          <w:p w14:paraId="0C1755CC" w14:textId="4DEB617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64335B8" w14:textId="527F2F8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T60.0X2*</w:t>
            </w:r>
          </w:p>
        </w:tc>
        <w:tc>
          <w:tcPr>
            <w:tcW w:w="6036" w:type="dxa"/>
            <w:tcBorders>
              <w:top w:val="nil"/>
              <w:left w:val="nil"/>
              <w:bottom w:val="single" w:sz="4" w:space="0" w:color="auto"/>
              <w:right w:val="single" w:sz="4" w:space="0" w:color="auto"/>
            </w:tcBorders>
            <w:shd w:val="clear" w:color="auto" w:fill="auto"/>
            <w:noWrap/>
            <w:vAlign w:val="center"/>
            <w:hideMark/>
          </w:tcPr>
          <w:p w14:paraId="0B70CB8C" w14:textId="34793DB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 of organophos and carbamate insect, slf-hrm</w:t>
            </w:r>
          </w:p>
        </w:tc>
      </w:tr>
      <w:tr w:rsidR="00E313BD" w:rsidRPr="00B23DD8" w14:paraId="6215EB9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AB563A4" w14:textId="4F2FD1A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244</w:t>
            </w:r>
          </w:p>
        </w:tc>
        <w:tc>
          <w:tcPr>
            <w:tcW w:w="1294" w:type="dxa"/>
            <w:tcBorders>
              <w:top w:val="nil"/>
              <w:left w:val="nil"/>
              <w:bottom w:val="single" w:sz="4" w:space="0" w:color="auto"/>
              <w:right w:val="single" w:sz="4" w:space="0" w:color="auto"/>
            </w:tcBorders>
            <w:shd w:val="clear" w:color="auto" w:fill="auto"/>
            <w:noWrap/>
            <w:vAlign w:val="center"/>
            <w:hideMark/>
          </w:tcPr>
          <w:p w14:paraId="0BBC65C5" w14:textId="008A7F7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598F7B7" w14:textId="407E794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T60.1X2*</w:t>
            </w:r>
          </w:p>
        </w:tc>
        <w:tc>
          <w:tcPr>
            <w:tcW w:w="6036" w:type="dxa"/>
            <w:tcBorders>
              <w:top w:val="nil"/>
              <w:left w:val="nil"/>
              <w:bottom w:val="single" w:sz="4" w:space="0" w:color="auto"/>
              <w:right w:val="single" w:sz="4" w:space="0" w:color="auto"/>
            </w:tcBorders>
            <w:shd w:val="clear" w:color="auto" w:fill="auto"/>
            <w:noWrap/>
            <w:vAlign w:val="center"/>
            <w:hideMark/>
          </w:tcPr>
          <w:p w14:paraId="68641210" w14:textId="3AD48BE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halogenated insecticides, self-harm</w:t>
            </w:r>
          </w:p>
        </w:tc>
      </w:tr>
      <w:tr w:rsidR="00E313BD" w:rsidRPr="00B23DD8" w14:paraId="1BA1810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DFC02C0" w14:textId="4769DC4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245</w:t>
            </w:r>
          </w:p>
        </w:tc>
        <w:tc>
          <w:tcPr>
            <w:tcW w:w="1294" w:type="dxa"/>
            <w:tcBorders>
              <w:top w:val="nil"/>
              <w:left w:val="nil"/>
              <w:bottom w:val="single" w:sz="4" w:space="0" w:color="auto"/>
              <w:right w:val="single" w:sz="4" w:space="0" w:color="auto"/>
            </w:tcBorders>
            <w:shd w:val="clear" w:color="auto" w:fill="auto"/>
            <w:noWrap/>
            <w:vAlign w:val="center"/>
            <w:hideMark/>
          </w:tcPr>
          <w:p w14:paraId="48028C77" w14:textId="220BC99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4D38FDE" w14:textId="3BFBC83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T60.2X2*</w:t>
            </w:r>
          </w:p>
        </w:tc>
        <w:tc>
          <w:tcPr>
            <w:tcW w:w="6036" w:type="dxa"/>
            <w:tcBorders>
              <w:top w:val="nil"/>
              <w:left w:val="nil"/>
              <w:bottom w:val="single" w:sz="4" w:space="0" w:color="auto"/>
              <w:right w:val="single" w:sz="4" w:space="0" w:color="auto"/>
            </w:tcBorders>
            <w:shd w:val="clear" w:color="auto" w:fill="auto"/>
            <w:noWrap/>
            <w:vAlign w:val="center"/>
            <w:hideMark/>
          </w:tcPr>
          <w:p w14:paraId="6342FAEF" w14:textId="68A044F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insecticides, intentional self-harm</w:t>
            </w:r>
          </w:p>
        </w:tc>
      </w:tr>
      <w:tr w:rsidR="00E313BD" w:rsidRPr="00B23DD8" w14:paraId="56205EF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DDF0FEE" w14:textId="24D8A14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246</w:t>
            </w:r>
          </w:p>
        </w:tc>
        <w:tc>
          <w:tcPr>
            <w:tcW w:w="1294" w:type="dxa"/>
            <w:tcBorders>
              <w:top w:val="nil"/>
              <w:left w:val="nil"/>
              <w:bottom w:val="single" w:sz="4" w:space="0" w:color="auto"/>
              <w:right w:val="single" w:sz="4" w:space="0" w:color="auto"/>
            </w:tcBorders>
            <w:shd w:val="clear" w:color="auto" w:fill="auto"/>
            <w:noWrap/>
            <w:vAlign w:val="center"/>
            <w:hideMark/>
          </w:tcPr>
          <w:p w14:paraId="1172EE03" w14:textId="78F5EBD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121A6AF" w14:textId="08B6199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T60.3X2*</w:t>
            </w:r>
          </w:p>
        </w:tc>
        <w:tc>
          <w:tcPr>
            <w:tcW w:w="6036" w:type="dxa"/>
            <w:tcBorders>
              <w:top w:val="nil"/>
              <w:left w:val="nil"/>
              <w:bottom w:val="single" w:sz="4" w:space="0" w:color="auto"/>
              <w:right w:val="single" w:sz="4" w:space="0" w:color="auto"/>
            </w:tcBorders>
            <w:shd w:val="clear" w:color="auto" w:fill="auto"/>
            <w:noWrap/>
            <w:vAlign w:val="center"/>
            <w:hideMark/>
          </w:tcPr>
          <w:p w14:paraId="030446E5" w14:textId="7B94A32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herbicides and fungicides, self-harm</w:t>
            </w:r>
          </w:p>
        </w:tc>
      </w:tr>
      <w:tr w:rsidR="00E313BD" w:rsidRPr="00B23DD8" w14:paraId="2E5A11EA"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2E7E94E" w14:textId="46D98B5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247</w:t>
            </w:r>
          </w:p>
        </w:tc>
        <w:tc>
          <w:tcPr>
            <w:tcW w:w="1294" w:type="dxa"/>
            <w:tcBorders>
              <w:top w:val="nil"/>
              <w:left w:val="nil"/>
              <w:bottom w:val="single" w:sz="4" w:space="0" w:color="auto"/>
              <w:right w:val="single" w:sz="4" w:space="0" w:color="auto"/>
            </w:tcBorders>
            <w:shd w:val="clear" w:color="auto" w:fill="auto"/>
            <w:noWrap/>
            <w:vAlign w:val="center"/>
            <w:hideMark/>
          </w:tcPr>
          <w:p w14:paraId="05EE3014" w14:textId="40CEF11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DB72178" w14:textId="6C75730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T60.4X2*</w:t>
            </w:r>
          </w:p>
        </w:tc>
        <w:tc>
          <w:tcPr>
            <w:tcW w:w="6036" w:type="dxa"/>
            <w:tcBorders>
              <w:top w:val="nil"/>
              <w:left w:val="nil"/>
              <w:bottom w:val="single" w:sz="4" w:space="0" w:color="auto"/>
              <w:right w:val="single" w:sz="4" w:space="0" w:color="auto"/>
            </w:tcBorders>
            <w:shd w:val="clear" w:color="auto" w:fill="auto"/>
            <w:noWrap/>
            <w:vAlign w:val="center"/>
            <w:hideMark/>
          </w:tcPr>
          <w:p w14:paraId="158BC6E6" w14:textId="5038C6F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rodenticides, intentional self-harm</w:t>
            </w:r>
          </w:p>
        </w:tc>
      </w:tr>
      <w:tr w:rsidR="00E313BD" w:rsidRPr="00B23DD8" w14:paraId="1EA42D4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506E05DD" w14:textId="1E9FBCE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248</w:t>
            </w:r>
          </w:p>
        </w:tc>
        <w:tc>
          <w:tcPr>
            <w:tcW w:w="1294" w:type="dxa"/>
            <w:tcBorders>
              <w:top w:val="nil"/>
              <w:left w:val="nil"/>
              <w:bottom w:val="single" w:sz="4" w:space="0" w:color="auto"/>
              <w:right w:val="single" w:sz="4" w:space="0" w:color="auto"/>
            </w:tcBorders>
            <w:shd w:val="clear" w:color="auto" w:fill="auto"/>
            <w:noWrap/>
            <w:vAlign w:val="center"/>
          </w:tcPr>
          <w:p w14:paraId="27E3D08B" w14:textId="247669A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69C4357E" w14:textId="02CCBFC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T60.8X2*</w:t>
            </w:r>
          </w:p>
        </w:tc>
        <w:tc>
          <w:tcPr>
            <w:tcW w:w="6036" w:type="dxa"/>
            <w:tcBorders>
              <w:top w:val="nil"/>
              <w:left w:val="nil"/>
              <w:bottom w:val="single" w:sz="4" w:space="0" w:color="auto"/>
              <w:right w:val="single" w:sz="4" w:space="0" w:color="auto"/>
            </w:tcBorders>
            <w:shd w:val="clear" w:color="auto" w:fill="auto"/>
            <w:noWrap/>
            <w:vAlign w:val="center"/>
          </w:tcPr>
          <w:p w14:paraId="27450A2D" w14:textId="026ABA80"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oth pesticides, intentional self-harm</w:t>
            </w:r>
          </w:p>
        </w:tc>
      </w:tr>
      <w:tr w:rsidR="00E313BD" w:rsidRPr="00B23DD8" w14:paraId="6E0C1F8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B6AAB5B" w14:textId="296186F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249</w:t>
            </w:r>
          </w:p>
        </w:tc>
        <w:tc>
          <w:tcPr>
            <w:tcW w:w="1294" w:type="dxa"/>
            <w:tcBorders>
              <w:top w:val="nil"/>
              <w:left w:val="nil"/>
              <w:bottom w:val="single" w:sz="4" w:space="0" w:color="auto"/>
              <w:right w:val="single" w:sz="4" w:space="0" w:color="auto"/>
            </w:tcBorders>
            <w:shd w:val="clear" w:color="auto" w:fill="auto"/>
            <w:noWrap/>
            <w:vAlign w:val="center"/>
            <w:hideMark/>
          </w:tcPr>
          <w:p w14:paraId="663C875E" w14:textId="5C517D6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B21FBAA" w14:textId="15EC354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T60.92X*</w:t>
            </w:r>
          </w:p>
        </w:tc>
        <w:tc>
          <w:tcPr>
            <w:tcW w:w="6036" w:type="dxa"/>
            <w:tcBorders>
              <w:top w:val="nil"/>
              <w:left w:val="nil"/>
              <w:bottom w:val="single" w:sz="4" w:space="0" w:color="auto"/>
              <w:right w:val="single" w:sz="4" w:space="0" w:color="auto"/>
            </w:tcBorders>
            <w:shd w:val="clear" w:color="auto" w:fill="auto"/>
            <w:noWrap/>
            <w:vAlign w:val="center"/>
            <w:hideMark/>
          </w:tcPr>
          <w:p w14:paraId="21C06C6C" w14:textId="20966B7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pesticide, intentional self-harm</w:t>
            </w:r>
          </w:p>
        </w:tc>
      </w:tr>
      <w:tr w:rsidR="00E313BD" w:rsidRPr="00B23DD8" w14:paraId="5A873BB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2229C5D" w14:textId="1169BB5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250</w:t>
            </w:r>
          </w:p>
        </w:tc>
        <w:tc>
          <w:tcPr>
            <w:tcW w:w="1294" w:type="dxa"/>
            <w:tcBorders>
              <w:top w:val="nil"/>
              <w:left w:val="nil"/>
              <w:bottom w:val="single" w:sz="4" w:space="0" w:color="auto"/>
              <w:right w:val="single" w:sz="4" w:space="0" w:color="auto"/>
            </w:tcBorders>
            <w:shd w:val="clear" w:color="auto" w:fill="auto"/>
            <w:noWrap/>
            <w:vAlign w:val="center"/>
            <w:hideMark/>
          </w:tcPr>
          <w:p w14:paraId="64D594A4" w14:textId="5ECA919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0B45741" w14:textId="7986D44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T61.02X*</w:t>
            </w:r>
          </w:p>
        </w:tc>
        <w:tc>
          <w:tcPr>
            <w:tcW w:w="6036" w:type="dxa"/>
            <w:tcBorders>
              <w:top w:val="nil"/>
              <w:left w:val="nil"/>
              <w:bottom w:val="single" w:sz="4" w:space="0" w:color="auto"/>
              <w:right w:val="single" w:sz="4" w:space="0" w:color="auto"/>
            </w:tcBorders>
            <w:shd w:val="clear" w:color="auto" w:fill="auto"/>
            <w:noWrap/>
            <w:vAlign w:val="center"/>
            <w:hideMark/>
          </w:tcPr>
          <w:p w14:paraId="5184463C" w14:textId="7C0CC25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Ciguatera fish poisoning, intentional self-harm</w:t>
            </w:r>
          </w:p>
        </w:tc>
      </w:tr>
      <w:tr w:rsidR="00E313BD" w:rsidRPr="00B23DD8" w14:paraId="66CAA14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10BE0F6" w14:textId="3BDCB0A6"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251</w:t>
            </w:r>
          </w:p>
        </w:tc>
        <w:tc>
          <w:tcPr>
            <w:tcW w:w="1294" w:type="dxa"/>
            <w:tcBorders>
              <w:top w:val="nil"/>
              <w:left w:val="nil"/>
              <w:bottom w:val="single" w:sz="4" w:space="0" w:color="auto"/>
              <w:right w:val="single" w:sz="4" w:space="0" w:color="auto"/>
            </w:tcBorders>
            <w:shd w:val="clear" w:color="auto" w:fill="auto"/>
            <w:noWrap/>
            <w:vAlign w:val="center"/>
            <w:hideMark/>
          </w:tcPr>
          <w:p w14:paraId="0FC1F74A" w14:textId="50093A1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F389505" w14:textId="2A71AE3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T61.12X*</w:t>
            </w:r>
          </w:p>
        </w:tc>
        <w:tc>
          <w:tcPr>
            <w:tcW w:w="6036" w:type="dxa"/>
            <w:tcBorders>
              <w:top w:val="nil"/>
              <w:left w:val="nil"/>
              <w:bottom w:val="single" w:sz="4" w:space="0" w:color="auto"/>
              <w:right w:val="single" w:sz="4" w:space="0" w:color="auto"/>
            </w:tcBorders>
            <w:shd w:val="clear" w:color="auto" w:fill="auto"/>
            <w:noWrap/>
            <w:vAlign w:val="center"/>
            <w:hideMark/>
          </w:tcPr>
          <w:p w14:paraId="58B9B110" w14:textId="3D43D69C"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Scombroid fish poisoning, intentional self-harm</w:t>
            </w:r>
          </w:p>
        </w:tc>
      </w:tr>
      <w:tr w:rsidR="00E313BD" w:rsidRPr="00B23DD8" w14:paraId="0C86AEE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69930C7" w14:textId="31A7E57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lastRenderedPageBreak/>
              <w:t>252</w:t>
            </w:r>
          </w:p>
        </w:tc>
        <w:tc>
          <w:tcPr>
            <w:tcW w:w="1294" w:type="dxa"/>
            <w:tcBorders>
              <w:top w:val="nil"/>
              <w:left w:val="nil"/>
              <w:bottom w:val="single" w:sz="4" w:space="0" w:color="auto"/>
              <w:right w:val="single" w:sz="4" w:space="0" w:color="auto"/>
            </w:tcBorders>
            <w:shd w:val="clear" w:color="auto" w:fill="auto"/>
            <w:noWrap/>
            <w:vAlign w:val="center"/>
            <w:hideMark/>
          </w:tcPr>
          <w:p w14:paraId="3DF106EE" w14:textId="2D7A672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2A39A9F" w14:textId="25AE4D4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T61.772*</w:t>
            </w:r>
          </w:p>
        </w:tc>
        <w:tc>
          <w:tcPr>
            <w:tcW w:w="6036" w:type="dxa"/>
            <w:tcBorders>
              <w:top w:val="nil"/>
              <w:left w:val="nil"/>
              <w:bottom w:val="single" w:sz="4" w:space="0" w:color="auto"/>
              <w:right w:val="single" w:sz="4" w:space="0" w:color="auto"/>
            </w:tcBorders>
            <w:shd w:val="clear" w:color="auto" w:fill="auto"/>
            <w:noWrap/>
            <w:vAlign w:val="center"/>
            <w:hideMark/>
          </w:tcPr>
          <w:p w14:paraId="396FAE83" w14:textId="22D8A59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Other fish poisoning, intentional self-harm</w:t>
            </w:r>
          </w:p>
        </w:tc>
      </w:tr>
      <w:tr w:rsidR="00E313BD" w:rsidRPr="00B23DD8" w14:paraId="498FDCC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5EFDF08" w14:textId="301512F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253</w:t>
            </w:r>
          </w:p>
        </w:tc>
        <w:tc>
          <w:tcPr>
            <w:tcW w:w="1294" w:type="dxa"/>
            <w:tcBorders>
              <w:top w:val="nil"/>
              <w:left w:val="nil"/>
              <w:bottom w:val="single" w:sz="4" w:space="0" w:color="auto"/>
              <w:right w:val="single" w:sz="4" w:space="0" w:color="auto"/>
            </w:tcBorders>
            <w:shd w:val="clear" w:color="auto" w:fill="auto"/>
            <w:noWrap/>
            <w:vAlign w:val="center"/>
            <w:hideMark/>
          </w:tcPr>
          <w:p w14:paraId="7E4C01F4" w14:textId="14A89F0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4F3FBDB" w14:textId="63EF06A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T61.782*</w:t>
            </w:r>
          </w:p>
        </w:tc>
        <w:tc>
          <w:tcPr>
            <w:tcW w:w="6036" w:type="dxa"/>
            <w:tcBorders>
              <w:top w:val="nil"/>
              <w:left w:val="nil"/>
              <w:bottom w:val="single" w:sz="4" w:space="0" w:color="auto"/>
              <w:right w:val="single" w:sz="4" w:space="0" w:color="auto"/>
            </w:tcBorders>
            <w:shd w:val="clear" w:color="auto" w:fill="auto"/>
            <w:noWrap/>
            <w:vAlign w:val="center"/>
            <w:hideMark/>
          </w:tcPr>
          <w:p w14:paraId="5F11D11B" w14:textId="2FB2B4B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Oth shellfish poisoning, intentional self-harm</w:t>
            </w:r>
          </w:p>
        </w:tc>
      </w:tr>
      <w:tr w:rsidR="00E313BD" w:rsidRPr="00B23DD8" w14:paraId="16F5290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F150A85" w14:textId="349C3F4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254</w:t>
            </w:r>
          </w:p>
        </w:tc>
        <w:tc>
          <w:tcPr>
            <w:tcW w:w="1294" w:type="dxa"/>
            <w:tcBorders>
              <w:top w:val="nil"/>
              <w:left w:val="nil"/>
              <w:bottom w:val="single" w:sz="4" w:space="0" w:color="auto"/>
              <w:right w:val="single" w:sz="4" w:space="0" w:color="auto"/>
            </w:tcBorders>
            <w:shd w:val="clear" w:color="auto" w:fill="auto"/>
            <w:noWrap/>
            <w:vAlign w:val="center"/>
            <w:hideMark/>
          </w:tcPr>
          <w:p w14:paraId="55415673" w14:textId="1BEFDB8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69E5437" w14:textId="6FFDDC2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T61.8X2*</w:t>
            </w:r>
          </w:p>
        </w:tc>
        <w:tc>
          <w:tcPr>
            <w:tcW w:w="6036" w:type="dxa"/>
            <w:tcBorders>
              <w:top w:val="nil"/>
              <w:left w:val="nil"/>
              <w:bottom w:val="single" w:sz="4" w:space="0" w:color="auto"/>
              <w:right w:val="single" w:sz="4" w:space="0" w:color="auto"/>
            </w:tcBorders>
            <w:shd w:val="clear" w:color="auto" w:fill="auto"/>
            <w:noWrap/>
            <w:vAlign w:val="center"/>
            <w:hideMark/>
          </w:tcPr>
          <w:p w14:paraId="4311A509" w14:textId="6366EE1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oth seafood, intentional self-harm</w:t>
            </w:r>
          </w:p>
        </w:tc>
      </w:tr>
      <w:tr w:rsidR="00E313BD" w:rsidRPr="00B23DD8" w14:paraId="763832C0"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634CF4F" w14:textId="040EB13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255</w:t>
            </w:r>
          </w:p>
        </w:tc>
        <w:tc>
          <w:tcPr>
            <w:tcW w:w="1294" w:type="dxa"/>
            <w:tcBorders>
              <w:top w:val="nil"/>
              <w:left w:val="nil"/>
              <w:bottom w:val="single" w:sz="4" w:space="0" w:color="auto"/>
              <w:right w:val="single" w:sz="4" w:space="0" w:color="auto"/>
            </w:tcBorders>
            <w:shd w:val="clear" w:color="auto" w:fill="auto"/>
            <w:noWrap/>
            <w:vAlign w:val="center"/>
            <w:hideMark/>
          </w:tcPr>
          <w:p w14:paraId="4301DFA4" w14:textId="42CD859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9ED7D88" w14:textId="19C57B4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T61.92X*</w:t>
            </w:r>
          </w:p>
        </w:tc>
        <w:tc>
          <w:tcPr>
            <w:tcW w:w="6036" w:type="dxa"/>
            <w:tcBorders>
              <w:top w:val="nil"/>
              <w:left w:val="nil"/>
              <w:bottom w:val="single" w:sz="4" w:space="0" w:color="auto"/>
              <w:right w:val="single" w:sz="4" w:space="0" w:color="auto"/>
            </w:tcBorders>
            <w:shd w:val="clear" w:color="auto" w:fill="auto"/>
            <w:noWrap/>
            <w:vAlign w:val="center"/>
            <w:hideMark/>
          </w:tcPr>
          <w:p w14:paraId="66F593E9" w14:textId="5C63209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seafood, intentional self-harm</w:t>
            </w:r>
          </w:p>
        </w:tc>
      </w:tr>
      <w:tr w:rsidR="00E313BD" w:rsidRPr="00B23DD8" w14:paraId="0B9EF10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4FFD92C" w14:textId="485AB1E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256</w:t>
            </w:r>
          </w:p>
        </w:tc>
        <w:tc>
          <w:tcPr>
            <w:tcW w:w="1294" w:type="dxa"/>
            <w:tcBorders>
              <w:top w:val="nil"/>
              <w:left w:val="nil"/>
              <w:bottom w:val="single" w:sz="4" w:space="0" w:color="auto"/>
              <w:right w:val="single" w:sz="4" w:space="0" w:color="auto"/>
            </w:tcBorders>
            <w:shd w:val="clear" w:color="auto" w:fill="auto"/>
            <w:noWrap/>
            <w:vAlign w:val="center"/>
            <w:hideMark/>
          </w:tcPr>
          <w:p w14:paraId="463B5CB4" w14:textId="748AE5E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E60388F" w14:textId="71B7839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T62.0X2*</w:t>
            </w:r>
          </w:p>
        </w:tc>
        <w:tc>
          <w:tcPr>
            <w:tcW w:w="6036" w:type="dxa"/>
            <w:tcBorders>
              <w:top w:val="nil"/>
              <w:left w:val="nil"/>
              <w:bottom w:val="single" w:sz="4" w:space="0" w:color="auto"/>
              <w:right w:val="single" w:sz="4" w:space="0" w:color="auto"/>
            </w:tcBorders>
            <w:shd w:val="clear" w:color="auto" w:fill="auto"/>
            <w:noWrap/>
            <w:vAlign w:val="center"/>
            <w:hideMark/>
          </w:tcPr>
          <w:p w14:paraId="7C66B79D" w14:textId="61F8E0F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ingested mushrooms, self-harm</w:t>
            </w:r>
          </w:p>
        </w:tc>
      </w:tr>
      <w:tr w:rsidR="00E313BD" w:rsidRPr="00B23DD8" w14:paraId="626C8E8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B908DA6" w14:textId="14CB909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257</w:t>
            </w:r>
          </w:p>
        </w:tc>
        <w:tc>
          <w:tcPr>
            <w:tcW w:w="1294" w:type="dxa"/>
            <w:tcBorders>
              <w:top w:val="nil"/>
              <w:left w:val="nil"/>
              <w:bottom w:val="single" w:sz="4" w:space="0" w:color="auto"/>
              <w:right w:val="single" w:sz="4" w:space="0" w:color="auto"/>
            </w:tcBorders>
            <w:shd w:val="clear" w:color="auto" w:fill="auto"/>
            <w:noWrap/>
            <w:vAlign w:val="center"/>
            <w:hideMark/>
          </w:tcPr>
          <w:p w14:paraId="239714CA" w14:textId="53AABD5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6054A0B" w14:textId="7C899E7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T62.1X2*</w:t>
            </w:r>
          </w:p>
        </w:tc>
        <w:tc>
          <w:tcPr>
            <w:tcW w:w="6036" w:type="dxa"/>
            <w:tcBorders>
              <w:top w:val="nil"/>
              <w:left w:val="nil"/>
              <w:bottom w:val="single" w:sz="4" w:space="0" w:color="auto"/>
              <w:right w:val="single" w:sz="4" w:space="0" w:color="auto"/>
            </w:tcBorders>
            <w:shd w:val="clear" w:color="auto" w:fill="auto"/>
            <w:noWrap/>
            <w:vAlign w:val="center"/>
            <w:hideMark/>
          </w:tcPr>
          <w:p w14:paraId="43F67ED5" w14:textId="5BD3140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ingested berries, self-harm</w:t>
            </w:r>
          </w:p>
        </w:tc>
      </w:tr>
      <w:tr w:rsidR="00E313BD" w:rsidRPr="00B23DD8" w14:paraId="69FFE19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79A42F52" w14:textId="4C42FF1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258</w:t>
            </w:r>
          </w:p>
        </w:tc>
        <w:tc>
          <w:tcPr>
            <w:tcW w:w="1294" w:type="dxa"/>
            <w:tcBorders>
              <w:top w:val="nil"/>
              <w:left w:val="nil"/>
              <w:bottom w:val="single" w:sz="4" w:space="0" w:color="auto"/>
              <w:right w:val="single" w:sz="4" w:space="0" w:color="auto"/>
            </w:tcBorders>
            <w:shd w:val="clear" w:color="auto" w:fill="auto"/>
            <w:noWrap/>
            <w:vAlign w:val="center"/>
          </w:tcPr>
          <w:p w14:paraId="2AB86709" w14:textId="125F1B2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7F557CB0" w14:textId="298A3B7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T62.2X2*</w:t>
            </w:r>
          </w:p>
        </w:tc>
        <w:tc>
          <w:tcPr>
            <w:tcW w:w="6036" w:type="dxa"/>
            <w:tcBorders>
              <w:top w:val="nil"/>
              <w:left w:val="nil"/>
              <w:bottom w:val="single" w:sz="4" w:space="0" w:color="auto"/>
              <w:right w:val="single" w:sz="4" w:space="0" w:color="auto"/>
            </w:tcBorders>
            <w:shd w:val="clear" w:color="auto" w:fill="auto"/>
            <w:noWrap/>
            <w:vAlign w:val="center"/>
          </w:tcPr>
          <w:p w14:paraId="0D9D6387" w14:textId="3B02F11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ingested (parts of) plant(s), slf-hrm</w:t>
            </w:r>
          </w:p>
        </w:tc>
      </w:tr>
      <w:tr w:rsidR="00E313BD" w:rsidRPr="00B23DD8" w14:paraId="7C7185FF"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87F77B7" w14:textId="425DBDA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259</w:t>
            </w:r>
          </w:p>
        </w:tc>
        <w:tc>
          <w:tcPr>
            <w:tcW w:w="1294" w:type="dxa"/>
            <w:tcBorders>
              <w:top w:val="nil"/>
              <w:left w:val="nil"/>
              <w:bottom w:val="single" w:sz="4" w:space="0" w:color="auto"/>
              <w:right w:val="single" w:sz="4" w:space="0" w:color="auto"/>
            </w:tcBorders>
            <w:shd w:val="clear" w:color="auto" w:fill="auto"/>
            <w:noWrap/>
            <w:vAlign w:val="center"/>
            <w:hideMark/>
          </w:tcPr>
          <w:p w14:paraId="6D2070FC" w14:textId="723DF61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09B54A8" w14:textId="43AEEB2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T62.8X2*</w:t>
            </w:r>
          </w:p>
        </w:tc>
        <w:tc>
          <w:tcPr>
            <w:tcW w:w="6036" w:type="dxa"/>
            <w:tcBorders>
              <w:top w:val="nil"/>
              <w:left w:val="nil"/>
              <w:bottom w:val="single" w:sz="4" w:space="0" w:color="auto"/>
              <w:right w:val="single" w:sz="4" w:space="0" w:color="auto"/>
            </w:tcBorders>
            <w:shd w:val="clear" w:color="auto" w:fill="auto"/>
            <w:noWrap/>
            <w:vAlign w:val="center"/>
            <w:hideMark/>
          </w:tcPr>
          <w:p w14:paraId="320B7418" w14:textId="7A43B3D1"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noxious substnc eaten as food, slf-hrm</w:t>
            </w:r>
          </w:p>
        </w:tc>
      </w:tr>
      <w:tr w:rsidR="00E313BD" w:rsidRPr="00B23DD8" w14:paraId="244BE95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A2E7A34" w14:textId="14DA01D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260</w:t>
            </w:r>
          </w:p>
        </w:tc>
        <w:tc>
          <w:tcPr>
            <w:tcW w:w="1294" w:type="dxa"/>
            <w:tcBorders>
              <w:top w:val="nil"/>
              <w:left w:val="nil"/>
              <w:bottom w:val="single" w:sz="4" w:space="0" w:color="auto"/>
              <w:right w:val="single" w:sz="4" w:space="0" w:color="auto"/>
            </w:tcBorders>
            <w:shd w:val="clear" w:color="auto" w:fill="auto"/>
            <w:noWrap/>
            <w:vAlign w:val="center"/>
            <w:hideMark/>
          </w:tcPr>
          <w:p w14:paraId="5412EC63" w14:textId="3F8782D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5038773" w14:textId="21D2263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T62.92X*</w:t>
            </w:r>
          </w:p>
        </w:tc>
        <w:tc>
          <w:tcPr>
            <w:tcW w:w="6036" w:type="dxa"/>
            <w:tcBorders>
              <w:top w:val="nil"/>
              <w:left w:val="nil"/>
              <w:bottom w:val="single" w:sz="4" w:space="0" w:color="auto"/>
              <w:right w:val="single" w:sz="4" w:space="0" w:color="auto"/>
            </w:tcBorders>
            <w:shd w:val="clear" w:color="auto" w:fill="auto"/>
            <w:noWrap/>
            <w:vAlign w:val="center"/>
            <w:hideMark/>
          </w:tcPr>
          <w:p w14:paraId="23703FCA" w14:textId="08ADB694"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 of unsp noxious sub eaten as food, slf-hrm</w:t>
            </w:r>
          </w:p>
        </w:tc>
      </w:tr>
      <w:tr w:rsidR="00E313BD" w:rsidRPr="00B23DD8" w14:paraId="607B1AD6"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0F43C151" w14:textId="7B68BC0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261</w:t>
            </w:r>
          </w:p>
        </w:tc>
        <w:tc>
          <w:tcPr>
            <w:tcW w:w="1294" w:type="dxa"/>
            <w:tcBorders>
              <w:top w:val="nil"/>
              <w:left w:val="nil"/>
              <w:bottom w:val="single" w:sz="4" w:space="0" w:color="auto"/>
              <w:right w:val="single" w:sz="4" w:space="0" w:color="auto"/>
            </w:tcBorders>
            <w:shd w:val="clear" w:color="auto" w:fill="auto"/>
            <w:noWrap/>
            <w:vAlign w:val="center"/>
          </w:tcPr>
          <w:p w14:paraId="355C0CEE" w14:textId="067FCAB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2768CB66" w14:textId="468634E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T63.002*</w:t>
            </w:r>
          </w:p>
        </w:tc>
        <w:tc>
          <w:tcPr>
            <w:tcW w:w="6036" w:type="dxa"/>
            <w:tcBorders>
              <w:top w:val="nil"/>
              <w:left w:val="nil"/>
              <w:bottom w:val="single" w:sz="4" w:space="0" w:color="auto"/>
              <w:right w:val="single" w:sz="4" w:space="0" w:color="auto"/>
            </w:tcBorders>
            <w:shd w:val="clear" w:color="auto" w:fill="auto"/>
            <w:noWrap/>
            <w:vAlign w:val="center"/>
          </w:tcPr>
          <w:p w14:paraId="7A4FBFB9" w14:textId="5F0A5C52"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unsp snake venom, self-harm</w:t>
            </w:r>
          </w:p>
        </w:tc>
      </w:tr>
      <w:tr w:rsidR="00E313BD" w:rsidRPr="00B23DD8" w14:paraId="09FB63B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DC15CAE" w14:textId="19C00B8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262</w:t>
            </w:r>
          </w:p>
        </w:tc>
        <w:tc>
          <w:tcPr>
            <w:tcW w:w="1294" w:type="dxa"/>
            <w:tcBorders>
              <w:top w:val="nil"/>
              <w:left w:val="nil"/>
              <w:bottom w:val="single" w:sz="4" w:space="0" w:color="auto"/>
              <w:right w:val="single" w:sz="4" w:space="0" w:color="auto"/>
            </w:tcBorders>
            <w:shd w:val="clear" w:color="auto" w:fill="auto"/>
            <w:noWrap/>
            <w:vAlign w:val="center"/>
            <w:hideMark/>
          </w:tcPr>
          <w:p w14:paraId="2E0D705B" w14:textId="3AB2D9E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49C1153" w14:textId="001AA84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T63.012*</w:t>
            </w:r>
          </w:p>
        </w:tc>
        <w:tc>
          <w:tcPr>
            <w:tcW w:w="6036" w:type="dxa"/>
            <w:tcBorders>
              <w:top w:val="nil"/>
              <w:left w:val="nil"/>
              <w:bottom w:val="single" w:sz="4" w:space="0" w:color="auto"/>
              <w:right w:val="single" w:sz="4" w:space="0" w:color="auto"/>
            </w:tcBorders>
            <w:shd w:val="clear" w:color="auto" w:fill="auto"/>
            <w:noWrap/>
            <w:vAlign w:val="center"/>
            <w:hideMark/>
          </w:tcPr>
          <w:p w14:paraId="025174D3" w14:textId="0260C38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Toxic effect of rattlesnake venom, self-harm</w:t>
            </w:r>
          </w:p>
        </w:tc>
      </w:tr>
      <w:tr w:rsidR="00E313BD" w:rsidRPr="00B23DD8" w14:paraId="032D42C8"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C2C817B" w14:textId="365789D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263</w:t>
            </w:r>
          </w:p>
        </w:tc>
        <w:tc>
          <w:tcPr>
            <w:tcW w:w="1294" w:type="dxa"/>
            <w:tcBorders>
              <w:top w:val="nil"/>
              <w:left w:val="nil"/>
              <w:bottom w:val="single" w:sz="4" w:space="0" w:color="auto"/>
              <w:right w:val="single" w:sz="4" w:space="0" w:color="auto"/>
            </w:tcBorders>
            <w:shd w:val="clear" w:color="auto" w:fill="auto"/>
            <w:noWrap/>
            <w:vAlign w:val="center"/>
            <w:hideMark/>
          </w:tcPr>
          <w:p w14:paraId="226FFFAD" w14:textId="316B003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DB05CAD" w14:textId="0977DED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X71*</w:t>
            </w:r>
          </w:p>
        </w:tc>
        <w:tc>
          <w:tcPr>
            <w:tcW w:w="6036" w:type="dxa"/>
            <w:tcBorders>
              <w:top w:val="nil"/>
              <w:left w:val="nil"/>
              <w:bottom w:val="single" w:sz="4" w:space="0" w:color="auto"/>
              <w:right w:val="single" w:sz="4" w:space="0" w:color="auto"/>
            </w:tcBorders>
            <w:shd w:val="clear" w:color="auto" w:fill="auto"/>
            <w:noWrap/>
            <w:vAlign w:val="center"/>
            <w:hideMark/>
          </w:tcPr>
          <w:p w14:paraId="31E04113" w14:textId="25344CC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drowning and submersion</w:t>
            </w:r>
          </w:p>
        </w:tc>
      </w:tr>
      <w:tr w:rsidR="00E313BD" w:rsidRPr="00B23DD8" w14:paraId="45A15F49"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A67B411" w14:textId="4C6CF7E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264</w:t>
            </w:r>
          </w:p>
        </w:tc>
        <w:tc>
          <w:tcPr>
            <w:tcW w:w="1294" w:type="dxa"/>
            <w:tcBorders>
              <w:top w:val="nil"/>
              <w:left w:val="nil"/>
              <w:bottom w:val="single" w:sz="4" w:space="0" w:color="auto"/>
              <w:right w:val="single" w:sz="4" w:space="0" w:color="auto"/>
            </w:tcBorders>
            <w:shd w:val="clear" w:color="auto" w:fill="auto"/>
            <w:noWrap/>
            <w:vAlign w:val="center"/>
            <w:hideMark/>
          </w:tcPr>
          <w:p w14:paraId="7773DFF8" w14:textId="6FE2547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3641E50" w14:textId="3C77C24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X72*</w:t>
            </w:r>
          </w:p>
        </w:tc>
        <w:tc>
          <w:tcPr>
            <w:tcW w:w="6036" w:type="dxa"/>
            <w:tcBorders>
              <w:top w:val="nil"/>
              <w:left w:val="nil"/>
              <w:bottom w:val="single" w:sz="4" w:space="0" w:color="auto"/>
              <w:right w:val="single" w:sz="4" w:space="0" w:color="auto"/>
            </w:tcBorders>
            <w:shd w:val="clear" w:color="auto" w:fill="auto"/>
            <w:noWrap/>
            <w:vAlign w:val="center"/>
            <w:hideMark/>
          </w:tcPr>
          <w:p w14:paraId="22EBA839" w14:textId="1698B8AF"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handgun discharge</w:t>
            </w:r>
          </w:p>
        </w:tc>
      </w:tr>
      <w:tr w:rsidR="00E313BD" w:rsidRPr="00B23DD8" w14:paraId="23F8002D"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AD13F6C" w14:textId="05C52E07"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265</w:t>
            </w:r>
          </w:p>
        </w:tc>
        <w:tc>
          <w:tcPr>
            <w:tcW w:w="1294" w:type="dxa"/>
            <w:tcBorders>
              <w:top w:val="nil"/>
              <w:left w:val="nil"/>
              <w:bottom w:val="single" w:sz="4" w:space="0" w:color="auto"/>
              <w:right w:val="single" w:sz="4" w:space="0" w:color="auto"/>
            </w:tcBorders>
            <w:shd w:val="clear" w:color="auto" w:fill="auto"/>
            <w:noWrap/>
            <w:vAlign w:val="center"/>
            <w:hideMark/>
          </w:tcPr>
          <w:p w14:paraId="287AEC26" w14:textId="658FF84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EC24673" w14:textId="06D1E3A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X73*</w:t>
            </w:r>
          </w:p>
        </w:tc>
        <w:tc>
          <w:tcPr>
            <w:tcW w:w="6036" w:type="dxa"/>
            <w:tcBorders>
              <w:top w:val="nil"/>
              <w:left w:val="nil"/>
              <w:bottom w:val="single" w:sz="4" w:space="0" w:color="auto"/>
              <w:right w:val="single" w:sz="4" w:space="0" w:color="auto"/>
            </w:tcBorders>
            <w:shd w:val="clear" w:color="auto" w:fill="auto"/>
            <w:noWrap/>
            <w:vAlign w:val="center"/>
            <w:hideMark/>
          </w:tcPr>
          <w:p w14:paraId="4E1558AF" w14:textId="4190BE6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rifle, shotgun and larger firearm discharge</w:t>
            </w:r>
          </w:p>
        </w:tc>
      </w:tr>
      <w:tr w:rsidR="00E313BD" w:rsidRPr="00B23DD8" w14:paraId="00C7941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C2B8693" w14:textId="3E46FDD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266</w:t>
            </w:r>
          </w:p>
        </w:tc>
        <w:tc>
          <w:tcPr>
            <w:tcW w:w="1294" w:type="dxa"/>
            <w:tcBorders>
              <w:top w:val="nil"/>
              <w:left w:val="nil"/>
              <w:bottom w:val="single" w:sz="4" w:space="0" w:color="auto"/>
              <w:right w:val="single" w:sz="4" w:space="0" w:color="auto"/>
            </w:tcBorders>
            <w:shd w:val="clear" w:color="auto" w:fill="auto"/>
            <w:noWrap/>
            <w:vAlign w:val="center"/>
            <w:hideMark/>
          </w:tcPr>
          <w:p w14:paraId="2CD6B981" w14:textId="5715F6A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4974655" w14:textId="1F33F074"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X74*</w:t>
            </w:r>
          </w:p>
        </w:tc>
        <w:tc>
          <w:tcPr>
            <w:tcW w:w="6036" w:type="dxa"/>
            <w:tcBorders>
              <w:top w:val="nil"/>
              <w:left w:val="nil"/>
              <w:bottom w:val="single" w:sz="4" w:space="0" w:color="auto"/>
              <w:right w:val="single" w:sz="4" w:space="0" w:color="auto"/>
            </w:tcBorders>
            <w:shd w:val="clear" w:color="auto" w:fill="auto"/>
            <w:noWrap/>
            <w:vAlign w:val="center"/>
            <w:hideMark/>
          </w:tcPr>
          <w:p w14:paraId="7A71F4C1" w14:textId="552A4FEE"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other and unspecified firearm and gun discharge</w:t>
            </w:r>
          </w:p>
        </w:tc>
      </w:tr>
      <w:tr w:rsidR="00E313BD" w:rsidRPr="00B23DD8" w14:paraId="0F143A47"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387FEB6" w14:textId="3EE4B83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267</w:t>
            </w:r>
          </w:p>
        </w:tc>
        <w:tc>
          <w:tcPr>
            <w:tcW w:w="1294" w:type="dxa"/>
            <w:tcBorders>
              <w:top w:val="nil"/>
              <w:left w:val="nil"/>
              <w:bottom w:val="single" w:sz="4" w:space="0" w:color="auto"/>
              <w:right w:val="single" w:sz="4" w:space="0" w:color="auto"/>
            </w:tcBorders>
            <w:shd w:val="clear" w:color="auto" w:fill="auto"/>
            <w:noWrap/>
            <w:vAlign w:val="center"/>
            <w:hideMark/>
          </w:tcPr>
          <w:p w14:paraId="134337E1" w14:textId="73144DF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14C374B6" w14:textId="0F0213EB"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X75*</w:t>
            </w:r>
          </w:p>
        </w:tc>
        <w:tc>
          <w:tcPr>
            <w:tcW w:w="6036" w:type="dxa"/>
            <w:tcBorders>
              <w:top w:val="nil"/>
              <w:left w:val="nil"/>
              <w:bottom w:val="single" w:sz="4" w:space="0" w:color="auto"/>
              <w:right w:val="single" w:sz="4" w:space="0" w:color="auto"/>
            </w:tcBorders>
            <w:shd w:val="clear" w:color="auto" w:fill="auto"/>
            <w:noWrap/>
            <w:vAlign w:val="center"/>
            <w:hideMark/>
          </w:tcPr>
          <w:p w14:paraId="296126A4" w14:textId="16D9796B"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explosive material</w:t>
            </w:r>
          </w:p>
        </w:tc>
      </w:tr>
      <w:tr w:rsidR="00E313BD" w:rsidRPr="00B23DD8" w14:paraId="6E0A045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60C7389" w14:textId="02084CA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268</w:t>
            </w:r>
          </w:p>
        </w:tc>
        <w:tc>
          <w:tcPr>
            <w:tcW w:w="1294" w:type="dxa"/>
            <w:tcBorders>
              <w:top w:val="nil"/>
              <w:left w:val="nil"/>
              <w:bottom w:val="single" w:sz="4" w:space="0" w:color="auto"/>
              <w:right w:val="single" w:sz="4" w:space="0" w:color="auto"/>
            </w:tcBorders>
            <w:shd w:val="clear" w:color="auto" w:fill="auto"/>
            <w:noWrap/>
            <w:vAlign w:val="center"/>
            <w:hideMark/>
          </w:tcPr>
          <w:p w14:paraId="76B91C05" w14:textId="0679F99C"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3674D012" w14:textId="3966838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X76*</w:t>
            </w:r>
          </w:p>
        </w:tc>
        <w:tc>
          <w:tcPr>
            <w:tcW w:w="6036" w:type="dxa"/>
            <w:tcBorders>
              <w:top w:val="nil"/>
              <w:left w:val="nil"/>
              <w:bottom w:val="single" w:sz="4" w:space="0" w:color="auto"/>
              <w:right w:val="single" w:sz="4" w:space="0" w:color="auto"/>
            </w:tcBorders>
            <w:shd w:val="clear" w:color="auto" w:fill="auto"/>
            <w:noWrap/>
            <w:vAlign w:val="center"/>
            <w:hideMark/>
          </w:tcPr>
          <w:p w14:paraId="3A5F1DE1" w14:textId="3C671EF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smoke, fire and flames</w:t>
            </w:r>
          </w:p>
        </w:tc>
      </w:tr>
      <w:tr w:rsidR="00E313BD" w:rsidRPr="00B23DD8" w14:paraId="517BF102"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154B7DA" w14:textId="521F35BD"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269</w:t>
            </w:r>
          </w:p>
        </w:tc>
        <w:tc>
          <w:tcPr>
            <w:tcW w:w="1294" w:type="dxa"/>
            <w:tcBorders>
              <w:top w:val="nil"/>
              <w:left w:val="nil"/>
              <w:bottom w:val="single" w:sz="4" w:space="0" w:color="auto"/>
              <w:right w:val="single" w:sz="4" w:space="0" w:color="auto"/>
            </w:tcBorders>
            <w:shd w:val="clear" w:color="auto" w:fill="auto"/>
            <w:noWrap/>
            <w:vAlign w:val="center"/>
            <w:hideMark/>
          </w:tcPr>
          <w:p w14:paraId="7A1DD59F" w14:textId="251EFA9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65993423" w14:textId="4BC4ECD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X77*</w:t>
            </w:r>
          </w:p>
        </w:tc>
        <w:tc>
          <w:tcPr>
            <w:tcW w:w="6036" w:type="dxa"/>
            <w:tcBorders>
              <w:top w:val="nil"/>
              <w:left w:val="nil"/>
              <w:bottom w:val="single" w:sz="4" w:space="0" w:color="auto"/>
              <w:right w:val="single" w:sz="4" w:space="0" w:color="auto"/>
            </w:tcBorders>
            <w:shd w:val="clear" w:color="auto" w:fill="auto"/>
            <w:noWrap/>
            <w:vAlign w:val="center"/>
            <w:hideMark/>
          </w:tcPr>
          <w:p w14:paraId="41721AD3" w14:textId="4ADF7489"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steam, hot vapors and hot objects</w:t>
            </w:r>
          </w:p>
        </w:tc>
      </w:tr>
      <w:tr w:rsidR="00E313BD" w:rsidRPr="00B23DD8" w14:paraId="47AD508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AD9CA32" w14:textId="36B83AC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270</w:t>
            </w:r>
          </w:p>
        </w:tc>
        <w:tc>
          <w:tcPr>
            <w:tcW w:w="1294" w:type="dxa"/>
            <w:tcBorders>
              <w:top w:val="nil"/>
              <w:left w:val="nil"/>
              <w:bottom w:val="single" w:sz="4" w:space="0" w:color="auto"/>
              <w:right w:val="single" w:sz="4" w:space="0" w:color="auto"/>
            </w:tcBorders>
            <w:shd w:val="clear" w:color="auto" w:fill="auto"/>
            <w:noWrap/>
            <w:vAlign w:val="center"/>
            <w:hideMark/>
          </w:tcPr>
          <w:p w14:paraId="302EAC4B" w14:textId="68D1E2D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099481B5" w14:textId="680B389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X78*</w:t>
            </w:r>
          </w:p>
        </w:tc>
        <w:tc>
          <w:tcPr>
            <w:tcW w:w="6036" w:type="dxa"/>
            <w:tcBorders>
              <w:top w:val="nil"/>
              <w:left w:val="nil"/>
              <w:bottom w:val="single" w:sz="4" w:space="0" w:color="auto"/>
              <w:right w:val="single" w:sz="4" w:space="0" w:color="auto"/>
            </w:tcBorders>
            <w:shd w:val="clear" w:color="auto" w:fill="auto"/>
            <w:noWrap/>
            <w:vAlign w:val="center"/>
            <w:hideMark/>
          </w:tcPr>
          <w:p w14:paraId="2140A2AB" w14:textId="55854707"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sharp object</w:t>
            </w:r>
          </w:p>
        </w:tc>
      </w:tr>
      <w:tr w:rsidR="00E313BD" w:rsidRPr="00B23DD8" w14:paraId="074F520E"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14:paraId="5EF69BFD" w14:textId="037E4CBA"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271</w:t>
            </w:r>
          </w:p>
        </w:tc>
        <w:tc>
          <w:tcPr>
            <w:tcW w:w="1294" w:type="dxa"/>
            <w:tcBorders>
              <w:top w:val="nil"/>
              <w:left w:val="nil"/>
              <w:bottom w:val="single" w:sz="4" w:space="0" w:color="auto"/>
              <w:right w:val="single" w:sz="4" w:space="0" w:color="auto"/>
            </w:tcBorders>
            <w:shd w:val="clear" w:color="auto" w:fill="auto"/>
            <w:noWrap/>
            <w:vAlign w:val="center"/>
          </w:tcPr>
          <w:p w14:paraId="35CB100D" w14:textId="2D2EC4B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tcPr>
          <w:p w14:paraId="4A33A614" w14:textId="091DE80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X79*</w:t>
            </w:r>
          </w:p>
        </w:tc>
        <w:tc>
          <w:tcPr>
            <w:tcW w:w="6036" w:type="dxa"/>
            <w:tcBorders>
              <w:top w:val="nil"/>
              <w:left w:val="nil"/>
              <w:bottom w:val="single" w:sz="4" w:space="0" w:color="auto"/>
              <w:right w:val="single" w:sz="4" w:space="0" w:color="auto"/>
            </w:tcBorders>
            <w:shd w:val="clear" w:color="auto" w:fill="auto"/>
            <w:noWrap/>
            <w:vAlign w:val="center"/>
          </w:tcPr>
          <w:p w14:paraId="3A772190" w14:textId="406E995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blunt object</w:t>
            </w:r>
          </w:p>
        </w:tc>
      </w:tr>
      <w:tr w:rsidR="00E313BD" w:rsidRPr="00B23DD8" w14:paraId="72433E73"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90B942B" w14:textId="28E4111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272</w:t>
            </w:r>
          </w:p>
        </w:tc>
        <w:tc>
          <w:tcPr>
            <w:tcW w:w="1294" w:type="dxa"/>
            <w:tcBorders>
              <w:top w:val="nil"/>
              <w:left w:val="nil"/>
              <w:bottom w:val="single" w:sz="4" w:space="0" w:color="auto"/>
              <w:right w:val="single" w:sz="4" w:space="0" w:color="auto"/>
            </w:tcBorders>
            <w:shd w:val="clear" w:color="auto" w:fill="auto"/>
            <w:noWrap/>
            <w:vAlign w:val="center"/>
            <w:hideMark/>
          </w:tcPr>
          <w:p w14:paraId="1C3FE820" w14:textId="7531054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5AB8D76F" w14:textId="57B27BEF"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X80*</w:t>
            </w:r>
          </w:p>
        </w:tc>
        <w:tc>
          <w:tcPr>
            <w:tcW w:w="6036" w:type="dxa"/>
            <w:tcBorders>
              <w:top w:val="nil"/>
              <w:left w:val="nil"/>
              <w:bottom w:val="single" w:sz="4" w:space="0" w:color="auto"/>
              <w:right w:val="single" w:sz="4" w:space="0" w:color="auto"/>
            </w:tcBorders>
            <w:shd w:val="clear" w:color="auto" w:fill="auto"/>
            <w:noWrap/>
            <w:vAlign w:val="center"/>
            <w:hideMark/>
          </w:tcPr>
          <w:p w14:paraId="002DA5EE" w14:textId="1C5D4546"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jumping from a high place</w:t>
            </w:r>
          </w:p>
        </w:tc>
      </w:tr>
      <w:tr w:rsidR="00E313BD" w:rsidRPr="00B23DD8" w14:paraId="6C1EF0B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8BFBB51" w14:textId="02609681"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273</w:t>
            </w:r>
          </w:p>
        </w:tc>
        <w:tc>
          <w:tcPr>
            <w:tcW w:w="1294" w:type="dxa"/>
            <w:tcBorders>
              <w:top w:val="nil"/>
              <w:left w:val="nil"/>
              <w:bottom w:val="single" w:sz="4" w:space="0" w:color="auto"/>
              <w:right w:val="single" w:sz="4" w:space="0" w:color="auto"/>
            </w:tcBorders>
            <w:shd w:val="clear" w:color="auto" w:fill="auto"/>
            <w:noWrap/>
            <w:vAlign w:val="center"/>
            <w:hideMark/>
          </w:tcPr>
          <w:p w14:paraId="0E81C5C1" w14:textId="4F8BB1BE"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238C40DA" w14:textId="40EE5080"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X81*</w:t>
            </w:r>
          </w:p>
        </w:tc>
        <w:tc>
          <w:tcPr>
            <w:tcW w:w="6036" w:type="dxa"/>
            <w:tcBorders>
              <w:top w:val="nil"/>
              <w:left w:val="nil"/>
              <w:bottom w:val="single" w:sz="4" w:space="0" w:color="auto"/>
              <w:right w:val="single" w:sz="4" w:space="0" w:color="auto"/>
            </w:tcBorders>
            <w:shd w:val="clear" w:color="auto" w:fill="auto"/>
            <w:noWrap/>
            <w:vAlign w:val="center"/>
            <w:hideMark/>
          </w:tcPr>
          <w:p w14:paraId="56A0A676" w14:textId="52CBF6C5"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jumping or lying in front of moving object</w:t>
            </w:r>
          </w:p>
        </w:tc>
      </w:tr>
      <w:tr w:rsidR="00E313BD" w:rsidRPr="00B23DD8" w14:paraId="13CB1134"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A05228C" w14:textId="63B937D3"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274</w:t>
            </w:r>
          </w:p>
        </w:tc>
        <w:tc>
          <w:tcPr>
            <w:tcW w:w="1294" w:type="dxa"/>
            <w:tcBorders>
              <w:top w:val="nil"/>
              <w:left w:val="nil"/>
              <w:bottom w:val="single" w:sz="4" w:space="0" w:color="auto"/>
              <w:right w:val="single" w:sz="4" w:space="0" w:color="auto"/>
            </w:tcBorders>
            <w:shd w:val="clear" w:color="auto" w:fill="auto"/>
            <w:noWrap/>
            <w:vAlign w:val="center"/>
            <w:hideMark/>
          </w:tcPr>
          <w:p w14:paraId="320B4A20" w14:textId="27C532F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76276B70" w14:textId="62A918D2"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X82*</w:t>
            </w:r>
          </w:p>
        </w:tc>
        <w:tc>
          <w:tcPr>
            <w:tcW w:w="6036" w:type="dxa"/>
            <w:tcBorders>
              <w:top w:val="nil"/>
              <w:left w:val="nil"/>
              <w:bottom w:val="single" w:sz="4" w:space="0" w:color="auto"/>
              <w:right w:val="single" w:sz="4" w:space="0" w:color="auto"/>
            </w:tcBorders>
            <w:shd w:val="clear" w:color="auto" w:fill="auto"/>
            <w:noWrap/>
            <w:vAlign w:val="center"/>
            <w:hideMark/>
          </w:tcPr>
          <w:p w14:paraId="6151A245" w14:textId="4599913A"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crashing of motor vehicle</w:t>
            </w:r>
          </w:p>
        </w:tc>
      </w:tr>
      <w:tr w:rsidR="00E313BD" w:rsidRPr="00B23DD8" w14:paraId="4DDBCBD1" w14:textId="77777777" w:rsidTr="002A2E08">
        <w:trPr>
          <w:trHeight w:val="272"/>
          <w:jc w:val="cent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05FAD16" w14:textId="5935B648"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275</w:t>
            </w:r>
          </w:p>
        </w:tc>
        <w:tc>
          <w:tcPr>
            <w:tcW w:w="1294" w:type="dxa"/>
            <w:tcBorders>
              <w:top w:val="nil"/>
              <w:left w:val="nil"/>
              <w:bottom w:val="single" w:sz="4" w:space="0" w:color="auto"/>
              <w:right w:val="single" w:sz="4" w:space="0" w:color="auto"/>
            </w:tcBorders>
            <w:shd w:val="clear" w:color="auto" w:fill="auto"/>
            <w:noWrap/>
            <w:vAlign w:val="center"/>
            <w:hideMark/>
          </w:tcPr>
          <w:p w14:paraId="218023D9" w14:textId="7242DCC5"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10</w:t>
            </w:r>
          </w:p>
        </w:tc>
        <w:tc>
          <w:tcPr>
            <w:tcW w:w="1353" w:type="dxa"/>
            <w:tcBorders>
              <w:top w:val="nil"/>
              <w:left w:val="nil"/>
              <w:bottom w:val="single" w:sz="4" w:space="0" w:color="auto"/>
              <w:right w:val="single" w:sz="4" w:space="0" w:color="auto"/>
            </w:tcBorders>
            <w:shd w:val="clear" w:color="auto" w:fill="auto"/>
            <w:noWrap/>
            <w:vAlign w:val="center"/>
            <w:hideMark/>
          </w:tcPr>
          <w:p w14:paraId="4BEC033D" w14:textId="7FAFEB09" w:rsidR="00E313BD" w:rsidRPr="002A2E08" w:rsidRDefault="00E313BD" w:rsidP="00E313BD">
            <w:pPr>
              <w:spacing w:after="0" w:line="240" w:lineRule="auto"/>
              <w:jc w:val="center"/>
              <w:rPr>
                <w:rFonts w:ascii="Arial" w:eastAsia="Times New Roman" w:hAnsi="Arial" w:cs="Arial"/>
                <w:color w:val="000000"/>
                <w:sz w:val="20"/>
                <w:szCs w:val="20"/>
              </w:rPr>
            </w:pPr>
            <w:r w:rsidRPr="002A2E08">
              <w:rPr>
                <w:rFonts w:ascii="Arial" w:hAnsi="Arial" w:cs="Arial"/>
                <w:sz w:val="20"/>
                <w:szCs w:val="20"/>
              </w:rPr>
              <w:t>X83*</w:t>
            </w:r>
          </w:p>
        </w:tc>
        <w:tc>
          <w:tcPr>
            <w:tcW w:w="6036" w:type="dxa"/>
            <w:tcBorders>
              <w:top w:val="nil"/>
              <w:left w:val="nil"/>
              <w:bottom w:val="single" w:sz="4" w:space="0" w:color="auto"/>
              <w:right w:val="single" w:sz="4" w:space="0" w:color="auto"/>
            </w:tcBorders>
            <w:shd w:val="clear" w:color="auto" w:fill="auto"/>
            <w:noWrap/>
            <w:vAlign w:val="center"/>
            <w:hideMark/>
          </w:tcPr>
          <w:p w14:paraId="384518F9" w14:textId="05C27BF3" w:rsidR="00E313BD" w:rsidRPr="002A2E08" w:rsidRDefault="00E313BD" w:rsidP="00E313BD">
            <w:pPr>
              <w:spacing w:after="0" w:line="240" w:lineRule="auto"/>
              <w:rPr>
                <w:rFonts w:ascii="Arial" w:eastAsia="Times New Roman" w:hAnsi="Arial" w:cs="Arial"/>
                <w:color w:val="000000"/>
                <w:sz w:val="20"/>
                <w:szCs w:val="20"/>
              </w:rPr>
            </w:pPr>
            <w:r w:rsidRPr="002A2E08">
              <w:rPr>
                <w:rFonts w:ascii="Arial" w:hAnsi="Arial" w:cs="Arial"/>
                <w:sz w:val="20"/>
                <w:szCs w:val="20"/>
              </w:rPr>
              <w:t>Intentional self-harm by other specified means</w:t>
            </w:r>
          </w:p>
        </w:tc>
      </w:tr>
      <w:tr w:rsidR="00100F77" w:rsidRPr="00B23DD8" w14:paraId="6325685F" w14:textId="77777777" w:rsidTr="002A2E08">
        <w:trPr>
          <w:trHeight w:val="287"/>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127DCB" w14:textId="77777777" w:rsidR="00100F77" w:rsidRPr="00B23DD8" w:rsidRDefault="00100F77" w:rsidP="00100F77">
            <w:pPr>
              <w:spacing w:after="0" w:line="240" w:lineRule="auto"/>
              <w:rPr>
                <w:rFonts w:ascii="Calibri" w:eastAsia="Times New Roman" w:hAnsi="Calibri" w:cs="Times New Roman"/>
                <w:color w:val="000000"/>
                <w:sz w:val="16"/>
                <w:szCs w:val="16"/>
              </w:rPr>
            </w:pPr>
            <w:r w:rsidRPr="00B23DD8">
              <w:rPr>
                <w:rFonts w:ascii="Calibri" w:eastAsia="Times New Roman" w:hAnsi="Calibri" w:cs="Times New Roman"/>
                <w:color w:val="000000"/>
                <w:sz w:val="16"/>
                <w:szCs w:val="16"/>
              </w:rPr>
              <w:t>1. These codes are adapted from list curated by the Mental Health Research Network available on GitHub.</w:t>
            </w:r>
          </w:p>
          <w:p w14:paraId="3F70BD92" w14:textId="25E61B76" w:rsidR="00100F77" w:rsidRPr="00B23DD8" w:rsidRDefault="00100F77" w:rsidP="00100F77">
            <w:pPr>
              <w:spacing w:after="0" w:line="240" w:lineRule="auto"/>
              <w:rPr>
                <w:rFonts w:ascii="Calibri" w:eastAsia="Times New Roman" w:hAnsi="Calibri" w:cs="Times New Roman"/>
                <w:color w:val="000000"/>
                <w:sz w:val="16"/>
                <w:szCs w:val="16"/>
              </w:rPr>
            </w:pPr>
            <w:r w:rsidRPr="00B23DD8">
              <w:rPr>
                <w:rFonts w:ascii="Calibri" w:eastAsia="Times New Roman" w:hAnsi="Calibri" w:cs="Times New Roman"/>
                <w:color w:val="000000"/>
                <w:sz w:val="16"/>
                <w:szCs w:val="16"/>
              </w:rPr>
              <w:t xml:space="preserve">2. </w:t>
            </w:r>
            <w:r w:rsidR="00EC604B" w:rsidRPr="00EC604B">
              <w:rPr>
                <w:rFonts w:ascii="Calibri" w:eastAsia="Times New Roman" w:hAnsi="Calibri" w:cs="Times New Roman"/>
                <w:color w:val="000000"/>
                <w:sz w:val="16"/>
                <w:szCs w:val="16"/>
              </w:rPr>
              <w:t>Presence of an asterisk in a code indicates any code beginning with the characters to the left of the asterisk qualifies.  Codes without an asterisk mus</w:t>
            </w:r>
            <w:r w:rsidR="00EC604B">
              <w:rPr>
                <w:rFonts w:ascii="Calibri" w:eastAsia="Times New Roman" w:hAnsi="Calibri" w:cs="Times New Roman"/>
                <w:color w:val="000000"/>
                <w:sz w:val="16"/>
                <w:szCs w:val="16"/>
              </w:rPr>
              <w:t>t match the listed code exactly</w:t>
            </w:r>
            <w:r w:rsidRPr="00B23DD8">
              <w:rPr>
                <w:rFonts w:ascii="Calibri" w:eastAsia="Times New Roman" w:hAnsi="Calibri" w:cs="Times New Roman"/>
                <w:color w:val="000000"/>
                <w:sz w:val="16"/>
                <w:szCs w:val="16"/>
              </w:rPr>
              <w:t>.</w:t>
            </w:r>
          </w:p>
        </w:tc>
      </w:tr>
    </w:tbl>
    <w:p w14:paraId="60B5C75A" w14:textId="1C4F5D88" w:rsidR="00100F77" w:rsidRDefault="00100F77" w:rsidP="00DF3E7D"/>
    <w:p w14:paraId="2BC3D917" w14:textId="5C8B1409" w:rsidR="0031793B" w:rsidRDefault="0031793B">
      <w:r>
        <w:br w:type="page"/>
      </w:r>
    </w:p>
    <w:p w14:paraId="5E8C8A97" w14:textId="77777777" w:rsidR="0031793B" w:rsidRDefault="0031793B" w:rsidP="00DF3E7D"/>
    <w:tbl>
      <w:tblPr>
        <w:tblW w:w="9376" w:type="dxa"/>
        <w:jc w:val="center"/>
        <w:tblLook w:val="04A0" w:firstRow="1" w:lastRow="0" w:firstColumn="1" w:lastColumn="0" w:noHBand="0" w:noVBand="1"/>
      </w:tblPr>
      <w:tblGrid>
        <w:gridCol w:w="693"/>
        <w:gridCol w:w="1294"/>
        <w:gridCol w:w="1353"/>
        <w:gridCol w:w="6036"/>
      </w:tblGrid>
      <w:tr w:rsidR="00131683" w:rsidRPr="005E26AA" w14:paraId="0CA08A84" w14:textId="77777777" w:rsidTr="009C501B">
        <w:trPr>
          <w:trHeight w:val="472"/>
          <w:tblHeader/>
          <w:jc w:val="center"/>
        </w:trPr>
        <w:tc>
          <w:tcPr>
            <w:tcW w:w="937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EEE0772" w14:textId="5F8D7652" w:rsidR="00131683" w:rsidRPr="005E26AA" w:rsidRDefault="00131683" w:rsidP="009C501B">
            <w:pPr>
              <w:pStyle w:val="Heading2"/>
              <w:rPr>
                <w:rFonts w:eastAsia="Times New Roman"/>
              </w:rPr>
            </w:pPr>
            <w:bookmarkStart w:id="43" w:name="_Toc6380723"/>
            <w:r w:rsidRPr="005E26AA">
              <w:rPr>
                <w:rFonts w:eastAsia="Times New Roman"/>
              </w:rPr>
              <w:t xml:space="preserve">Table </w:t>
            </w:r>
            <w:r>
              <w:rPr>
                <w:rFonts w:eastAsia="Times New Roman"/>
              </w:rPr>
              <w:t>TOB</w:t>
            </w:r>
            <w:r w:rsidRPr="005E26AA">
              <w:rPr>
                <w:rFonts w:eastAsia="Times New Roman"/>
              </w:rPr>
              <w:t xml:space="preserve">. </w:t>
            </w:r>
            <w:r>
              <w:rPr>
                <w:rFonts w:eastAsia="Times New Roman"/>
              </w:rPr>
              <w:t xml:space="preserve">Tobacco use disorder and realated diagnosis </w:t>
            </w:r>
            <w:r w:rsidRPr="005E26AA">
              <w:rPr>
                <w:rFonts w:eastAsia="Times New Roman"/>
              </w:rPr>
              <w:t>codes.</w:t>
            </w:r>
            <w:bookmarkEnd w:id="43"/>
          </w:p>
        </w:tc>
      </w:tr>
      <w:tr w:rsidR="00131683" w:rsidRPr="005E26AA" w14:paraId="5F9195E0" w14:textId="77777777" w:rsidTr="009C501B">
        <w:trPr>
          <w:trHeight w:val="516"/>
          <w:tblHeader/>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05EEA53A" w14:textId="77777777" w:rsidR="00131683" w:rsidRPr="005E26AA" w:rsidRDefault="00131683" w:rsidP="009C501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Row</w:t>
            </w:r>
          </w:p>
        </w:tc>
        <w:tc>
          <w:tcPr>
            <w:tcW w:w="1294" w:type="dxa"/>
            <w:tcBorders>
              <w:top w:val="nil"/>
              <w:left w:val="nil"/>
              <w:bottom w:val="single" w:sz="4" w:space="0" w:color="auto"/>
              <w:right w:val="single" w:sz="4" w:space="0" w:color="auto"/>
            </w:tcBorders>
            <w:shd w:val="clear" w:color="000000" w:fill="D9D9D9"/>
            <w:vAlign w:val="center"/>
            <w:hideMark/>
          </w:tcPr>
          <w:p w14:paraId="2F45492F" w14:textId="77777777" w:rsidR="00131683" w:rsidRPr="005E26AA" w:rsidRDefault="00131683" w:rsidP="009C501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era</w:t>
            </w:r>
          </w:p>
        </w:tc>
        <w:tc>
          <w:tcPr>
            <w:tcW w:w="1353" w:type="dxa"/>
            <w:tcBorders>
              <w:top w:val="nil"/>
              <w:left w:val="nil"/>
              <w:bottom w:val="single" w:sz="4" w:space="0" w:color="auto"/>
              <w:right w:val="single" w:sz="4" w:space="0" w:color="auto"/>
            </w:tcBorders>
            <w:shd w:val="clear" w:color="000000" w:fill="D9D9D9"/>
            <w:vAlign w:val="center"/>
            <w:hideMark/>
          </w:tcPr>
          <w:p w14:paraId="101562E0" w14:textId="12CE8203" w:rsidR="00131683" w:rsidRPr="005E26AA" w:rsidRDefault="00131683" w:rsidP="009C501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code</w:t>
            </w:r>
            <w:r>
              <w:rPr>
                <w:rFonts w:ascii="Calibri" w:eastAsia="Times New Roman" w:hAnsi="Calibri" w:cs="Times New Roman"/>
                <w:bCs/>
                <w:color w:val="000000"/>
                <w:sz w:val="20"/>
                <w:szCs w:val="20"/>
                <w:vertAlign w:val="superscript"/>
              </w:rPr>
              <w:t>1</w:t>
            </w:r>
          </w:p>
        </w:tc>
        <w:tc>
          <w:tcPr>
            <w:tcW w:w="6036" w:type="dxa"/>
            <w:tcBorders>
              <w:top w:val="nil"/>
              <w:left w:val="nil"/>
              <w:bottom w:val="single" w:sz="4" w:space="0" w:color="auto"/>
              <w:right w:val="single" w:sz="4" w:space="0" w:color="auto"/>
            </w:tcBorders>
            <w:shd w:val="clear" w:color="000000" w:fill="D9D9D9"/>
            <w:vAlign w:val="center"/>
            <w:hideMark/>
          </w:tcPr>
          <w:p w14:paraId="1F7ED3D7" w14:textId="77777777" w:rsidR="00131683" w:rsidRPr="005E26AA" w:rsidRDefault="00131683" w:rsidP="009C501B">
            <w:pPr>
              <w:spacing w:after="0" w:line="240" w:lineRule="auto"/>
              <w:jc w:val="center"/>
              <w:rPr>
                <w:rFonts w:ascii="Calibri" w:eastAsia="Times New Roman" w:hAnsi="Calibri" w:cs="Times New Roman"/>
                <w:b/>
                <w:bCs/>
                <w:color w:val="000000"/>
                <w:sz w:val="20"/>
                <w:szCs w:val="20"/>
              </w:rPr>
            </w:pPr>
            <w:r w:rsidRPr="005E26AA">
              <w:rPr>
                <w:rFonts w:ascii="Calibri" w:eastAsia="Times New Roman" w:hAnsi="Calibri" w:cs="Times New Roman"/>
                <w:b/>
                <w:bCs/>
                <w:color w:val="000000"/>
                <w:sz w:val="20"/>
                <w:szCs w:val="20"/>
              </w:rPr>
              <w:t>ICD description</w:t>
            </w:r>
          </w:p>
        </w:tc>
      </w:tr>
      <w:tr w:rsidR="00131683" w:rsidRPr="00D61770" w14:paraId="14E5FEB9"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F2FAA1C" w14:textId="77777777" w:rsidR="00131683" w:rsidRPr="005E26AA" w:rsidRDefault="00131683" w:rsidP="00131683">
            <w:pPr>
              <w:spacing w:after="0" w:line="240" w:lineRule="auto"/>
              <w:jc w:val="center"/>
              <w:rPr>
                <w:rFonts w:ascii="Calibri" w:eastAsia="Times New Roman" w:hAnsi="Calibri" w:cs="Times New Roman"/>
                <w:color w:val="000000"/>
              </w:rPr>
            </w:pPr>
            <w:r w:rsidRPr="00804072">
              <w:t>1</w:t>
            </w:r>
          </w:p>
        </w:tc>
        <w:tc>
          <w:tcPr>
            <w:tcW w:w="1294" w:type="dxa"/>
            <w:tcBorders>
              <w:top w:val="nil"/>
              <w:left w:val="nil"/>
              <w:bottom w:val="single" w:sz="4" w:space="0" w:color="auto"/>
              <w:right w:val="single" w:sz="4" w:space="0" w:color="auto"/>
            </w:tcBorders>
            <w:shd w:val="clear" w:color="auto" w:fill="auto"/>
            <w:noWrap/>
            <w:hideMark/>
          </w:tcPr>
          <w:p w14:paraId="129DD80E" w14:textId="36609525" w:rsidR="00131683" w:rsidRPr="005E26AA" w:rsidRDefault="00131683" w:rsidP="00131683">
            <w:pPr>
              <w:spacing w:after="0" w:line="240" w:lineRule="auto"/>
              <w:jc w:val="center"/>
              <w:rPr>
                <w:rFonts w:ascii="Calibri" w:eastAsia="Times New Roman" w:hAnsi="Calibri" w:cs="Times New Roman"/>
                <w:color w:val="000000"/>
              </w:rPr>
            </w:pPr>
            <w:r w:rsidRPr="00051A65">
              <w:t>9</w:t>
            </w:r>
          </w:p>
        </w:tc>
        <w:tc>
          <w:tcPr>
            <w:tcW w:w="1353" w:type="dxa"/>
            <w:tcBorders>
              <w:top w:val="nil"/>
              <w:left w:val="nil"/>
              <w:bottom w:val="single" w:sz="4" w:space="0" w:color="auto"/>
              <w:right w:val="single" w:sz="4" w:space="0" w:color="auto"/>
            </w:tcBorders>
            <w:shd w:val="clear" w:color="auto" w:fill="auto"/>
            <w:noWrap/>
            <w:hideMark/>
          </w:tcPr>
          <w:p w14:paraId="4C764982" w14:textId="540B43BE" w:rsidR="00131683" w:rsidRPr="005E26AA" w:rsidRDefault="00131683" w:rsidP="00131683">
            <w:pPr>
              <w:spacing w:after="0" w:line="240" w:lineRule="auto"/>
              <w:jc w:val="center"/>
              <w:rPr>
                <w:rFonts w:ascii="Calibri" w:eastAsia="Times New Roman" w:hAnsi="Calibri" w:cs="Times New Roman"/>
                <w:color w:val="000000"/>
              </w:rPr>
            </w:pPr>
            <w:r w:rsidRPr="00AC63D9">
              <w:t>305.1</w:t>
            </w:r>
          </w:p>
        </w:tc>
        <w:tc>
          <w:tcPr>
            <w:tcW w:w="6036" w:type="dxa"/>
            <w:tcBorders>
              <w:top w:val="nil"/>
              <w:left w:val="nil"/>
              <w:bottom w:val="single" w:sz="4" w:space="0" w:color="auto"/>
              <w:right w:val="single" w:sz="4" w:space="0" w:color="auto"/>
            </w:tcBorders>
            <w:shd w:val="clear" w:color="auto" w:fill="auto"/>
            <w:noWrap/>
            <w:hideMark/>
          </w:tcPr>
          <w:p w14:paraId="70EED172" w14:textId="05580F33" w:rsidR="00131683" w:rsidRPr="00D61770" w:rsidRDefault="00131683" w:rsidP="00131683">
            <w:pPr>
              <w:spacing w:after="0" w:line="240" w:lineRule="auto"/>
              <w:rPr>
                <w:rFonts w:ascii="Calibri" w:eastAsia="Times New Roman" w:hAnsi="Calibri" w:cs="Times New Roman"/>
                <w:color w:val="000000"/>
                <w:highlight w:val="yellow"/>
              </w:rPr>
            </w:pPr>
            <w:r w:rsidRPr="00E11F80">
              <w:t>Tobacco use disorder</w:t>
            </w:r>
          </w:p>
        </w:tc>
      </w:tr>
      <w:tr w:rsidR="00131683" w:rsidRPr="00D61770" w14:paraId="5777A983"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669BFDE" w14:textId="77777777" w:rsidR="00131683" w:rsidRPr="005E26AA" w:rsidRDefault="00131683" w:rsidP="00131683">
            <w:pPr>
              <w:spacing w:after="0" w:line="240" w:lineRule="auto"/>
              <w:jc w:val="center"/>
              <w:rPr>
                <w:rFonts w:ascii="Calibri" w:eastAsia="Times New Roman" w:hAnsi="Calibri" w:cs="Times New Roman"/>
                <w:color w:val="000000"/>
              </w:rPr>
            </w:pPr>
            <w:r w:rsidRPr="00804072">
              <w:t>2</w:t>
            </w:r>
          </w:p>
        </w:tc>
        <w:tc>
          <w:tcPr>
            <w:tcW w:w="1294" w:type="dxa"/>
            <w:tcBorders>
              <w:top w:val="nil"/>
              <w:left w:val="nil"/>
              <w:bottom w:val="single" w:sz="4" w:space="0" w:color="auto"/>
              <w:right w:val="single" w:sz="4" w:space="0" w:color="auto"/>
            </w:tcBorders>
            <w:shd w:val="clear" w:color="auto" w:fill="auto"/>
            <w:noWrap/>
          </w:tcPr>
          <w:p w14:paraId="31F29E7C" w14:textId="5494E11B" w:rsidR="00131683" w:rsidRPr="005E26AA" w:rsidRDefault="00131683" w:rsidP="00131683">
            <w:pPr>
              <w:spacing w:after="0" w:line="240" w:lineRule="auto"/>
              <w:jc w:val="center"/>
              <w:rPr>
                <w:rFonts w:ascii="Calibri" w:eastAsia="Times New Roman" w:hAnsi="Calibri" w:cs="Times New Roman"/>
                <w:color w:val="000000"/>
              </w:rPr>
            </w:pPr>
            <w:r w:rsidRPr="00051A65">
              <w:t>10</w:t>
            </w:r>
          </w:p>
        </w:tc>
        <w:tc>
          <w:tcPr>
            <w:tcW w:w="1353" w:type="dxa"/>
            <w:tcBorders>
              <w:top w:val="nil"/>
              <w:left w:val="nil"/>
              <w:bottom w:val="single" w:sz="4" w:space="0" w:color="auto"/>
              <w:right w:val="single" w:sz="4" w:space="0" w:color="auto"/>
            </w:tcBorders>
            <w:shd w:val="clear" w:color="auto" w:fill="auto"/>
            <w:noWrap/>
          </w:tcPr>
          <w:p w14:paraId="43B6D808" w14:textId="69C1A5E1" w:rsidR="00131683" w:rsidRPr="005E26AA" w:rsidRDefault="00131683" w:rsidP="00131683">
            <w:pPr>
              <w:spacing w:after="0" w:line="240" w:lineRule="auto"/>
              <w:jc w:val="center"/>
              <w:rPr>
                <w:rFonts w:ascii="Calibri" w:eastAsia="Times New Roman" w:hAnsi="Calibri" w:cs="Times New Roman"/>
                <w:color w:val="000000"/>
              </w:rPr>
            </w:pPr>
            <w:r w:rsidRPr="00AC63D9">
              <w:t>F17.2*</w:t>
            </w:r>
          </w:p>
        </w:tc>
        <w:tc>
          <w:tcPr>
            <w:tcW w:w="6036" w:type="dxa"/>
            <w:tcBorders>
              <w:top w:val="nil"/>
              <w:left w:val="nil"/>
              <w:bottom w:val="single" w:sz="4" w:space="0" w:color="auto"/>
              <w:right w:val="single" w:sz="4" w:space="0" w:color="auto"/>
            </w:tcBorders>
            <w:shd w:val="clear" w:color="auto" w:fill="auto"/>
            <w:noWrap/>
          </w:tcPr>
          <w:p w14:paraId="588A94B4" w14:textId="5CD195DF" w:rsidR="00131683" w:rsidRPr="00D61770" w:rsidRDefault="00131683" w:rsidP="00131683">
            <w:pPr>
              <w:spacing w:after="0" w:line="240" w:lineRule="auto"/>
              <w:rPr>
                <w:rFonts w:ascii="Calibri" w:eastAsia="Times New Roman" w:hAnsi="Calibri" w:cs="Times New Roman"/>
                <w:color w:val="000000"/>
                <w:highlight w:val="yellow"/>
              </w:rPr>
            </w:pPr>
            <w:r w:rsidRPr="00E11F80">
              <w:t>Nicotine dependence</w:t>
            </w:r>
          </w:p>
        </w:tc>
      </w:tr>
      <w:tr w:rsidR="00131683" w:rsidRPr="00D61770" w14:paraId="70B40FCB"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4AEE48D" w14:textId="77777777" w:rsidR="00131683" w:rsidRPr="005E26AA" w:rsidRDefault="00131683" w:rsidP="00131683">
            <w:pPr>
              <w:spacing w:after="0" w:line="240" w:lineRule="auto"/>
              <w:jc w:val="center"/>
              <w:rPr>
                <w:rFonts w:ascii="Calibri" w:eastAsia="Times New Roman" w:hAnsi="Calibri" w:cs="Times New Roman"/>
                <w:color w:val="000000"/>
              </w:rPr>
            </w:pPr>
            <w:r w:rsidRPr="00804072">
              <w:t>3</w:t>
            </w:r>
          </w:p>
        </w:tc>
        <w:tc>
          <w:tcPr>
            <w:tcW w:w="1294" w:type="dxa"/>
            <w:tcBorders>
              <w:top w:val="nil"/>
              <w:left w:val="nil"/>
              <w:bottom w:val="single" w:sz="4" w:space="0" w:color="auto"/>
              <w:right w:val="single" w:sz="4" w:space="0" w:color="auto"/>
            </w:tcBorders>
            <w:shd w:val="clear" w:color="auto" w:fill="auto"/>
            <w:noWrap/>
          </w:tcPr>
          <w:p w14:paraId="6482C685" w14:textId="2625B683" w:rsidR="00131683" w:rsidRPr="005E26AA" w:rsidRDefault="00131683" w:rsidP="00131683">
            <w:pPr>
              <w:spacing w:after="0" w:line="240" w:lineRule="auto"/>
              <w:jc w:val="center"/>
              <w:rPr>
                <w:rFonts w:ascii="Calibri" w:eastAsia="Times New Roman" w:hAnsi="Calibri" w:cs="Times New Roman"/>
                <w:color w:val="000000"/>
              </w:rPr>
            </w:pPr>
            <w:r w:rsidRPr="00051A65">
              <w:t>10</w:t>
            </w:r>
          </w:p>
        </w:tc>
        <w:tc>
          <w:tcPr>
            <w:tcW w:w="1353" w:type="dxa"/>
            <w:tcBorders>
              <w:top w:val="nil"/>
              <w:left w:val="nil"/>
              <w:bottom w:val="single" w:sz="4" w:space="0" w:color="auto"/>
              <w:right w:val="single" w:sz="4" w:space="0" w:color="auto"/>
            </w:tcBorders>
            <w:shd w:val="clear" w:color="auto" w:fill="auto"/>
            <w:noWrap/>
          </w:tcPr>
          <w:p w14:paraId="0806B93B" w14:textId="04883EBA" w:rsidR="00131683" w:rsidRPr="005E26AA" w:rsidRDefault="00131683" w:rsidP="00131683">
            <w:pPr>
              <w:spacing w:after="0" w:line="240" w:lineRule="auto"/>
              <w:jc w:val="center"/>
              <w:rPr>
                <w:rFonts w:ascii="Calibri" w:eastAsia="Times New Roman" w:hAnsi="Calibri" w:cs="Times New Roman"/>
                <w:color w:val="000000"/>
              </w:rPr>
            </w:pPr>
            <w:r w:rsidRPr="00AC63D9">
              <w:t>T65.2*</w:t>
            </w:r>
          </w:p>
        </w:tc>
        <w:tc>
          <w:tcPr>
            <w:tcW w:w="6036" w:type="dxa"/>
            <w:tcBorders>
              <w:top w:val="nil"/>
              <w:left w:val="nil"/>
              <w:bottom w:val="single" w:sz="4" w:space="0" w:color="auto"/>
              <w:right w:val="single" w:sz="4" w:space="0" w:color="auto"/>
            </w:tcBorders>
            <w:shd w:val="clear" w:color="auto" w:fill="auto"/>
            <w:noWrap/>
          </w:tcPr>
          <w:p w14:paraId="04FCC8E8" w14:textId="1FC2CC72" w:rsidR="00131683" w:rsidRPr="00D61770" w:rsidRDefault="00131683" w:rsidP="00131683">
            <w:pPr>
              <w:spacing w:after="0" w:line="240" w:lineRule="auto"/>
              <w:rPr>
                <w:rFonts w:ascii="Calibri" w:eastAsia="Times New Roman" w:hAnsi="Calibri" w:cs="Times New Roman"/>
                <w:color w:val="000000"/>
                <w:highlight w:val="yellow"/>
              </w:rPr>
            </w:pPr>
            <w:r w:rsidRPr="00E11F80">
              <w:t>Toxic effect of tobacco, nicotine, and cigarettes</w:t>
            </w:r>
          </w:p>
        </w:tc>
      </w:tr>
      <w:tr w:rsidR="00131683" w:rsidRPr="00D61770" w14:paraId="198278BD"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6CEE2B2" w14:textId="77777777" w:rsidR="00131683" w:rsidRPr="005E26AA" w:rsidRDefault="00131683" w:rsidP="00131683">
            <w:pPr>
              <w:spacing w:after="0" w:line="240" w:lineRule="auto"/>
              <w:jc w:val="center"/>
              <w:rPr>
                <w:rFonts w:ascii="Calibri" w:eastAsia="Times New Roman" w:hAnsi="Calibri" w:cs="Times New Roman"/>
                <w:color w:val="000000"/>
              </w:rPr>
            </w:pPr>
            <w:r w:rsidRPr="00804072">
              <w:t>4</w:t>
            </w:r>
          </w:p>
        </w:tc>
        <w:tc>
          <w:tcPr>
            <w:tcW w:w="1294" w:type="dxa"/>
            <w:tcBorders>
              <w:top w:val="nil"/>
              <w:left w:val="nil"/>
              <w:bottom w:val="single" w:sz="4" w:space="0" w:color="auto"/>
              <w:right w:val="single" w:sz="4" w:space="0" w:color="auto"/>
            </w:tcBorders>
            <w:shd w:val="clear" w:color="auto" w:fill="auto"/>
            <w:noWrap/>
          </w:tcPr>
          <w:p w14:paraId="09DB9B90" w14:textId="584C1A80" w:rsidR="00131683" w:rsidRPr="005E26AA" w:rsidRDefault="00131683" w:rsidP="00131683">
            <w:pPr>
              <w:spacing w:after="0" w:line="240" w:lineRule="auto"/>
              <w:jc w:val="center"/>
              <w:rPr>
                <w:rFonts w:ascii="Calibri" w:eastAsia="Times New Roman" w:hAnsi="Calibri" w:cs="Times New Roman"/>
                <w:color w:val="000000"/>
              </w:rPr>
            </w:pPr>
            <w:r w:rsidRPr="00051A65">
              <w:t>10</w:t>
            </w:r>
          </w:p>
        </w:tc>
        <w:tc>
          <w:tcPr>
            <w:tcW w:w="1353" w:type="dxa"/>
            <w:tcBorders>
              <w:top w:val="nil"/>
              <w:left w:val="nil"/>
              <w:bottom w:val="single" w:sz="4" w:space="0" w:color="auto"/>
              <w:right w:val="single" w:sz="4" w:space="0" w:color="auto"/>
            </w:tcBorders>
            <w:shd w:val="clear" w:color="auto" w:fill="auto"/>
            <w:noWrap/>
          </w:tcPr>
          <w:p w14:paraId="48EB8F12" w14:textId="669EA48B" w:rsidR="00131683" w:rsidRPr="005E26AA" w:rsidRDefault="00131683" w:rsidP="00131683">
            <w:pPr>
              <w:spacing w:after="0" w:line="240" w:lineRule="auto"/>
              <w:jc w:val="center"/>
              <w:rPr>
                <w:rFonts w:ascii="Calibri" w:eastAsia="Times New Roman" w:hAnsi="Calibri" w:cs="Times New Roman"/>
                <w:color w:val="000000"/>
              </w:rPr>
            </w:pPr>
            <w:r w:rsidRPr="00AC63D9">
              <w:t>Z71.6*</w:t>
            </w:r>
          </w:p>
        </w:tc>
        <w:tc>
          <w:tcPr>
            <w:tcW w:w="6036" w:type="dxa"/>
            <w:tcBorders>
              <w:top w:val="nil"/>
              <w:left w:val="nil"/>
              <w:bottom w:val="single" w:sz="4" w:space="0" w:color="auto"/>
              <w:right w:val="single" w:sz="4" w:space="0" w:color="auto"/>
            </w:tcBorders>
            <w:shd w:val="clear" w:color="auto" w:fill="auto"/>
            <w:noWrap/>
          </w:tcPr>
          <w:p w14:paraId="0FDC8261" w14:textId="59E4DAF5" w:rsidR="00131683" w:rsidRPr="00D61770" w:rsidRDefault="00131683" w:rsidP="00131683">
            <w:pPr>
              <w:spacing w:after="0" w:line="240" w:lineRule="auto"/>
              <w:rPr>
                <w:rFonts w:ascii="Calibri" w:eastAsia="Times New Roman" w:hAnsi="Calibri" w:cs="Times New Roman"/>
                <w:color w:val="000000"/>
                <w:highlight w:val="yellow"/>
              </w:rPr>
            </w:pPr>
            <w:r w:rsidRPr="00E11F80">
              <w:t>Tobacco abuse counseling</w:t>
            </w:r>
          </w:p>
        </w:tc>
      </w:tr>
      <w:tr w:rsidR="00131683" w:rsidRPr="00D61770" w14:paraId="14802EC5"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D5EB8A9" w14:textId="77777777" w:rsidR="00131683" w:rsidRPr="005E26AA" w:rsidRDefault="00131683" w:rsidP="00131683">
            <w:pPr>
              <w:spacing w:after="0" w:line="240" w:lineRule="auto"/>
              <w:jc w:val="center"/>
              <w:rPr>
                <w:rFonts w:ascii="Calibri" w:eastAsia="Times New Roman" w:hAnsi="Calibri" w:cs="Times New Roman"/>
                <w:color w:val="000000"/>
              </w:rPr>
            </w:pPr>
            <w:r w:rsidRPr="00804072">
              <w:t>5</w:t>
            </w:r>
          </w:p>
        </w:tc>
        <w:tc>
          <w:tcPr>
            <w:tcW w:w="1294" w:type="dxa"/>
            <w:tcBorders>
              <w:top w:val="nil"/>
              <w:left w:val="nil"/>
              <w:bottom w:val="single" w:sz="4" w:space="0" w:color="auto"/>
              <w:right w:val="single" w:sz="4" w:space="0" w:color="auto"/>
            </w:tcBorders>
            <w:shd w:val="clear" w:color="auto" w:fill="auto"/>
            <w:noWrap/>
          </w:tcPr>
          <w:p w14:paraId="75DF089A" w14:textId="2223D328" w:rsidR="00131683" w:rsidRPr="005E26AA" w:rsidRDefault="00131683" w:rsidP="00131683">
            <w:pPr>
              <w:spacing w:after="0" w:line="240" w:lineRule="auto"/>
              <w:jc w:val="center"/>
              <w:rPr>
                <w:rFonts w:ascii="Calibri" w:eastAsia="Times New Roman" w:hAnsi="Calibri" w:cs="Times New Roman"/>
                <w:color w:val="000000"/>
              </w:rPr>
            </w:pPr>
            <w:r w:rsidRPr="00051A65">
              <w:t>10</w:t>
            </w:r>
          </w:p>
        </w:tc>
        <w:tc>
          <w:tcPr>
            <w:tcW w:w="1353" w:type="dxa"/>
            <w:tcBorders>
              <w:top w:val="nil"/>
              <w:left w:val="nil"/>
              <w:bottom w:val="single" w:sz="4" w:space="0" w:color="auto"/>
              <w:right w:val="single" w:sz="4" w:space="0" w:color="auto"/>
            </w:tcBorders>
            <w:shd w:val="clear" w:color="auto" w:fill="auto"/>
            <w:noWrap/>
          </w:tcPr>
          <w:p w14:paraId="0859FAA7" w14:textId="0952EF4A" w:rsidR="00131683" w:rsidRPr="005E26AA" w:rsidRDefault="00131683" w:rsidP="00131683">
            <w:pPr>
              <w:spacing w:after="0" w:line="240" w:lineRule="auto"/>
              <w:jc w:val="center"/>
              <w:rPr>
                <w:rFonts w:ascii="Calibri" w:eastAsia="Times New Roman" w:hAnsi="Calibri" w:cs="Times New Roman"/>
                <w:color w:val="000000"/>
              </w:rPr>
            </w:pPr>
            <w:r w:rsidRPr="00AC63D9">
              <w:t>Z72.0*</w:t>
            </w:r>
          </w:p>
        </w:tc>
        <w:tc>
          <w:tcPr>
            <w:tcW w:w="6036" w:type="dxa"/>
            <w:tcBorders>
              <w:top w:val="nil"/>
              <w:left w:val="nil"/>
              <w:bottom w:val="single" w:sz="4" w:space="0" w:color="auto"/>
              <w:right w:val="single" w:sz="4" w:space="0" w:color="auto"/>
            </w:tcBorders>
            <w:shd w:val="clear" w:color="auto" w:fill="auto"/>
            <w:noWrap/>
          </w:tcPr>
          <w:p w14:paraId="7EF19222" w14:textId="0A268801" w:rsidR="00131683" w:rsidRPr="00D61770" w:rsidRDefault="00131683" w:rsidP="00131683">
            <w:pPr>
              <w:spacing w:after="0" w:line="240" w:lineRule="auto"/>
              <w:rPr>
                <w:rFonts w:ascii="Calibri" w:eastAsia="Times New Roman" w:hAnsi="Calibri" w:cs="Times New Roman"/>
                <w:color w:val="000000"/>
                <w:highlight w:val="yellow"/>
              </w:rPr>
            </w:pPr>
            <w:r w:rsidRPr="00E11F80">
              <w:t>Tobacco use</w:t>
            </w:r>
          </w:p>
        </w:tc>
      </w:tr>
      <w:tr w:rsidR="00131683" w:rsidRPr="00D61770" w14:paraId="223E82F5"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48EFE55" w14:textId="77777777" w:rsidR="00131683" w:rsidRPr="005E26AA" w:rsidRDefault="00131683" w:rsidP="00131683">
            <w:pPr>
              <w:spacing w:after="0" w:line="240" w:lineRule="auto"/>
              <w:jc w:val="center"/>
              <w:rPr>
                <w:rFonts w:ascii="Calibri" w:eastAsia="Times New Roman" w:hAnsi="Calibri" w:cs="Times New Roman"/>
                <w:color w:val="000000"/>
              </w:rPr>
            </w:pPr>
            <w:r w:rsidRPr="00804072">
              <w:t>6</w:t>
            </w:r>
          </w:p>
        </w:tc>
        <w:tc>
          <w:tcPr>
            <w:tcW w:w="1294" w:type="dxa"/>
            <w:tcBorders>
              <w:top w:val="nil"/>
              <w:left w:val="nil"/>
              <w:bottom w:val="single" w:sz="4" w:space="0" w:color="auto"/>
              <w:right w:val="single" w:sz="4" w:space="0" w:color="auto"/>
            </w:tcBorders>
            <w:shd w:val="clear" w:color="auto" w:fill="auto"/>
            <w:noWrap/>
          </w:tcPr>
          <w:p w14:paraId="4CBFB049" w14:textId="66D4E042" w:rsidR="00131683" w:rsidRPr="005E26AA" w:rsidRDefault="00131683" w:rsidP="00131683">
            <w:pPr>
              <w:spacing w:after="0" w:line="240" w:lineRule="auto"/>
              <w:jc w:val="center"/>
              <w:rPr>
                <w:rFonts w:ascii="Calibri" w:eastAsia="Times New Roman" w:hAnsi="Calibri" w:cs="Times New Roman"/>
                <w:color w:val="000000"/>
              </w:rPr>
            </w:pPr>
            <w:r w:rsidRPr="00051A65">
              <w:t>10</w:t>
            </w:r>
          </w:p>
        </w:tc>
        <w:tc>
          <w:tcPr>
            <w:tcW w:w="1353" w:type="dxa"/>
            <w:tcBorders>
              <w:top w:val="nil"/>
              <w:left w:val="nil"/>
              <w:bottom w:val="single" w:sz="4" w:space="0" w:color="auto"/>
              <w:right w:val="single" w:sz="4" w:space="0" w:color="auto"/>
            </w:tcBorders>
            <w:shd w:val="clear" w:color="auto" w:fill="auto"/>
            <w:noWrap/>
          </w:tcPr>
          <w:p w14:paraId="70DABD34" w14:textId="591A9AC8" w:rsidR="00131683" w:rsidRPr="005E26AA" w:rsidRDefault="00131683" w:rsidP="00131683">
            <w:pPr>
              <w:spacing w:after="0" w:line="240" w:lineRule="auto"/>
              <w:jc w:val="center"/>
              <w:rPr>
                <w:rFonts w:ascii="Calibri" w:eastAsia="Times New Roman" w:hAnsi="Calibri" w:cs="Times New Roman"/>
                <w:color w:val="000000"/>
              </w:rPr>
            </w:pPr>
            <w:r w:rsidRPr="00AC63D9">
              <w:t>Z87.891</w:t>
            </w:r>
          </w:p>
        </w:tc>
        <w:tc>
          <w:tcPr>
            <w:tcW w:w="6036" w:type="dxa"/>
            <w:tcBorders>
              <w:top w:val="nil"/>
              <w:left w:val="nil"/>
              <w:bottom w:val="single" w:sz="4" w:space="0" w:color="auto"/>
              <w:right w:val="single" w:sz="4" w:space="0" w:color="auto"/>
            </w:tcBorders>
            <w:shd w:val="clear" w:color="auto" w:fill="auto"/>
            <w:noWrap/>
          </w:tcPr>
          <w:p w14:paraId="1299682F" w14:textId="37947F5A" w:rsidR="00131683" w:rsidRPr="00D61770" w:rsidRDefault="00131683" w:rsidP="00131683">
            <w:pPr>
              <w:spacing w:after="0" w:line="240" w:lineRule="auto"/>
              <w:rPr>
                <w:rFonts w:ascii="Calibri" w:eastAsia="Times New Roman" w:hAnsi="Calibri" w:cs="Times New Roman"/>
                <w:color w:val="000000"/>
                <w:highlight w:val="yellow"/>
              </w:rPr>
            </w:pPr>
            <w:r w:rsidRPr="00E11F80">
              <w:t>Personal history of nicotine dependence</w:t>
            </w:r>
          </w:p>
        </w:tc>
      </w:tr>
      <w:tr w:rsidR="00131683" w:rsidRPr="005E26AA" w14:paraId="1D6DD849" w14:textId="77777777" w:rsidTr="009C501B">
        <w:trPr>
          <w:trHeight w:val="287"/>
          <w:jc w:val="center"/>
        </w:trPr>
        <w:tc>
          <w:tcPr>
            <w:tcW w:w="93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8B84AD" w14:textId="69763069" w:rsidR="00131683" w:rsidRPr="007B55A7" w:rsidRDefault="00131683" w:rsidP="00131683">
            <w:pPr>
              <w:spacing w:after="0" w:line="240" w:lineRule="auto"/>
              <w:rPr>
                <w:rFonts w:ascii="Calibri" w:eastAsia="Times New Roman" w:hAnsi="Calibri" w:cs="Times New Roman"/>
                <w:color w:val="000000"/>
                <w:sz w:val="20"/>
                <w:szCs w:val="20"/>
              </w:rPr>
            </w:pPr>
            <w:r w:rsidRPr="004A1756">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 xml:space="preserve">Presence of an asterisk in a code indicates any code beginning with the characters to the left of the asterisk qualifies.  Codes without an asterisk must </w:t>
            </w:r>
            <w:r w:rsidRPr="00B4752A">
              <w:rPr>
                <w:rFonts w:ascii="Calibri" w:eastAsia="Times New Roman" w:hAnsi="Calibri" w:cs="Times New Roman"/>
                <w:color w:val="000000"/>
                <w:sz w:val="18"/>
                <w:szCs w:val="18"/>
                <w:u w:val="single"/>
              </w:rPr>
              <w:t>match the listed code exactly</w:t>
            </w:r>
            <w:r w:rsidRPr="004A1756">
              <w:rPr>
                <w:rFonts w:ascii="Calibri" w:eastAsia="Times New Roman" w:hAnsi="Calibri" w:cs="Times New Roman"/>
                <w:color w:val="000000"/>
                <w:sz w:val="18"/>
                <w:szCs w:val="18"/>
              </w:rPr>
              <w:t>.</w:t>
            </w:r>
          </w:p>
        </w:tc>
      </w:tr>
    </w:tbl>
    <w:p w14:paraId="31712451" w14:textId="54310555" w:rsidR="0031793B" w:rsidRDefault="0031793B" w:rsidP="00DF3E7D"/>
    <w:p w14:paraId="77A66C83" w14:textId="6260EB2B" w:rsidR="009C501B" w:rsidRDefault="009C501B">
      <w:r>
        <w:br w:type="page"/>
      </w:r>
    </w:p>
    <w:p w14:paraId="3B2AB874" w14:textId="77777777" w:rsidR="009C501B" w:rsidRDefault="009C501B" w:rsidP="00DF3E7D"/>
    <w:tbl>
      <w:tblPr>
        <w:tblW w:w="8005" w:type="dxa"/>
        <w:jc w:val="center"/>
        <w:tblLook w:val="04A0" w:firstRow="1" w:lastRow="0" w:firstColumn="1" w:lastColumn="0" w:noHBand="0" w:noVBand="1"/>
      </w:tblPr>
      <w:tblGrid>
        <w:gridCol w:w="693"/>
        <w:gridCol w:w="1339"/>
        <w:gridCol w:w="3003"/>
        <w:gridCol w:w="2970"/>
      </w:tblGrid>
      <w:tr w:rsidR="009C501B" w:rsidRPr="005E26AA" w14:paraId="5AACAF50" w14:textId="77777777" w:rsidTr="009C501B">
        <w:trPr>
          <w:trHeight w:val="472"/>
          <w:tblHeader/>
          <w:jc w:val="center"/>
        </w:trPr>
        <w:tc>
          <w:tcPr>
            <w:tcW w:w="8005"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D36CEEA" w14:textId="5E616CED" w:rsidR="009C501B" w:rsidRPr="005E26AA" w:rsidRDefault="009C501B" w:rsidP="009C501B">
            <w:pPr>
              <w:pStyle w:val="Heading2"/>
              <w:rPr>
                <w:rFonts w:eastAsia="Times New Roman"/>
              </w:rPr>
            </w:pPr>
            <w:bookmarkStart w:id="44" w:name="_Toc6380724"/>
            <w:r w:rsidRPr="004D7E59">
              <w:rPr>
                <w:rFonts w:eastAsia="Times New Roman"/>
              </w:rPr>
              <w:t>Table APM. Antipsychotic medication names.</w:t>
            </w:r>
            <w:r w:rsidRPr="007E3DBC">
              <w:rPr>
                <w:vertAlign w:val="superscript"/>
              </w:rPr>
              <w:t>1</w:t>
            </w:r>
            <w:bookmarkEnd w:id="44"/>
          </w:p>
        </w:tc>
      </w:tr>
      <w:tr w:rsidR="009C501B" w:rsidRPr="005E26AA" w14:paraId="2BEEB1CB" w14:textId="77777777" w:rsidTr="009C501B">
        <w:trPr>
          <w:trHeight w:val="516"/>
          <w:tblHeader/>
          <w:jc w:val="center"/>
        </w:trPr>
        <w:tc>
          <w:tcPr>
            <w:tcW w:w="693" w:type="dxa"/>
            <w:tcBorders>
              <w:top w:val="nil"/>
              <w:left w:val="single" w:sz="4" w:space="0" w:color="auto"/>
              <w:bottom w:val="single" w:sz="4" w:space="0" w:color="auto"/>
              <w:right w:val="single" w:sz="4" w:space="0" w:color="auto"/>
            </w:tcBorders>
            <w:shd w:val="clear" w:color="000000" w:fill="D9D9D9"/>
            <w:vAlign w:val="center"/>
            <w:hideMark/>
          </w:tcPr>
          <w:p w14:paraId="2DCE74C4" w14:textId="77777777" w:rsidR="009C501B" w:rsidRPr="005E26AA" w:rsidRDefault="009C501B" w:rsidP="009C501B">
            <w:pPr>
              <w:spacing w:after="0" w:line="240" w:lineRule="auto"/>
              <w:jc w:val="center"/>
              <w:rPr>
                <w:rFonts w:ascii="Calibri" w:eastAsia="Times New Roman" w:hAnsi="Calibri" w:cs="Times New Roman"/>
                <w:b/>
                <w:bCs/>
                <w:color w:val="000000"/>
                <w:sz w:val="20"/>
                <w:szCs w:val="20"/>
              </w:rPr>
            </w:pPr>
            <w:r w:rsidRPr="00DA3CE1">
              <w:t>Row</w:t>
            </w:r>
          </w:p>
        </w:tc>
        <w:tc>
          <w:tcPr>
            <w:tcW w:w="1339" w:type="dxa"/>
            <w:tcBorders>
              <w:top w:val="nil"/>
              <w:left w:val="nil"/>
              <w:bottom w:val="single" w:sz="4" w:space="0" w:color="auto"/>
              <w:right w:val="single" w:sz="4" w:space="0" w:color="auto"/>
            </w:tcBorders>
            <w:shd w:val="clear" w:color="000000" w:fill="D9D9D9"/>
            <w:vAlign w:val="center"/>
            <w:hideMark/>
          </w:tcPr>
          <w:p w14:paraId="646261D6" w14:textId="77777777" w:rsidR="009C501B" w:rsidRPr="005E26AA" w:rsidRDefault="009C501B" w:rsidP="009C501B">
            <w:pPr>
              <w:spacing w:after="0" w:line="240" w:lineRule="auto"/>
              <w:jc w:val="center"/>
              <w:rPr>
                <w:rFonts w:ascii="Calibri" w:eastAsia="Times New Roman" w:hAnsi="Calibri" w:cs="Times New Roman"/>
                <w:b/>
                <w:bCs/>
                <w:color w:val="000000"/>
                <w:sz w:val="20"/>
                <w:szCs w:val="20"/>
              </w:rPr>
            </w:pPr>
            <w:r w:rsidRPr="00DA3CE1">
              <w:t>Generation2</w:t>
            </w:r>
          </w:p>
        </w:tc>
        <w:tc>
          <w:tcPr>
            <w:tcW w:w="3003" w:type="dxa"/>
            <w:tcBorders>
              <w:top w:val="nil"/>
              <w:left w:val="nil"/>
              <w:bottom w:val="single" w:sz="4" w:space="0" w:color="auto"/>
              <w:right w:val="single" w:sz="4" w:space="0" w:color="auto"/>
            </w:tcBorders>
            <w:shd w:val="clear" w:color="000000" w:fill="D9D9D9"/>
            <w:vAlign w:val="center"/>
            <w:hideMark/>
          </w:tcPr>
          <w:p w14:paraId="2D503864" w14:textId="77777777" w:rsidR="009C501B" w:rsidRPr="005E26AA" w:rsidRDefault="009C501B" w:rsidP="009C501B">
            <w:pPr>
              <w:spacing w:after="0" w:line="240" w:lineRule="auto"/>
              <w:jc w:val="center"/>
              <w:rPr>
                <w:rFonts w:ascii="Calibri" w:eastAsia="Times New Roman" w:hAnsi="Calibri" w:cs="Times New Roman"/>
                <w:b/>
                <w:bCs/>
                <w:color w:val="000000"/>
                <w:sz w:val="20"/>
                <w:szCs w:val="20"/>
              </w:rPr>
            </w:pPr>
            <w:r w:rsidRPr="00DA3CE1">
              <w:t>Generic Name</w:t>
            </w:r>
          </w:p>
        </w:tc>
        <w:tc>
          <w:tcPr>
            <w:tcW w:w="2970" w:type="dxa"/>
            <w:tcBorders>
              <w:top w:val="nil"/>
              <w:left w:val="nil"/>
              <w:bottom w:val="single" w:sz="4" w:space="0" w:color="auto"/>
              <w:right w:val="single" w:sz="4" w:space="0" w:color="auto"/>
            </w:tcBorders>
            <w:shd w:val="clear" w:color="000000" w:fill="D9D9D9"/>
            <w:vAlign w:val="center"/>
            <w:hideMark/>
          </w:tcPr>
          <w:p w14:paraId="79903283" w14:textId="77777777" w:rsidR="009C501B" w:rsidRPr="005E26AA" w:rsidRDefault="009C501B" w:rsidP="009C501B">
            <w:pPr>
              <w:spacing w:after="0" w:line="240" w:lineRule="auto"/>
              <w:jc w:val="center"/>
              <w:rPr>
                <w:rFonts w:ascii="Calibri" w:eastAsia="Times New Roman" w:hAnsi="Calibri" w:cs="Times New Roman"/>
                <w:b/>
                <w:bCs/>
                <w:color w:val="000000"/>
                <w:sz w:val="20"/>
                <w:szCs w:val="20"/>
              </w:rPr>
            </w:pPr>
            <w:r w:rsidRPr="00DA3CE1">
              <w:t>Trade Name</w:t>
            </w:r>
          </w:p>
        </w:tc>
      </w:tr>
      <w:tr w:rsidR="009C501B" w:rsidRPr="00E11F80" w14:paraId="3001D730"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F27894A" w14:textId="77777777" w:rsidR="009C501B" w:rsidRPr="00804072" w:rsidRDefault="009C501B" w:rsidP="009C501B">
            <w:pPr>
              <w:spacing w:after="0" w:line="240" w:lineRule="auto"/>
              <w:jc w:val="center"/>
            </w:pPr>
            <w:r w:rsidRPr="00DA3CE1">
              <w:t>1</w:t>
            </w:r>
          </w:p>
        </w:tc>
        <w:tc>
          <w:tcPr>
            <w:tcW w:w="1339" w:type="dxa"/>
            <w:tcBorders>
              <w:top w:val="nil"/>
              <w:left w:val="nil"/>
              <w:bottom w:val="single" w:sz="4" w:space="0" w:color="auto"/>
              <w:right w:val="single" w:sz="4" w:space="0" w:color="auto"/>
            </w:tcBorders>
            <w:shd w:val="clear" w:color="auto" w:fill="auto"/>
            <w:noWrap/>
            <w:vAlign w:val="center"/>
          </w:tcPr>
          <w:p w14:paraId="2ACAE634"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44EE185B" w14:textId="77777777" w:rsidR="009C501B" w:rsidRPr="00AC63D9" w:rsidRDefault="009C501B" w:rsidP="009C501B">
            <w:pPr>
              <w:spacing w:after="0" w:line="240" w:lineRule="auto"/>
              <w:jc w:val="center"/>
            </w:pPr>
            <w:r w:rsidRPr="00DA3CE1">
              <w:t>CHLORPROMAZINE</w:t>
            </w:r>
          </w:p>
        </w:tc>
        <w:tc>
          <w:tcPr>
            <w:tcW w:w="2970" w:type="dxa"/>
            <w:tcBorders>
              <w:top w:val="nil"/>
              <w:left w:val="nil"/>
              <w:bottom w:val="single" w:sz="4" w:space="0" w:color="auto"/>
              <w:right w:val="single" w:sz="4" w:space="0" w:color="auto"/>
            </w:tcBorders>
            <w:shd w:val="clear" w:color="auto" w:fill="auto"/>
            <w:noWrap/>
            <w:vAlign w:val="center"/>
          </w:tcPr>
          <w:p w14:paraId="7D292F20" w14:textId="77777777" w:rsidR="009C501B" w:rsidRPr="00E11F80" w:rsidRDefault="009C501B" w:rsidP="009C501B">
            <w:pPr>
              <w:spacing w:after="0" w:line="240" w:lineRule="auto"/>
            </w:pPr>
            <w:r w:rsidRPr="00DA3CE1">
              <w:t>THORAZINE</w:t>
            </w:r>
          </w:p>
        </w:tc>
      </w:tr>
      <w:tr w:rsidR="009C501B" w:rsidRPr="00E11F80" w14:paraId="24B51E56"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1A909F4" w14:textId="77777777" w:rsidR="009C501B" w:rsidRPr="00804072" w:rsidRDefault="009C501B" w:rsidP="009C501B">
            <w:pPr>
              <w:spacing w:after="0" w:line="240" w:lineRule="auto"/>
              <w:jc w:val="center"/>
            </w:pPr>
            <w:r w:rsidRPr="00DA3CE1">
              <w:t>2</w:t>
            </w:r>
          </w:p>
        </w:tc>
        <w:tc>
          <w:tcPr>
            <w:tcW w:w="1339" w:type="dxa"/>
            <w:tcBorders>
              <w:top w:val="nil"/>
              <w:left w:val="nil"/>
              <w:bottom w:val="single" w:sz="4" w:space="0" w:color="auto"/>
              <w:right w:val="single" w:sz="4" w:space="0" w:color="auto"/>
            </w:tcBorders>
            <w:shd w:val="clear" w:color="auto" w:fill="auto"/>
            <w:noWrap/>
            <w:vAlign w:val="center"/>
          </w:tcPr>
          <w:p w14:paraId="5CEFB459"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72E6AAF2" w14:textId="77777777" w:rsidR="009C501B" w:rsidRPr="00AC63D9" w:rsidRDefault="009C501B" w:rsidP="009C501B">
            <w:pPr>
              <w:spacing w:after="0" w:line="240" w:lineRule="auto"/>
              <w:jc w:val="center"/>
            </w:pPr>
            <w:r w:rsidRPr="00DA3CE1">
              <w:t>CHLORPROTHIXENE</w:t>
            </w:r>
          </w:p>
        </w:tc>
        <w:tc>
          <w:tcPr>
            <w:tcW w:w="2970" w:type="dxa"/>
            <w:tcBorders>
              <w:top w:val="nil"/>
              <w:left w:val="nil"/>
              <w:bottom w:val="single" w:sz="4" w:space="0" w:color="auto"/>
              <w:right w:val="single" w:sz="4" w:space="0" w:color="auto"/>
            </w:tcBorders>
            <w:shd w:val="clear" w:color="auto" w:fill="auto"/>
            <w:noWrap/>
            <w:vAlign w:val="center"/>
          </w:tcPr>
          <w:p w14:paraId="16390658" w14:textId="77777777" w:rsidR="009C501B" w:rsidRPr="00E11F80" w:rsidRDefault="009C501B" w:rsidP="009C501B">
            <w:pPr>
              <w:spacing w:after="0" w:line="240" w:lineRule="auto"/>
            </w:pPr>
            <w:r w:rsidRPr="00DA3CE1">
              <w:t>TARACTEN</w:t>
            </w:r>
          </w:p>
        </w:tc>
      </w:tr>
      <w:tr w:rsidR="009C501B" w:rsidRPr="00E11F80" w14:paraId="43FDC787"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3597DD7" w14:textId="77777777" w:rsidR="009C501B" w:rsidRPr="00804072" w:rsidRDefault="009C501B" w:rsidP="009C501B">
            <w:pPr>
              <w:spacing w:after="0" w:line="240" w:lineRule="auto"/>
              <w:jc w:val="center"/>
            </w:pPr>
            <w:r w:rsidRPr="00DA3CE1">
              <w:t>3</w:t>
            </w:r>
          </w:p>
        </w:tc>
        <w:tc>
          <w:tcPr>
            <w:tcW w:w="1339" w:type="dxa"/>
            <w:tcBorders>
              <w:top w:val="nil"/>
              <w:left w:val="nil"/>
              <w:bottom w:val="single" w:sz="4" w:space="0" w:color="auto"/>
              <w:right w:val="single" w:sz="4" w:space="0" w:color="auto"/>
            </w:tcBorders>
            <w:shd w:val="clear" w:color="auto" w:fill="auto"/>
            <w:noWrap/>
            <w:vAlign w:val="center"/>
          </w:tcPr>
          <w:p w14:paraId="2B3D8E94"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739385B3" w14:textId="77777777" w:rsidR="009C501B" w:rsidRPr="00AC63D9" w:rsidRDefault="009C501B" w:rsidP="009C501B">
            <w:pPr>
              <w:spacing w:after="0" w:line="240" w:lineRule="auto"/>
              <w:jc w:val="center"/>
            </w:pPr>
            <w:r w:rsidRPr="00DA3CE1">
              <w:t>FLUPENTHIXOL</w:t>
            </w:r>
          </w:p>
        </w:tc>
        <w:tc>
          <w:tcPr>
            <w:tcW w:w="2970" w:type="dxa"/>
            <w:tcBorders>
              <w:top w:val="nil"/>
              <w:left w:val="nil"/>
              <w:bottom w:val="single" w:sz="4" w:space="0" w:color="auto"/>
              <w:right w:val="single" w:sz="4" w:space="0" w:color="auto"/>
            </w:tcBorders>
            <w:shd w:val="clear" w:color="auto" w:fill="auto"/>
            <w:noWrap/>
            <w:vAlign w:val="center"/>
          </w:tcPr>
          <w:p w14:paraId="7D7D1E3B" w14:textId="77777777" w:rsidR="009C501B" w:rsidRPr="00E11F80" w:rsidRDefault="009C501B" w:rsidP="009C501B">
            <w:pPr>
              <w:spacing w:after="0" w:line="240" w:lineRule="auto"/>
            </w:pPr>
            <w:r w:rsidRPr="00DA3CE1">
              <w:t>FLUANXOL</w:t>
            </w:r>
          </w:p>
        </w:tc>
      </w:tr>
      <w:tr w:rsidR="009C501B" w:rsidRPr="00E11F80" w14:paraId="263A63DC"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9DC56E3" w14:textId="77777777" w:rsidR="009C501B" w:rsidRPr="00804072" w:rsidRDefault="009C501B" w:rsidP="009C501B">
            <w:pPr>
              <w:spacing w:after="0" w:line="240" w:lineRule="auto"/>
              <w:jc w:val="center"/>
            </w:pPr>
            <w:r w:rsidRPr="00DA3CE1">
              <w:t>4</w:t>
            </w:r>
          </w:p>
        </w:tc>
        <w:tc>
          <w:tcPr>
            <w:tcW w:w="1339" w:type="dxa"/>
            <w:tcBorders>
              <w:top w:val="nil"/>
              <w:left w:val="nil"/>
              <w:bottom w:val="single" w:sz="4" w:space="0" w:color="auto"/>
              <w:right w:val="single" w:sz="4" w:space="0" w:color="auto"/>
            </w:tcBorders>
            <w:shd w:val="clear" w:color="auto" w:fill="auto"/>
            <w:noWrap/>
            <w:vAlign w:val="center"/>
          </w:tcPr>
          <w:p w14:paraId="14FE424C"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79420C96" w14:textId="77777777" w:rsidR="009C501B" w:rsidRPr="00AC63D9" w:rsidRDefault="009C501B" w:rsidP="009C501B">
            <w:pPr>
              <w:spacing w:after="0" w:line="240" w:lineRule="auto"/>
              <w:jc w:val="center"/>
            </w:pPr>
            <w:r w:rsidRPr="00DA3CE1">
              <w:t>FLUPHENAZINE</w:t>
            </w:r>
          </w:p>
        </w:tc>
        <w:tc>
          <w:tcPr>
            <w:tcW w:w="2970" w:type="dxa"/>
            <w:tcBorders>
              <w:top w:val="nil"/>
              <w:left w:val="nil"/>
              <w:bottom w:val="single" w:sz="4" w:space="0" w:color="auto"/>
              <w:right w:val="single" w:sz="4" w:space="0" w:color="auto"/>
            </w:tcBorders>
            <w:shd w:val="clear" w:color="auto" w:fill="auto"/>
            <w:noWrap/>
            <w:vAlign w:val="center"/>
          </w:tcPr>
          <w:p w14:paraId="75E9D26C" w14:textId="77777777" w:rsidR="009C501B" w:rsidRPr="00E11F80" w:rsidRDefault="009C501B" w:rsidP="009C501B">
            <w:pPr>
              <w:spacing w:after="0" w:line="240" w:lineRule="auto"/>
            </w:pPr>
            <w:r w:rsidRPr="00DA3CE1">
              <w:t>PROLIXIN</w:t>
            </w:r>
          </w:p>
        </w:tc>
      </w:tr>
      <w:tr w:rsidR="009C501B" w:rsidRPr="00E11F80" w14:paraId="40623402"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2915B4AF" w14:textId="77777777" w:rsidR="009C501B" w:rsidRPr="00804072" w:rsidRDefault="009C501B" w:rsidP="009C501B">
            <w:pPr>
              <w:spacing w:after="0" w:line="240" w:lineRule="auto"/>
              <w:jc w:val="center"/>
            </w:pPr>
            <w:r w:rsidRPr="00DA3CE1">
              <w:t>5</w:t>
            </w:r>
          </w:p>
        </w:tc>
        <w:tc>
          <w:tcPr>
            <w:tcW w:w="1339" w:type="dxa"/>
            <w:tcBorders>
              <w:top w:val="nil"/>
              <w:left w:val="nil"/>
              <w:bottom w:val="single" w:sz="4" w:space="0" w:color="auto"/>
              <w:right w:val="single" w:sz="4" w:space="0" w:color="auto"/>
            </w:tcBorders>
            <w:shd w:val="clear" w:color="auto" w:fill="auto"/>
            <w:noWrap/>
            <w:vAlign w:val="center"/>
          </w:tcPr>
          <w:p w14:paraId="40C1552C"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53ED4A48" w14:textId="77777777" w:rsidR="009C501B" w:rsidRPr="00AC63D9" w:rsidRDefault="009C501B" w:rsidP="009C501B">
            <w:pPr>
              <w:spacing w:after="0" w:line="240" w:lineRule="auto"/>
              <w:jc w:val="center"/>
            </w:pPr>
            <w:r w:rsidRPr="00DA3CE1">
              <w:t>HALOPERIDOL</w:t>
            </w:r>
          </w:p>
        </w:tc>
        <w:tc>
          <w:tcPr>
            <w:tcW w:w="2970" w:type="dxa"/>
            <w:tcBorders>
              <w:top w:val="nil"/>
              <w:left w:val="nil"/>
              <w:bottom w:val="single" w:sz="4" w:space="0" w:color="auto"/>
              <w:right w:val="single" w:sz="4" w:space="0" w:color="auto"/>
            </w:tcBorders>
            <w:shd w:val="clear" w:color="auto" w:fill="auto"/>
            <w:noWrap/>
            <w:vAlign w:val="center"/>
          </w:tcPr>
          <w:p w14:paraId="51478911" w14:textId="77777777" w:rsidR="009C501B" w:rsidRPr="00E11F80" w:rsidRDefault="009C501B" w:rsidP="009C501B">
            <w:pPr>
              <w:spacing w:after="0" w:line="240" w:lineRule="auto"/>
            </w:pPr>
            <w:r w:rsidRPr="00DA3CE1">
              <w:t>HALDOL</w:t>
            </w:r>
          </w:p>
        </w:tc>
      </w:tr>
      <w:tr w:rsidR="009C501B" w:rsidRPr="00E11F80" w14:paraId="407C148E"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271FA9C" w14:textId="77777777" w:rsidR="009C501B" w:rsidRPr="00804072" w:rsidRDefault="009C501B" w:rsidP="009C501B">
            <w:pPr>
              <w:spacing w:after="0" w:line="240" w:lineRule="auto"/>
              <w:jc w:val="center"/>
            </w:pPr>
            <w:r w:rsidRPr="00DA3CE1">
              <w:t>6</w:t>
            </w:r>
          </w:p>
        </w:tc>
        <w:tc>
          <w:tcPr>
            <w:tcW w:w="1339" w:type="dxa"/>
            <w:tcBorders>
              <w:top w:val="nil"/>
              <w:left w:val="nil"/>
              <w:bottom w:val="single" w:sz="4" w:space="0" w:color="auto"/>
              <w:right w:val="single" w:sz="4" w:space="0" w:color="auto"/>
            </w:tcBorders>
            <w:shd w:val="clear" w:color="auto" w:fill="auto"/>
            <w:noWrap/>
            <w:vAlign w:val="center"/>
          </w:tcPr>
          <w:p w14:paraId="39A7E9E5"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79C4CB02" w14:textId="77777777" w:rsidR="009C501B" w:rsidRPr="00AC63D9" w:rsidRDefault="009C501B" w:rsidP="009C501B">
            <w:pPr>
              <w:spacing w:after="0" w:line="240" w:lineRule="auto"/>
              <w:jc w:val="center"/>
            </w:pPr>
            <w:r w:rsidRPr="00DA3CE1">
              <w:t>LOXAPINE</w:t>
            </w:r>
          </w:p>
        </w:tc>
        <w:tc>
          <w:tcPr>
            <w:tcW w:w="2970" w:type="dxa"/>
            <w:tcBorders>
              <w:top w:val="nil"/>
              <w:left w:val="nil"/>
              <w:bottom w:val="single" w:sz="4" w:space="0" w:color="auto"/>
              <w:right w:val="single" w:sz="4" w:space="0" w:color="auto"/>
            </w:tcBorders>
            <w:shd w:val="clear" w:color="auto" w:fill="auto"/>
            <w:noWrap/>
            <w:vAlign w:val="center"/>
          </w:tcPr>
          <w:p w14:paraId="0DACFD3F" w14:textId="77777777" w:rsidR="009C501B" w:rsidRPr="00E11F80" w:rsidRDefault="009C501B" w:rsidP="009C501B">
            <w:pPr>
              <w:spacing w:after="0" w:line="240" w:lineRule="auto"/>
            </w:pPr>
            <w:r w:rsidRPr="00DA3CE1">
              <w:t>LOXITANE</w:t>
            </w:r>
          </w:p>
        </w:tc>
      </w:tr>
      <w:tr w:rsidR="009C501B" w:rsidRPr="00E11F80" w14:paraId="70DA2102"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32D6E0A" w14:textId="77777777" w:rsidR="009C501B" w:rsidRPr="00804072" w:rsidRDefault="009C501B" w:rsidP="009C501B">
            <w:pPr>
              <w:spacing w:after="0" w:line="240" w:lineRule="auto"/>
              <w:jc w:val="center"/>
            </w:pPr>
            <w:r w:rsidRPr="00DA3CE1">
              <w:t>7</w:t>
            </w:r>
          </w:p>
        </w:tc>
        <w:tc>
          <w:tcPr>
            <w:tcW w:w="1339" w:type="dxa"/>
            <w:tcBorders>
              <w:top w:val="nil"/>
              <w:left w:val="nil"/>
              <w:bottom w:val="single" w:sz="4" w:space="0" w:color="auto"/>
              <w:right w:val="single" w:sz="4" w:space="0" w:color="auto"/>
            </w:tcBorders>
            <w:shd w:val="clear" w:color="auto" w:fill="auto"/>
            <w:noWrap/>
            <w:vAlign w:val="center"/>
          </w:tcPr>
          <w:p w14:paraId="30E36966"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1F4F39F6" w14:textId="77777777" w:rsidR="009C501B" w:rsidRPr="00AC63D9" w:rsidRDefault="009C501B" w:rsidP="009C501B">
            <w:pPr>
              <w:spacing w:after="0" w:line="240" w:lineRule="auto"/>
              <w:jc w:val="center"/>
            </w:pPr>
            <w:r w:rsidRPr="00DA3CE1">
              <w:t>MESORIDAZINE</w:t>
            </w:r>
          </w:p>
        </w:tc>
        <w:tc>
          <w:tcPr>
            <w:tcW w:w="2970" w:type="dxa"/>
            <w:tcBorders>
              <w:top w:val="nil"/>
              <w:left w:val="nil"/>
              <w:bottom w:val="single" w:sz="4" w:space="0" w:color="auto"/>
              <w:right w:val="single" w:sz="4" w:space="0" w:color="auto"/>
            </w:tcBorders>
            <w:shd w:val="clear" w:color="auto" w:fill="auto"/>
            <w:noWrap/>
            <w:vAlign w:val="center"/>
          </w:tcPr>
          <w:p w14:paraId="3D6F45EB" w14:textId="77777777" w:rsidR="009C501B" w:rsidRPr="00E11F80" w:rsidRDefault="009C501B" w:rsidP="009C501B">
            <w:pPr>
              <w:spacing w:after="0" w:line="240" w:lineRule="auto"/>
            </w:pPr>
            <w:r w:rsidRPr="00DA3CE1">
              <w:t>SERENTIL</w:t>
            </w:r>
          </w:p>
        </w:tc>
      </w:tr>
      <w:tr w:rsidR="009C501B" w:rsidRPr="00E11F80" w14:paraId="6D9C24F0"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B31455B" w14:textId="77777777" w:rsidR="009C501B" w:rsidRPr="00804072" w:rsidRDefault="009C501B" w:rsidP="009C501B">
            <w:pPr>
              <w:spacing w:after="0" w:line="240" w:lineRule="auto"/>
              <w:jc w:val="center"/>
            </w:pPr>
            <w:r w:rsidRPr="00DA3CE1">
              <w:t>8</w:t>
            </w:r>
          </w:p>
        </w:tc>
        <w:tc>
          <w:tcPr>
            <w:tcW w:w="1339" w:type="dxa"/>
            <w:tcBorders>
              <w:top w:val="nil"/>
              <w:left w:val="nil"/>
              <w:bottom w:val="single" w:sz="4" w:space="0" w:color="auto"/>
              <w:right w:val="single" w:sz="4" w:space="0" w:color="auto"/>
            </w:tcBorders>
            <w:shd w:val="clear" w:color="auto" w:fill="auto"/>
            <w:noWrap/>
            <w:vAlign w:val="center"/>
          </w:tcPr>
          <w:p w14:paraId="2C3EA92C"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7AECD339" w14:textId="77777777" w:rsidR="009C501B" w:rsidRPr="00AC63D9" w:rsidRDefault="009C501B" w:rsidP="009C501B">
            <w:pPr>
              <w:spacing w:after="0" w:line="240" w:lineRule="auto"/>
              <w:jc w:val="center"/>
            </w:pPr>
            <w:r w:rsidRPr="00DA3CE1">
              <w:t>MOLINDONE</w:t>
            </w:r>
          </w:p>
        </w:tc>
        <w:tc>
          <w:tcPr>
            <w:tcW w:w="2970" w:type="dxa"/>
            <w:tcBorders>
              <w:top w:val="nil"/>
              <w:left w:val="nil"/>
              <w:bottom w:val="single" w:sz="4" w:space="0" w:color="auto"/>
              <w:right w:val="single" w:sz="4" w:space="0" w:color="auto"/>
            </w:tcBorders>
            <w:shd w:val="clear" w:color="auto" w:fill="auto"/>
            <w:noWrap/>
            <w:vAlign w:val="center"/>
          </w:tcPr>
          <w:p w14:paraId="6A703488" w14:textId="77777777" w:rsidR="009C501B" w:rsidRPr="00E11F80" w:rsidRDefault="009C501B" w:rsidP="009C501B">
            <w:pPr>
              <w:spacing w:after="0" w:line="240" w:lineRule="auto"/>
            </w:pPr>
            <w:r w:rsidRPr="00DA3CE1">
              <w:t>MOBAN</w:t>
            </w:r>
          </w:p>
        </w:tc>
      </w:tr>
      <w:tr w:rsidR="009C501B" w:rsidRPr="00E11F80" w14:paraId="3EA3635E"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A41FBBC" w14:textId="77777777" w:rsidR="009C501B" w:rsidRPr="00804072" w:rsidRDefault="009C501B" w:rsidP="009C501B">
            <w:pPr>
              <w:spacing w:after="0" w:line="240" w:lineRule="auto"/>
              <w:jc w:val="center"/>
            </w:pPr>
            <w:r w:rsidRPr="00DA3CE1">
              <w:t>9</w:t>
            </w:r>
          </w:p>
        </w:tc>
        <w:tc>
          <w:tcPr>
            <w:tcW w:w="1339" w:type="dxa"/>
            <w:tcBorders>
              <w:top w:val="nil"/>
              <w:left w:val="nil"/>
              <w:bottom w:val="single" w:sz="4" w:space="0" w:color="auto"/>
              <w:right w:val="single" w:sz="4" w:space="0" w:color="auto"/>
            </w:tcBorders>
            <w:shd w:val="clear" w:color="auto" w:fill="auto"/>
            <w:noWrap/>
            <w:vAlign w:val="center"/>
          </w:tcPr>
          <w:p w14:paraId="7063082D"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223D9EFC" w14:textId="77777777" w:rsidR="009C501B" w:rsidRPr="00AC63D9" w:rsidRDefault="009C501B" w:rsidP="009C501B">
            <w:pPr>
              <w:spacing w:after="0" w:line="240" w:lineRule="auto"/>
              <w:jc w:val="center"/>
            </w:pPr>
            <w:r w:rsidRPr="00DA3CE1">
              <w:t>THIOTHIXENE</w:t>
            </w:r>
          </w:p>
        </w:tc>
        <w:tc>
          <w:tcPr>
            <w:tcW w:w="2970" w:type="dxa"/>
            <w:tcBorders>
              <w:top w:val="nil"/>
              <w:left w:val="nil"/>
              <w:bottom w:val="single" w:sz="4" w:space="0" w:color="auto"/>
              <w:right w:val="single" w:sz="4" w:space="0" w:color="auto"/>
            </w:tcBorders>
            <w:shd w:val="clear" w:color="auto" w:fill="auto"/>
            <w:noWrap/>
            <w:vAlign w:val="center"/>
          </w:tcPr>
          <w:p w14:paraId="3108EE1C" w14:textId="77777777" w:rsidR="009C501B" w:rsidRPr="00E11F80" w:rsidRDefault="009C501B" w:rsidP="009C501B">
            <w:pPr>
              <w:spacing w:after="0" w:line="240" w:lineRule="auto"/>
            </w:pPr>
            <w:r w:rsidRPr="00DA3CE1">
              <w:t>NAVANE</w:t>
            </w:r>
          </w:p>
        </w:tc>
      </w:tr>
      <w:tr w:rsidR="009C501B" w:rsidRPr="00E11F80" w14:paraId="63DEA10C"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D27D3A9" w14:textId="77777777" w:rsidR="009C501B" w:rsidRPr="00804072" w:rsidRDefault="009C501B" w:rsidP="009C501B">
            <w:pPr>
              <w:spacing w:after="0" w:line="240" w:lineRule="auto"/>
              <w:jc w:val="center"/>
            </w:pPr>
            <w:r w:rsidRPr="00DA3CE1">
              <w:t>10</w:t>
            </w:r>
          </w:p>
        </w:tc>
        <w:tc>
          <w:tcPr>
            <w:tcW w:w="1339" w:type="dxa"/>
            <w:tcBorders>
              <w:top w:val="nil"/>
              <w:left w:val="nil"/>
              <w:bottom w:val="single" w:sz="4" w:space="0" w:color="auto"/>
              <w:right w:val="single" w:sz="4" w:space="0" w:color="auto"/>
            </w:tcBorders>
            <w:shd w:val="clear" w:color="auto" w:fill="auto"/>
            <w:noWrap/>
            <w:vAlign w:val="center"/>
          </w:tcPr>
          <w:p w14:paraId="1BEFAAF3"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547DFABA" w14:textId="77777777" w:rsidR="009C501B" w:rsidRPr="00AC63D9" w:rsidRDefault="009C501B" w:rsidP="009C501B">
            <w:pPr>
              <w:spacing w:after="0" w:line="240" w:lineRule="auto"/>
              <w:jc w:val="center"/>
            </w:pPr>
            <w:r w:rsidRPr="00DA3CE1">
              <w:t>PERPHENAZINE</w:t>
            </w:r>
          </w:p>
        </w:tc>
        <w:tc>
          <w:tcPr>
            <w:tcW w:w="2970" w:type="dxa"/>
            <w:tcBorders>
              <w:top w:val="nil"/>
              <w:left w:val="nil"/>
              <w:bottom w:val="single" w:sz="4" w:space="0" w:color="auto"/>
              <w:right w:val="single" w:sz="4" w:space="0" w:color="auto"/>
            </w:tcBorders>
            <w:shd w:val="clear" w:color="auto" w:fill="auto"/>
            <w:noWrap/>
            <w:vAlign w:val="center"/>
          </w:tcPr>
          <w:p w14:paraId="0008923B" w14:textId="77777777" w:rsidR="009C501B" w:rsidRPr="00E11F80" w:rsidRDefault="009C501B" w:rsidP="009C501B">
            <w:pPr>
              <w:spacing w:after="0" w:line="240" w:lineRule="auto"/>
            </w:pPr>
            <w:r w:rsidRPr="00DA3CE1">
              <w:t>TRILAFON</w:t>
            </w:r>
          </w:p>
        </w:tc>
      </w:tr>
      <w:tr w:rsidR="009C501B" w:rsidRPr="00E11F80" w14:paraId="3E62C96D"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ED52B5D" w14:textId="77777777" w:rsidR="009C501B" w:rsidRPr="00804072" w:rsidRDefault="009C501B" w:rsidP="009C501B">
            <w:pPr>
              <w:spacing w:after="0" w:line="240" w:lineRule="auto"/>
              <w:jc w:val="center"/>
            </w:pPr>
            <w:r w:rsidRPr="00DA3CE1">
              <w:t>11</w:t>
            </w:r>
          </w:p>
        </w:tc>
        <w:tc>
          <w:tcPr>
            <w:tcW w:w="1339" w:type="dxa"/>
            <w:tcBorders>
              <w:top w:val="nil"/>
              <w:left w:val="nil"/>
              <w:bottom w:val="single" w:sz="4" w:space="0" w:color="auto"/>
              <w:right w:val="single" w:sz="4" w:space="0" w:color="auto"/>
            </w:tcBorders>
            <w:shd w:val="clear" w:color="auto" w:fill="auto"/>
            <w:noWrap/>
            <w:vAlign w:val="center"/>
          </w:tcPr>
          <w:p w14:paraId="02ED8CBE"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6E3D1589" w14:textId="77777777" w:rsidR="009C501B" w:rsidRPr="00AC63D9" w:rsidRDefault="009C501B" w:rsidP="009C501B">
            <w:pPr>
              <w:spacing w:after="0" w:line="240" w:lineRule="auto"/>
              <w:jc w:val="center"/>
            </w:pPr>
            <w:r w:rsidRPr="00DA3CE1">
              <w:t>PIMOZIDE</w:t>
            </w:r>
          </w:p>
        </w:tc>
        <w:tc>
          <w:tcPr>
            <w:tcW w:w="2970" w:type="dxa"/>
            <w:tcBorders>
              <w:top w:val="nil"/>
              <w:left w:val="nil"/>
              <w:bottom w:val="single" w:sz="4" w:space="0" w:color="auto"/>
              <w:right w:val="single" w:sz="4" w:space="0" w:color="auto"/>
            </w:tcBorders>
            <w:shd w:val="clear" w:color="auto" w:fill="auto"/>
            <w:noWrap/>
            <w:vAlign w:val="center"/>
          </w:tcPr>
          <w:p w14:paraId="387011AC" w14:textId="77777777" w:rsidR="009C501B" w:rsidRPr="00E11F80" w:rsidRDefault="009C501B" w:rsidP="009C501B">
            <w:pPr>
              <w:spacing w:after="0" w:line="240" w:lineRule="auto"/>
            </w:pPr>
            <w:r w:rsidRPr="00DA3CE1">
              <w:t>ORAP</w:t>
            </w:r>
          </w:p>
        </w:tc>
      </w:tr>
      <w:tr w:rsidR="009C501B" w:rsidRPr="00E11F80" w14:paraId="0887D19B"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ED6418C" w14:textId="77777777" w:rsidR="009C501B" w:rsidRPr="00804072" w:rsidRDefault="009C501B" w:rsidP="009C501B">
            <w:pPr>
              <w:spacing w:after="0" w:line="240" w:lineRule="auto"/>
              <w:jc w:val="center"/>
            </w:pPr>
            <w:r w:rsidRPr="00DA3CE1">
              <w:t>12</w:t>
            </w:r>
          </w:p>
        </w:tc>
        <w:tc>
          <w:tcPr>
            <w:tcW w:w="1339" w:type="dxa"/>
            <w:tcBorders>
              <w:top w:val="nil"/>
              <w:left w:val="nil"/>
              <w:bottom w:val="single" w:sz="4" w:space="0" w:color="auto"/>
              <w:right w:val="single" w:sz="4" w:space="0" w:color="auto"/>
            </w:tcBorders>
            <w:shd w:val="clear" w:color="auto" w:fill="auto"/>
            <w:noWrap/>
            <w:vAlign w:val="center"/>
          </w:tcPr>
          <w:p w14:paraId="2C9D87BB"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326CCBC1" w14:textId="77777777" w:rsidR="009C501B" w:rsidRPr="00AC63D9" w:rsidRDefault="009C501B" w:rsidP="009C501B">
            <w:pPr>
              <w:spacing w:after="0" w:line="240" w:lineRule="auto"/>
              <w:jc w:val="center"/>
            </w:pPr>
            <w:r w:rsidRPr="00DA3CE1">
              <w:t>PROCHLORPERAZINE</w:t>
            </w:r>
          </w:p>
        </w:tc>
        <w:tc>
          <w:tcPr>
            <w:tcW w:w="2970" w:type="dxa"/>
            <w:tcBorders>
              <w:top w:val="nil"/>
              <w:left w:val="nil"/>
              <w:bottom w:val="single" w:sz="4" w:space="0" w:color="auto"/>
              <w:right w:val="single" w:sz="4" w:space="0" w:color="auto"/>
            </w:tcBorders>
            <w:shd w:val="clear" w:color="auto" w:fill="auto"/>
            <w:noWrap/>
            <w:vAlign w:val="center"/>
          </w:tcPr>
          <w:p w14:paraId="12D17525" w14:textId="77777777" w:rsidR="009C501B" w:rsidRPr="00E11F80" w:rsidRDefault="009C501B" w:rsidP="009C501B">
            <w:pPr>
              <w:spacing w:after="0" w:line="240" w:lineRule="auto"/>
            </w:pPr>
            <w:r w:rsidRPr="00DA3CE1">
              <w:t>COMPAZINE</w:t>
            </w:r>
          </w:p>
        </w:tc>
      </w:tr>
      <w:tr w:rsidR="009C501B" w:rsidRPr="00E11F80" w14:paraId="4EF8E37C"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D80CD85" w14:textId="77777777" w:rsidR="009C501B" w:rsidRPr="00804072" w:rsidRDefault="009C501B" w:rsidP="009C501B">
            <w:pPr>
              <w:spacing w:after="0" w:line="240" w:lineRule="auto"/>
              <w:jc w:val="center"/>
            </w:pPr>
            <w:r w:rsidRPr="00DA3CE1">
              <w:t>13</w:t>
            </w:r>
          </w:p>
        </w:tc>
        <w:tc>
          <w:tcPr>
            <w:tcW w:w="1339" w:type="dxa"/>
            <w:tcBorders>
              <w:top w:val="nil"/>
              <w:left w:val="nil"/>
              <w:bottom w:val="single" w:sz="4" w:space="0" w:color="auto"/>
              <w:right w:val="single" w:sz="4" w:space="0" w:color="auto"/>
            </w:tcBorders>
            <w:shd w:val="clear" w:color="auto" w:fill="auto"/>
            <w:noWrap/>
            <w:vAlign w:val="center"/>
          </w:tcPr>
          <w:p w14:paraId="31595995"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4BCE830B" w14:textId="77777777" w:rsidR="009C501B" w:rsidRPr="00AC63D9" w:rsidRDefault="009C501B" w:rsidP="009C501B">
            <w:pPr>
              <w:spacing w:after="0" w:line="240" w:lineRule="auto"/>
              <w:jc w:val="center"/>
            </w:pPr>
            <w:r w:rsidRPr="00DA3CE1">
              <w:t>PROMAZINE</w:t>
            </w:r>
          </w:p>
        </w:tc>
        <w:tc>
          <w:tcPr>
            <w:tcW w:w="2970" w:type="dxa"/>
            <w:tcBorders>
              <w:top w:val="nil"/>
              <w:left w:val="nil"/>
              <w:bottom w:val="single" w:sz="4" w:space="0" w:color="auto"/>
              <w:right w:val="single" w:sz="4" w:space="0" w:color="auto"/>
            </w:tcBorders>
            <w:shd w:val="clear" w:color="auto" w:fill="auto"/>
            <w:noWrap/>
            <w:vAlign w:val="center"/>
          </w:tcPr>
          <w:p w14:paraId="4C8615A3" w14:textId="77777777" w:rsidR="009C501B" w:rsidRPr="00E11F80" w:rsidRDefault="009C501B" w:rsidP="009C501B">
            <w:pPr>
              <w:spacing w:after="0" w:line="240" w:lineRule="auto"/>
            </w:pPr>
            <w:r w:rsidRPr="00DA3CE1">
              <w:t>SPARINE</w:t>
            </w:r>
          </w:p>
        </w:tc>
      </w:tr>
      <w:tr w:rsidR="009C501B" w:rsidRPr="00E11F80" w14:paraId="4B5B20D2"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D3BDAA6" w14:textId="77777777" w:rsidR="009C501B" w:rsidRPr="00804072" w:rsidRDefault="009C501B" w:rsidP="009C501B">
            <w:pPr>
              <w:spacing w:after="0" w:line="240" w:lineRule="auto"/>
              <w:jc w:val="center"/>
            </w:pPr>
            <w:r w:rsidRPr="00DA3CE1">
              <w:t>14</w:t>
            </w:r>
          </w:p>
        </w:tc>
        <w:tc>
          <w:tcPr>
            <w:tcW w:w="1339" w:type="dxa"/>
            <w:tcBorders>
              <w:top w:val="nil"/>
              <w:left w:val="nil"/>
              <w:bottom w:val="single" w:sz="4" w:space="0" w:color="auto"/>
              <w:right w:val="single" w:sz="4" w:space="0" w:color="auto"/>
            </w:tcBorders>
            <w:shd w:val="clear" w:color="auto" w:fill="auto"/>
            <w:noWrap/>
            <w:vAlign w:val="center"/>
          </w:tcPr>
          <w:p w14:paraId="3C3FDA89"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78AF9780" w14:textId="77777777" w:rsidR="009C501B" w:rsidRPr="00AC63D9" w:rsidRDefault="009C501B" w:rsidP="009C501B">
            <w:pPr>
              <w:spacing w:after="0" w:line="240" w:lineRule="auto"/>
              <w:jc w:val="center"/>
            </w:pPr>
            <w:r w:rsidRPr="00DA3CE1">
              <w:t>THIORIDAZINE</w:t>
            </w:r>
          </w:p>
        </w:tc>
        <w:tc>
          <w:tcPr>
            <w:tcW w:w="2970" w:type="dxa"/>
            <w:tcBorders>
              <w:top w:val="nil"/>
              <w:left w:val="nil"/>
              <w:bottom w:val="single" w:sz="4" w:space="0" w:color="auto"/>
              <w:right w:val="single" w:sz="4" w:space="0" w:color="auto"/>
            </w:tcBorders>
            <w:shd w:val="clear" w:color="auto" w:fill="auto"/>
            <w:noWrap/>
            <w:vAlign w:val="center"/>
          </w:tcPr>
          <w:p w14:paraId="0354129F" w14:textId="77777777" w:rsidR="009C501B" w:rsidRPr="00E11F80" w:rsidRDefault="009C501B" w:rsidP="009C501B">
            <w:pPr>
              <w:spacing w:after="0" w:line="240" w:lineRule="auto"/>
            </w:pPr>
            <w:r w:rsidRPr="00DA3CE1">
              <w:t>MELLARIL</w:t>
            </w:r>
          </w:p>
        </w:tc>
      </w:tr>
      <w:tr w:rsidR="009C501B" w:rsidRPr="00E11F80" w14:paraId="00D6B991"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20707F0" w14:textId="77777777" w:rsidR="009C501B" w:rsidRPr="00804072" w:rsidRDefault="009C501B" w:rsidP="009C501B">
            <w:pPr>
              <w:spacing w:after="0" w:line="240" w:lineRule="auto"/>
              <w:jc w:val="center"/>
            </w:pPr>
            <w:r w:rsidRPr="00DA3CE1">
              <w:t>15</w:t>
            </w:r>
          </w:p>
        </w:tc>
        <w:tc>
          <w:tcPr>
            <w:tcW w:w="1339" w:type="dxa"/>
            <w:tcBorders>
              <w:top w:val="nil"/>
              <w:left w:val="nil"/>
              <w:bottom w:val="single" w:sz="4" w:space="0" w:color="auto"/>
              <w:right w:val="single" w:sz="4" w:space="0" w:color="auto"/>
            </w:tcBorders>
            <w:shd w:val="clear" w:color="auto" w:fill="auto"/>
            <w:noWrap/>
            <w:vAlign w:val="center"/>
          </w:tcPr>
          <w:p w14:paraId="62C83F07"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3726DC44" w14:textId="77777777" w:rsidR="009C501B" w:rsidRPr="00AC63D9" w:rsidRDefault="009C501B" w:rsidP="009C501B">
            <w:pPr>
              <w:spacing w:after="0" w:line="240" w:lineRule="auto"/>
              <w:jc w:val="center"/>
            </w:pPr>
            <w:r w:rsidRPr="00DA3CE1">
              <w:t>THIOTHIXENE</w:t>
            </w:r>
          </w:p>
        </w:tc>
        <w:tc>
          <w:tcPr>
            <w:tcW w:w="2970" w:type="dxa"/>
            <w:tcBorders>
              <w:top w:val="nil"/>
              <w:left w:val="nil"/>
              <w:bottom w:val="single" w:sz="4" w:space="0" w:color="auto"/>
              <w:right w:val="single" w:sz="4" w:space="0" w:color="auto"/>
            </w:tcBorders>
            <w:shd w:val="clear" w:color="auto" w:fill="auto"/>
            <w:noWrap/>
            <w:vAlign w:val="center"/>
          </w:tcPr>
          <w:p w14:paraId="68DCFCAF" w14:textId="77777777" w:rsidR="009C501B" w:rsidRPr="00E11F80" w:rsidRDefault="009C501B" w:rsidP="009C501B">
            <w:pPr>
              <w:spacing w:after="0" w:line="240" w:lineRule="auto"/>
            </w:pPr>
            <w:r w:rsidRPr="00DA3CE1">
              <w:t>NAVANE</w:t>
            </w:r>
          </w:p>
        </w:tc>
      </w:tr>
      <w:tr w:rsidR="009C501B" w:rsidRPr="00E11F80" w14:paraId="20A9E1C2"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899AA0B" w14:textId="77777777" w:rsidR="009C501B" w:rsidRPr="00804072" w:rsidRDefault="009C501B" w:rsidP="009C501B">
            <w:pPr>
              <w:spacing w:after="0" w:line="240" w:lineRule="auto"/>
              <w:jc w:val="center"/>
            </w:pPr>
            <w:r w:rsidRPr="00DA3CE1">
              <w:t>16</w:t>
            </w:r>
          </w:p>
        </w:tc>
        <w:tc>
          <w:tcPr>
            <w:tcW w:w="1339" w:type="dxa"/>
            <w:tcBorders>
              <w:top w:val="nil"/>
              <w:left w:val="nil"/>
              <w:bottom w:val="single" w:sz="4" w:space="0" w:color="auto"/>
              <w:right w:val="single" w:sz="4" w:space="0" w:color="auto"/>
            </w:tcBorders>
            <w:shd w:val="clear" w:color="auto" w:fill="auto"/>
            <w:noWrap/>
            <w:vAlign w:val="center"/>
          </w:tcPr>
          <w:p w14:paraId="4A1D54F1" w14:textId="77777777" w:rsidR="009C501B" w:rsidRPr="00051A65" w:rsidRDefault="009C501B" w:rsidP="009C501B">
            <w:pPr>
              <w:spacing w:after="0" w:line="240" w:lineRule="auto"/>
              <w:jc w:val="center"/>
            </w:pPr>
            <w:r w:rsidRPr="00DA3CE1">
              <w:t>First</w:t>
            </w:r>
          </w:p>
        </w:tc>
        <w:tc>
          <w:tcPr>
            <w:tcW w:w="3003" w:type="dxa"/>
            <w:tcBorders>
              <w:top w:val="nil"/>
              <w:left w:val="nil"/>
              <w:bottom w:val="single" w:sz="4" w:space="0" w:color="auto"/>
              <w:right w:val="single" w:sz="4" w:space="0" w:color="auto"/>
            </w:tcBorders>
            <w:shd w:val="clear" w:color="auto" w:fill="auto"/>
            <w:noWrap/>
            <w:vAlign w:val="center"/>
          </w:tcPr>
          <w:p w14:paraId="62508AE6" w14:textId="77777777" w:rsidR="009C501B" w:rsidRPr="00AC63D9" w:rsidRDefault="009C501B" w:rsidP="009C501B">
            <w:pPr>
              <w:spacing w:after="0" w:line="240" w:lineRule="auto"/>
              <w:jc w:val="center"/>
            </w:pPr>
            <w:r w:rsidRPr="00DA3CE1">
              <w:t>TRIFLUOPERAZINE</w:t>
            </w:r>
          </w:p>
        </w:tc>
        <w:tc>
          <w:tcPr>
            <w:tcW w:w="2970" w:type="dxa"/>
            <w:tcBorders>
              <w:top w:val="nil"/>
              <w:left w:val="nil"/>
              <w:bottom w:val="single" w:sz="4" w:space="0" w:color="auto"/>
              <w:right w:val="single" w:sz="4" w:space="0" w:color="auto"/>
            </w:tcBorders>
            <w:shd w:val="clear" w:color="auto" w:fill="auto"/>
            <w:noWrap/>
            <w:vAlign w:val="center"/>
          </w:tcPr>
          <w:p w14:paraId="46ED823B" w14:textId="77777777" w:rsidR="009C501B" w:rsidRPr="00E11F80" w:rsidRDefault="009C501B" w:rsidP="009C501B">
            <w:pPr>
              <w:spacing w:after="0" w:line="240" w:lineRule="auto"/>
            </w:pPr>
            <w:r w:rsidRPr="00DA3CE1">
              <w:t>STELAZINE</w:t>
            </w:r>
          </w:p>
        </w:tc>
      </w:tr>
      <w:tr w:rsidR="009C501B" w:rsidRPr="00E11F80" w14:paraId="284AFBB1"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0469E87" w14:textId="77777777" w:rsidR="009C501B" w:rsidRPr="00804072" w:rsidRDefault="009C501B" w:rsidP="009C501B">
            <w:pPr>
              <w:spacing w:after="0" w:line="240" w:lineRule="auto"/>
              <w:jc w:val="center"/>
            </w:pPr>
            <w:r w:rsidRPr="00DA3CE1">
              <w:t>17</w:t>
            </w:r>
          </w:p>
        </w:tc>
        <w:tc>
          <w:tcPr>
            <w:tcW w:w="1339" w:type="dxa"/>
            <w:tcBorders>
              <w:top w:val="nil"/>
              <w:left w:val="nil"/>
              <w:bottom w:val="single" w:sz="4" w:space="0" w:color="auto"/>
              <w:right w:val="single" w:sz="4" w:space="0" w:color="auto"/>
            </w:tcBorders>
            <w:shd w:val="clear" w:color="auto" w:fill="auto"/>
            <w:noWrap/>
            <w:vAlign w:val="center"/>
          </w:tcPr>
          <w:p w14:paraId="203C6CB9" w14:textId="77777777" w:rsidR="009C501B" w:rsidRPr="00051A65" w:rsidRDefault="009C501B" w:rsidP="009C501B">
            <w:pPr>
              <w:spacing w:after="0" w:line="240" w:lineRule="auto"/>
              <w:jc w:val="cente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4923BA37" w14:textId="77777777" w:rsidR="009C501B" w:rsidRPr="00AC63D9" w:rsidRDefault="009C501B" w:rsidP="009C501B">
            <w:pPr>
              <w:spacing w:after="0" w:line="240" w:lineRule="auto"/>
              <w:jc w:val="center"/>
            </w:pPr>
            <w:r w:rsidRPr="00DA3CE1">
              <w:t>ARIPIPRAZOLE</w:t>
            </w:r>
          </w:p>
        </w:tc>
        <w:tc>
          <w:tcPr>
            <w:tcW w:w="2970" w:type="dxa"/>
            <w:tcBorders>
              <w:top w:val="nil"/>
              <w:left w:val="nil"/>
              <w:bottom w:val="single" w:sz="4" w:space="0" w:color="auto"/>
              <w:right w:val="single" w:sz="4" w:space="0" w:color="auto"/>
            </w:tcBorders>
            <w:shd w:val="clear" w:color="auto" w:fill="auto"/>
            <w:noWrap/>
            <w:vAlign w:val="center"/>
          </w:tcPr>
          <w:p w14:paraId="7AABB4FB" w14:textId="77777777" w:rsidR="009C501B" w:rsidRPr="00E11F80" w:rsidRDefault="009C501B" w:rsidP="009C501B">
            <w:pPr>
              <w:spacing w:after="0" w:line="240" w:lineRule="auto"/>
            </w:pPr>
            <w:r w:rsidRPr="00DA3CE1">
              <w:t>ABILIFY</w:t>
            </w:r>
          </w:p>
        </w:tc>
      </w:tr>
      <w:tr w:rsidR="009C501B" w:rsidRPr="00E11F80" w14:paraId="5C5FEC23"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5FA68E8A" w14:textId="77777777" w:rsidR="009C501B" w:rsidRPr="00804072" w:rsidRDefault="009C501B" w:rsidP="009C501B">
            <w:pPr>
              <w:spacing w:after="0" w:line="240" w:lineRule="auto"/>
              <w:jc w:val="center"/>
            </w:pPr>
            <w:r w:rsidRPr="00DA3CE1">
              <w:t>18</w:t>
            </w:r>
          </w:p>
        </w:tc>
        <w:tc>
          <w:tcPr>
            <w:tcW w:w="1339" w:type="dxa"/>
            <w:tcBorders>
              <w:top w:val="nil"/>
              <w:left w:val="nil"/>
              <w:bottom w:val="single" w:sz="4" w:space="0" w:color="auto"/>
              <w:right w:val="single" w:sz="4" w:space="0" w:color="auto"/>
            </w:tcBorders>
            <w:shd w:val="clear" w:color="auto" w:fill="auto"/>
            <w:noWrap/>
            <w:vAlign w:val="center"/>
          </w:tcPr>
          <w:p w14:paraId="13B72ACA" w14:textId="77777777" w:rsidR="009C501B" w:rsidRPr="00051A65" w:rsidRDefault="009C501B" w:rsidP="009C501B">
            <w:pPr>
              <w:spacing w:after="0" w:line="240" w:lineRule="auto"/>
              <w:jc w:val="cente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74F13503" w14:textId="77777777" w:rsidR="009C501B" w:rsidRPr="00AC63D9" w:rsidRDefault="009C501B" w:rsidP="009C501B">
            <w:pPr>
              <w:spacing w:after="0" w:line="240" w:lineRule="auto"/>
              <w:jc w:val="center"/>
            </w:pPr>
            <w:r w:rsidRPr="00DA3CE1">
              <w:t>ASENAPINE</w:t>
            </w:r>
          </w:p>
        </w:tc>
        <w:tc>
          <w:tcPr>
            <w:tcW w:w="2970" w:type="dxa"/>
            <w:tcBorders>
              <w:top w:val="nil"/>
              <w:left w:val="nil"/>
              <w:bottom w:val="single" w:sz="4" w:space="0" w:color="auto"/>
              <w:right w:val="single" w:sz="4" w:space="0" w:color="auto"/>
            </w:tcBorders>
            <w:shd w:val="clear" w:color="auto" w:fill="auto"/>
            <w:noWrap/>
            <w:vAlign w:val="center"/>
          </w:tcPr>
          <w:p w14:paraId="648BA5AE" w14:textId="77777777" w:rsidR="009C501B" w:rsidRPr="00E11F80" w:rsidRDefault="009C501B" w:rsidP="009C501B">
            <w:pPr>
              <w:spacing w:after="0" w:line="240" w:lineRule="auto"/>
            </w:pPr>
            <w:r w:rsidRPr="00DA3CE1">
              <w:t>SAPHRIS</w:t>
            </w:r>
          </w:p>
        </w:tc>
      </w:tr>
      <w:tr w:rsidR="009C501B" w:rsidRPr="00D61770" w14:paraId="2E1D3574"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6F2D214" w14:textId="77777777" w:rsidR="009C501B" w:rsidRPr="00804072" w:rsidRDefault="009C501B" w:rsidP="009C501B">
            <w:pPr>
              <w:spacing w:after="0" w:line="240" w:lineRule="auto"/>
              <w:jc w:val="center"/>
            </w:pPr>
            <w:r w:rsidRPr="00DA3CE1">
              <w:t>19</w:t>
            </w:r>
          </w:p>
        </w:tc>
        <w:tc>
          <w:tcPr>
            <w:tcW w:w="1339" w:type="dxa"/>
            <w:tcBorders>
              <w:top w:val="nil"/>
              <w:left w:val="nil"/>
              <w:bottom w:val="single" w:sz="4" w:space="0" w:color="auto"/>
              <w:right w:val="single" w:sz="4" w:space="0" w:color="auto"/>
            </w:tcBorders>
            <w:shd w:val="clear" w:color="auto" w:fill="auto"/>
            <w:noWrap/>
            <w:vAlign w:val="center"/>
          </w:tcPr>
          <w:p w14:paraId="0C724187" w14:textId="77777777" w:rsidR="009C501B" w:rsidRPr="00051A65" w:rsidRDefault="009C501B" w:rsidP="009C501B">
            <w:pPr>
              <w:spacing w:after="0" w:line="240" w:lineRule="auto"/>
              <w:jc w:val="cente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16489FFA" w14:textId="77777777" w:rsidR="009C501B" w:rsidRPr="00AC63D9" w:rsidRDefault="009C501B" w:rsidP="009C501B">
            <w:pPr>
              <w:spacing w:after="0" w:line="240" w:lineRule="auto"/>
              <w:jc w:val="center"/>
            </w:pPr>
            <w:r w:rsidRPr="00DA3CE1">
              <w:t>CLOZAPINE</w:t>
            </w:r>
          </w:p>
        </w:tc>
        <w:tc>
          <w:tcPr>
            <w:tcW w:w="2970" w:type="dxa"/>
            <w:tcBorders>
              <w:top w:val="nil"/>
              <w:left w:val="nil"/>
              <w:bottom w:val="single" w:sz="4" w:space="0" w:color="auto"/>
              <w:right w:val="single" w:sz="4" w:space="0" w:color="auto"/>
            </w:tcBorders>
            <w:shd w:val="clear" w:color="auto" w:fill="auto"/>
            <w:noWrap/>
            <w:vAlign w:val="center"/>
          </w:tcPr>
          <w:p w14:paraId="7B2DFBAE" w14:textId="77777777" w:rsidR="009C501B" w:rsidRPr="00E11F80" w:rsidRDefault="009C501B" w:rsidP="009C501B">
            <w:pPr>
              <w:spacing w:after="0" w:line="240" w:lineRule="auto"/>
            </w:pPr>
            <w:r w:rsidRPr="00DA3CE1">
              <w:t>CLOZARIL</w:t>
            </w:r>
          </w:p>
        </w:tc>
      </w:tr>
      <w:tr w:rsidR="009C501B" w:rsidRPr="00D61770" w14:paraId="396AC110"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19864B4" w14:textId="77777777" w:rsidR="009C501B" w:rsidRPr="00804072" w:rsidRDefault="009C501B" w:rsidP="009C501B">
            <w:pPr>
              <w:spacing w:after="0" w:line="240" w:lineRule="auto"/>
              <w:jc w:val="center"/>
            </w:pPr>
            <w:r w:rsidRPr="00DA3CE1">
              <w:t>20</w:t>
            </w:r>
          </w:p>
        </w:tc>
        <w:tc>
          <w:tcPr>
            <w:tcW w:w="1339" w:type="dxa"/>
            <w:tcBorders>
              <w:top w:val="nil"/>
              <w:left w:val="nil"/>
              <w:bottom w:val="single" w:sz="4" w:space="0" w:color="auto"/>
              <w:right w:val="single" w:sz="4" w:space="0" w:color="auto"/>
            </w:tcBorders>
            <w:shd w:val="clear" w:color="auto" w:fill="auto"/>
            <w:noWrap/>
            <w:vAlign w:val="center"/>
          </w:tcPr>
          <w:p w14:paraId="3E5C24C2" w14:textId="77777777" w:rsidR="009C501B" w:rsidRPr="00051A65" w:rsidRDefault="009C501B" w:rsidP="009C501B">
            <w:pPr>
              <w:spacing w:after="0" w:line="240" w:lineRule="auto"/>
              <w:jc w:val="cente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6FFAF85F" w14:textId="77777777" w:rsidR="009C501B" w:rsidRPr="00AC63D9" w:rsidRDefault="009C501B" w:rsidP="009C501B">
            <w:pPr>
              <w:spacing w:after="0" w:line="240" w:lineRule="auto"/>
              <w:jc w:val="center"/>
            </w:pPr>
            <w:r w:rsidRPr="00DA3CE1">
              <w:t>ILOPERIDONE</w:t>
            </w:r>
          </w:p>
        </w:tc>
        <w:tc>
          <w:tcPr>
            <w:tcW w:w="2970" w:type="dxa"/>
            <w:tcBorders>
              <w:top w:val="nil"/>
              <w:left w:val="nil"/>
              <w:bottom w:val="single" w:sz="4" w:space="0" w:color="auto"/>
              <w:right w:val="single" w:sz="4" w:space="0" w:color="auto"/>
            </w:tcBorders>
            <w:shd w:val="clear" w:color="auto" w:fill="auto"/>
            <w:noWrap/>
            <w:vAlign w:val="center"/>
          </w:tcPr>
          <w:p w14:paraId="0A1742CF" w14:textId="77777777" w:rsidR="009C501B" w:rsidRPr="00E11F80" w:rsidRDefault="009C501B" w:rsidP="009C501B">
            <w:pPr>
              <w:spacing w:after="0" w:line="240" w:lineRule="auto"/>
            </w:pPr>
            <w:r w:rsidRPr="00DA3CE1">
              <w:t>FANAPT</w:t>
            </w:r>
          </w:p>
        </w:tc>
      </w:tr>
      <w:tr w:rsidR="009C501B" w:rsidRPr="00D61770" w14:paraId="0BA29934"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F7D4FB0" w14:textId="77777777" w:rsidR="009C501B" w:rsidRPr="00804072" w:rsidRDefault="009C501B" w:rsidP="009C501B">
            <w:pPr>
              <w:spacing w:after="0" w:line="240" w:lineRule="auto"/>
              <w:jc w:val="center"/>
            </w:pPr>
            <w:r w:rsidRPr="00DA3CE1">
              <w:t>21</w:t>
            </w:r>
          </w:p>
        </w:tc>
        <w:tc>
          <w:tcPr>
            <w:tcW w:w="1339" w:type="dxa"/>
            <w:tcBorders>
              <w:top w:val="nil"/>
              <w:left w:val="nil"/>
              <w:bottom w:val="single" w:sz="4" w:space="0" w:color="auto"/>
              <w:right w:val="single" w:sz="4" w:space="0" w:color="auto"/>
            </w:tcBorders>
            <w:shd w:val="clear" w:color="auto" w:fill="auto"/>
            <w:noWrap/>
            <w:vAlign w:val="center"/>
          </w:tcPr>
          <w:p w14:paraId="1566FAB7" w14:textId="77777777" w:rsidR="009C501B" w:rsidRPr="00051A65" w:rsidRDefault="009C501B" w:rsidP="009C501B">
            <w:pPr>
              <w:spacing w:after="0" w:line="240" w:lineRule="auto"/>
              <w:jc w:val="cente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2AAD07E9" w14:textId="77777777" w:rsidR="009C501B" w:rsidRPr="00AC63D9" w:rsidRDefault="009C501B" w:rsidP="009C501B">
            <w:pPr>
              <w:spacing w:after="0" w:line="240" w:lineRule="auto"/>
              <w:jc w:val="center"/>
            </w:pPr>
            <w:r w:rsidRPr="00DA3CE1">
              <w:t>OLANZAPINE</w:t>
            </w:r>
          </w:p>
        </w:tc>
        <w:tc>
          <w:tcPr>
            <w:tcW w:w="2970" w:type="dxa"/>
            <w:tcBorders>
              <w:top w:val="nil"/>
              <w:left w:val="nil"/>
              <w:bottom w:val="single" w:sz="4" w:space="0" w:color="auto"/>
              <w:right w:val="single" w:sz="4" w:space="0" w:color="auto"/>
            </w:tcBorders>
            <w:shd w:val="clear" w:color="auto" w:fill="auto"/>
            <w:noWrap/>
            <w:vAlign w:val="center"/>
          </w:tcPr>
          <w:p w14:paraId="4B154FC8" w14:textId="77777777" w:rsidR="009C501B" w:rsidRPr="00E11F80" w:rsidRDefault="009C501B" w:rsidP="009C501B">
            <w:pPr>
              <w:spacing w:after="0" w:line="240" w:lineRule="auto"/>
            </w:pPr>
            <w:r w:rsidRPr="00DA3CE1">
              <w:t>ZYPREXA</w:t>
            </w:r>
          </w:p>
        </w:tc>
      </w:tr>
      <w:tr w:rsidR="009C501B" w:rsidRPr="00D61770" w14:paraId="593B8BF9"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7DC28CB" w14:textId="77777777" w:rsidR="009C501B" w:rsidRPr="00804072" w:rsidRDefault="009C501B" w:rsidP="009C501B">
            <w:pPr>
              <w:spacing w:after="0" w:line="240" w:lineRule="auto"/>
              <w:jc w:val="center"/>
            </w:pPr>
            <w:r w:rsidRPr="00DA3CE1">
              <w:t>22</w:t>
            </w:r>
          </w:p>
        </w:tc>
        <w:tc>
          <w:tcPr>
            <w:tcW w:w="1339" w:type="dxa"/>
            <w:tcBorders>
              <w:top w:val="nil"/>
              <w:left w:val="nil"/>
              <w:bottom w:val="single" w:sz="4" w:space="0" w:color="auto"/>
              <w:right w:val="single" w:sz="4" w:space="0" w:color="auto"/>
            </w:tcBorders>
            <w:shd w:val="clear" w:color="auto" w:fill="auto"/>
            <w:noWrap/>
            <w:vAlign w:val="center"/>
          </w:tcPr>
          <w:p w14:paraId="5415E9D5" w14:textId="77777777" w:rsidR="009C501B" w:rsidRPr="00051A65" w:rsidRDefault="009C501B" w:rsidP="009C501B">
            <w:pPr>
              <w:spacing w:after="0" w:line="240" w:lineRule="auto"/>
              <w:jc w:val="cente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67B87468" w14:textId="77777777" w:rsidR="009C501B" w:rsidRPr="00AC63D9" w:rsidRDefault="009C501B" w:rsidP="009C501B">
            <w:pPr>
              <w:spacing w:after="0" w:line="240" w:lineRule="auto"/>
              <w:jc w:val="center"/>
            </w:pPr>
            <w:r w:rsidRPr="00DA3CE1">
              <w:t>PALIPERIDONE</w:t>
            </w:r>
          </w:p>
        </w:tc>
        <w:tc>
          <w:tcPr>
            <w:tcW w:w="2970" w:type="dxa"/>
            <w:tcBorders>
              <w:top w:val="nil"/>
              <w:left w:val="nil"/>
              <w:bottom w:val="single" w:sz="4" w:space="0" w:color="auto"/>
              <w:right w:val="single" w:sz="4" w:space="0" w:color="auto"/>
            </w:tcBorders>
            <w:shd w:val="clear" w:color="auto" w:fill="auto"/>
            <w:noWrap/>
            <w:vAlign w:val="center"/>
          </w:tcPr>
          <w:p w14:paraId="2A56A66E" w14:textId="77777777" w:rsidR="009C501B" w:rsidRPr="00E11F80" w:rsidRDefault="009C501B" w:rsidP="009C501B">
            <w:pPr>
              <w:spacing w:after="0" w:line="240" w:lineRule="auto"/>
            </w:pPr>
            <w:r w:rsidRPr="00DA3CE1">
              <w:t>INVEGA</w:t>
            </w:r>
          </w:p>
        </w:tc>
      </w:tr>
      <w:tr w:rsidR="009C501B" w:rsidRPr="00D61770" w14:paraId="392C098B"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C75AA45"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23</w:t>
            </w:r>
          </w:p>
        </w:tc>
        <w:tc>
          <w:tcPr>
            <w:tcW w:w="1339" w:type="dxa"/>
            <w:tcBorders>
              <w:top w:val="nil"/>
              <w:left w:val="nil"/>
              <w:bottom w:val="single" w:sz="4" w:space="0" w:color="auto"/>
              <w:right w:val="single" w:sz="4" w:space="0" w:color="auto"/>
            </w:tcBorders>
            <w:shd w:val="clear" w:color="auto" w:fill="auto"/>
            <w:noWrap/>
            <w:vAlign w:val="center"/>
            <w:hideMark/>
          </w:tcPr>
          <w:p w14:paraId="2911F89A"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Second</w:t>
            </w:r>
          </w:p>
        </w:tc>
        <w:tc>
          <w:tcPr>
            <w:tcW w:w="3003" w:type="dxa"/>
            <w:tcBorders>
              <w:top w:val="nil"/>
              <w:left w:val="nil"/>
              <w:bottom w:val="single" w:sz="4" w:space="0" w:color="auto"/>
              <w:right w:val="single" w:sz="4" w:space="0" w:color="auto"/>
            </w:tcBorders>
            <w:shd w:val="clear" w:color="auto" w:fill="auto"/>
            <w:noWrap/>
            <w:vAlign w:val="center"/>
            <w:hideMark/>
          </w:tcPr>
          <w:p w14:paraId="317AF620"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QUETIAPINE</w:t>
            </w:r>
          </w:p>
        </w:tc>
        <w:tc>
          <w:tcPr>
            <w:tcW w:w="2970" w:type="dxa"/>
            <w:tcBorders>
              <w:top w:val="nil"/>
              <w:left w:val="nil"/>
              <w:bottom w:val="single" w:sz="4" w:space="0" w:color="auto"/>
              <w:right w:val="single" w:sz="4" w:space="0" w:color="auto"/>
            </w:tcBorders>
            <w:shd w:val="clear" w:color="auto" w:fill="auto"/>
            <w:noWrap/>
            <w:vAlign w:val="center"/>
            <w:hideMark/>
          </w:tcPr>
          <w:p w14:paraId="5540FCB8" w14:textId="77777777" w:rsidR="009C501B" w:rsidRPr="00D61770" w:rsidRDefault="009C501B" w:rsidP="009C501B">
            <w:pPr>
              <w:spacing w:after="0" w:line="240" w:lineRule="auto"/>
              <w:rPr>
                <w:rFonts w:ascii="Calibri" w:eastAsia="Times New Roman" w:hAnsi="Calibri" w:cs="Times New Roman"/>
                <w:color w:val="000000"/>
                <w:highlight w:val="yellow"/>
              </w:rPr>
            </w:pPr>
            <w:r w:rsidRPr="00DA3CE1">
              <w:t>SEROQUEL</w:t>
            </w:r>
          </w:p>
        </w:tc>
      </w:tr>
      <w:tr w:rsidR="009C501B" w:rsidRPr="00D61770" w14:paraId="2D8480F8"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976E625"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24</w:t>
            </w:r>
          </w:p>
        </w:tc>
        <w:tc>
          <w:tcPr>
            <w:tcW w:w="1339" w:type="dxa"/>
            <w:tcBorders>
              <w:top w:val="nil"/>
              <w:left w:val="nil"/>
              <w:bottom w:val="single" w:sz="4" w:space="0" w:color="auto"/>
              <w:right w:val="single" w:sz="4" w:space="0" w:color="auto"/>
            </w:tcBorders>
            <w:shd w:val="clear" w:color="auto" w:fill="auto"/>
            <w:noWrap/>
            <w:vAlign w:val="center"/>
          </w:tcPr>
          <w:p w14:paraId="116812AE"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60A14CA4"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RISPERIDONE</w:t>
            </w:r>
          </w:p>
        </w:tc>
        <w:tc>
          <w:tcPr>
            <w:tcW w:w="2970" w:type="dxa"/>
            <w:tcBorders>
              <w:top w:val="nil"/>
              <w:left w:val="nil"/>
              <w:bottom w:val="single" w:sz="4" w:space="0" w:color="auto"/>
              <w:right w:val="single" w:sz="4" w:space="0" w:color="auto"/>
            </w:tcBorders>
            <w:shd w:val="clear" w:color="auto" w:fill="auto"/>
            <w:noWrap/>
            <w:vAlign w:val="center"/>
          </w:tcPr>
          <w:p w14:paraId="27060898" w14:textId="77777777" w:rsidR="009C501B" w:rsidRPr="00D61770" w:rsidRDefault="009C501B" w:rsidP="009C501B">
            <w:pPr>
              <w:spacing w:after="0" w:line="240" w:lineRule="auto"/>
              <w:rPr>
                <w:rFonts w:ascii="Calibri" w:eastAsia="Times New Roman" w:hAnsi="Calibri" w:cs="Times New Roman"/>
                <w:color w:val="000000"/>
                <w:highlight w:val="yellow"/>
              </w:rPr>
            </w:pPr>
            <w:r w:rsidRPr="00DA3CE1">
              <w:t>RISPERDAL</w:t>
            </w:r>
          </w:p>
        </w:tc>
      </w:tr>
      <w:tr w:rsidR="009C501B" w:rsidRPr="00D61770" w14:paraId="41C3A1FF"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F546416"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25</w:t>
            </w:r>
          </w:p>
        </w:tc>
        <w:tc>
          <w:tcPr>
            <w:tcW w:w="1339" w:type="dxa"/>
            <w:tcBorders>
              <w:top w:val="nil"/>
              <w:left w:val="nil"/>
              <w:bottom w:val="single" w:sz="4" w:space="0" w:color="auto"/>
              <w:right w:val="single" w:sz="4" w:space="0" w:color="auto"/>
            </w:tcBorders>
            <w:shd w:val="clear" w:color="auto" w:fill="auto"/>
            <w:noWrap/>
            <w:vAlign w:val="center"/>
          </w:tcPr>
          <w:p w14:paraId="73909075"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0C02CAFF"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ZIPRASIDONE</w:t>
            </w:r>
          </w:p>
        </w:tc>
        <w:tc>
          <w:tcPr>
            <w:tcW w:w="2970" w:type="dxa"/>
            <w:tcBorders>
              <w:top w:val="nil"/>
              <w:left w:val="nil"/>
              <w:bottom w:val="single" w:sz="4" w:space="0" w:color="auto"/>
              <w:right w:val="single" w:sz="4" w:space="0" w:color="auto"/>
            </w:tcBorders>
            <w:shd w:val="clear" w:color="auto" w:fill="auto"/>
            <w:noWrap/>
            <w:vAlign w:val="center"/>
          </w:tcPr>
          <w:p w14:paraId="62326117" w14:textId="77777777" w:rsidR="009C501B" w:rsidRPr="00D61770" w:rsidRDefault="009C501B" w:rsidP="009C501B">
            <w:pPr>
              <w:spacing w:after="0" w:line="240" w:lineRule="auto"/>
              <w:rPr>
                <w:rFonts w:ascii="Calibri" w:eastAsia="Times New Roman" w:hAnsi="Calibri" w:cs="Times New Roman"/>
                <w:color w:val="000000"/>
                <w:highlight w:val="yellow"/>
              </w:rPr>
            </w:pPr>
            <w:r w:rsidRPr="00DA3CE1">
              <w:t>GEODON</w:t>
            </w:r>
          </w:p>
        </w:tc>
      </w:tr>
      <w:tr w:rsidR="009C501B" w:rsidRPr="00D61770" w14:paraId="66573253"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92A8A08"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26</w:t>
            </w:r>
          </w:p>
        </w:tc>
        <w:tc>
          <w:tcPr>
            <w:tcW w:w="1339" w:type="dxa"/>
            <w:tcBorders>
              <w:top w:val="nil"/>
              <w:left w:val="nil"/>
              <w:bottom w:val="single" w:sz="4" w:space="0" w:color="auto"/>
              <w:right w:val="single" w:sz="4" w:space="0" w:color="auto"/>
            </w:tcBorders>
            <w:shd w:val="clear" w:color="auto" w:fill="auto"/>
            <w:noWrap/>
            <w:vAlign w:val="center"/>
          </w:tcPr>
          <w:p w14:paraId="3FFE18F1"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120FACB2"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LURASIDONE</w:t>
            </w:r>
          </w:p>
        </w:tc>
        <w:tc>
          <w:tcPr>
            <w:tcW w:w="2970" w:type="dxa"/>
            <w:tcBorders>
              <w:top w:val="nil"/>
              <w:left w:val="nil"/>
              <w:bottom w:val="single" w:sz="4" w:space="0" w:color="auto"/>
              <w:right w:val="single" w:sz="4" w:space="0" w:color="auto"/>
            </w:tcBorders>
            <w:shd w:val="clear" w:color="auto" w:fill="auto"/>
            <w:noWrap/>
            <w:vAlign w:val="center"/>
          </w:tcPr>
          <w:p w14:paraId="7E60E5A7" w14:textId="77777777" w:rsidR="009C501B" w:rsidRPr="00D61770" w:rsidRDefault="009C501B" w:rsidP="009C501B">
            <w:pPr>
              <w:spacing w:after="0" w:line="240" w:lineRule="auto"/>
              <w:rPr>
                <w:rFonts w:ascii="Calibri" w:eastAsia="Times New Roman" w:hAnsi="Calibri" w:cs="Times New Roman"/>
                <w:color w:val="000000"/>
                <w:highlight w:val="yellow"/>
              </w:rPr>
            </w:pPr>
            <w:r w:rsidRPr="00DA3CE1">
              <w:t>LATUDA</w:t>
            </w:r>
          </w:p>
        </w:tc>
      </w:tr>
      <w:tr w:rsidR="009C501B" w:rsidRPr="00D61770" w14:paraId="5AC5F2E5"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A328154"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27</w:t>
            </w:r>
          </w:p>
        </w:tc>
        <w:tc>
          <w:tcPr>
            <w:tcW w:w="1339" w:type="dxa"/>
            <w:tcBorders>
              <w:top w:val="nil"/>
              <w:left w:val="nil"/>
              <w:bottom w:val="single" w:sz="4" w:space="0" w:color="auto"/>
              <w:right w:val="single" w:sz="4" w:space="0" w:color="auto"/>
            </w:tcBorders>
            <w:shd w:val="clear" w:color="auto" w:fill="auto"/>
            <w:noWrap/>
            <w:vAlign w:val="center"/>
          </w:tcPr>
          <w:p w14:paraId="3E9851ED"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748BC5D7"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BREXPIPRAZOLE</w:t>
            </w:r>
          </w:p>
        </w:tc>
        <w:tc>
          <w:tcPr>
            <w:tcW w:w="2970" w:type="dxa"/>
            <w:tcBorders>
              <w:top w:val="nil"/>
              <w:left w:val="nil"/>
              <w:bottom w:val="single" w:sz="4" w:space="0" w:color="auto"/>
              <w:right w:val="single" w:sz="4" w:space="0" w:color="auto"/>
            </w:tcBorders>
            <w:shd w:val="clear" w:color="auto" w:fill="auto"/>
            <w:noWrap/>
            <w:vAlign w:val="center"/>
          </w:tcPr>
          <w:p w14:paraId="3131B3A8" w14:textId="77777777" w:rsidR="009C501B" w:rsidRPr="00D61770" w:rsidRDefault="009C501B" w:rsidP="009C501B">
            <w:pPr>
              <w:spacing w:after="0" w:line="240" w:lineRule="auto"/>
              <w:rPr>
                <w:rFonts w:ascii="Calibri" w:eastAsia="Times New Roman" w:hAnsi="Calibri" w:cs="Times New Roman"/>
                <w:color w:val="000000"/>
                <w:highlight w:val="yellow"/>
              </w:rPr>
            </w:pPr>
            <w:r w:rsidRPr="00DA3CE1">
              <w:t>REXULTI</w:t>
            </w:r>
          </w:p>
        </w:tc>
      </w:tr>
      <w:tr w:rsidR="009C501B" w:rsidRPr="00D61770" w14:paraId="03F3C3E7" w14:textId="77777777" w:rsidTr="009C501B">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704243D"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28</w:t>
            </w:r>
          </w:p>
        </w:tc>
        <w:tc>
          <w:tcPr>
            <w:tcW w:w="1339" w:type="dxa"/>
            <w:tcBorders>
              <w:top w:val="nil"/>
              <w:left w:val="nil"/>
              <w:bottom w:val="single" w:sz="4" w:space="0" w:color="auto"/>
              <w:right w:val="single" w:sz="4" w:space="0" w:color="auto"/>
            </w:tcBorders>
            <w:shd w:val="clear" w:color="auto" w:fill="auto"/>
            <w:noWrap/>
            <w:vAlign w:val="center"/>
          </w:tcPr>
          <w:p w14:paraId="74EF2B52"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Second</w:t>
            </w:r>
          </w:p>
        </w:tc>
        <w:tc>
          <w:tcPr>
            <w:tcW w:w="3003" w:type="dxa"/>
            <w:tcBorders>
              <w:top w:val="nil"/>
              <w:left w:val="nil"/>
              <w:bottom w:val="single" w:sz="4" w:space="0" w:color="auto"/>
              <w:right w:val="single" w:sz="4" w:space="0" w:color="auto"/>
            </w:tcBorders>
            <w:shd w:val="clear" w:color="auto" w:fill="auto"/>
            <w:noWrap/>
            <w:vAlign w:val="center"/>
          </w:tcPr>
          <w:p w14:paraId="165DF00A" w14:textId="77777777" w:rsidR="009C501B" w:rsidRPr="005E26AA" w:rsidRDefault="009C501B" w:rsidP="009C501B">
            <w:pPr>
              <w:spacing w:after="0" w:line="240" w:lineRule="auto"/>
              <w:jc w:val="center"/>
              <w:rPr>
                <w:rFonts w:ascii="Calibri" w:eastAsia="Times New Roman" w:hAnsi="Calibri" w:cs="Times New Roman"/>
                <w:color w:val="000000"/>
              </w:rPr>
            </w:pPr>
            <w:r w:rsidRPr="00DA3CE1">
              <w:t xml:space="preserve">PIMAVANSERIN </w:t>
            </w:r>
          </w:p>
        </w:tc>
        <w:tc>
          <w:tcPr>
            <w:tcW w:w="2970" w:type="dxa"/>
            <w:tcBorders>
              <w:top w:val="nil"/>
              <w:left w:val="nil"/>
              <w:bottom w:val="single" w:sz="4" w:space="0" w:color="auto"/>
              <w:right w:val="single" w:sz="4" w:space="0" w:color="auto"/>
            </w:tcBorders>
            <w:shd w:val="clear" w:color="auto" w:fill="auto"/>
            <w:noWrap/>
            <w:vAlign w:val="center"/>
          </w:tcPr>
          <w:p w14:paraId="2CCE5DDD" w14:textId="77777777" w:rsidR="009C501B" w:rsidRPr="00D61770" w:rsidRDefault="009C501B" w:rsidP="009C501B">
            <w:pPr>
              <w:spacing w:after="0" w:line="240" w:lineRule="auto"/>
              <w:rPr>
                <w:rFonts w:ascii="Calibri" w:eastAsia="Times New Roman" w:hAnsi="Calibri" w:cs="Times New Roman"/>
                <w:color w:val="000000"/>
                <w:highlight w:val="yellow"/>
              </w:rPr>
            </w:pPr>
            <w:r w:rsidRPr="00DA3CE1">
              <w:t>NUPLAZID</w:t>
            </w:r>
          </w:p>
        </w:tc>
      </w:tr>
      <w:tr w:rsidR="009C501B" w:rsidRPr="005E26AA" w14:paraId="0CD91CF5" w14:textId="77777777" w:rsidTr="009C501B">
        <w:trPr>
          <w:trHeight w:val="287"/>
          <w:jc w:val="center"/>
        </w:trPr>
        <w:tc>
          <w:tcPr>
            <w:tcW w:w="8005" w:type="dxa"/>
            <w:gridSpan w:val="4"/>
            <w:tcBorders>
              <w:top w:val="single" w:sz="4" w:space="0" w:color="auto"/>
              <w:left w:val="single" w:sz="4" w:space="0" w:color="auto"/>
              <w:right w:val="single" w:sz="4" w:space="0" w:color="auto"/>
            </w:tcBorders>
            <w:shd w:val="clear" w:color="auto" w:fill="auto"/>
            <w:vAlign w:val="center"/>
          </w:tcPr>
          <w:p w14:paraId="39AF1583" w14:textId="79A69087" w:rsidR="009C501B" w:rsidRPr="004A1756" w:rsidRDefault="009C501B" w:rsidP="009C501B">
            <w:pPr>
              <w:spacing w:after="0" w:line="240" w:lineRule="auto"/>
              <w:rPr>
                <w:rFonts w:ascii="Calibri" w:eastAsia="Times New Roman" w:hAnsi="Calibri" w:cs="Times New Roman"/>
                <w:color w:val="000000"/>
                <w:sz w:val="18"/>
                <w:szCs w:val="18"/>
              </w:rPr>
            </w:pPr>
            <w:r w:rsidRPr="004D7E59">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Adapted from medication lists created for the Mental Health Research Network (</w:t>
            </w:r>
            <w:r w:rsidRPr="004D7E59">
              <w:rPr>
                <w:rFonts w:ascii="Calibri" w:eastAsia="Times New Roman" w:hAnsi="Calibri" w:cs="Times New Roman"/>
                <w:color w:val="000000"/>
                <w:sz w:val="18"/>
                <w:szCs w:val="18"/>
              </w:rPr>
              <w:t>MHRN</w:t>
            </w:r>
            <w:r>
              <w:rPr>
                <w:rFonts w:ascii="Calibri" w:eastAsia="Times New Roman" w:hAnsi="Calibri" w:cs="Times New Roman"/>
                <w:color w:val="000000"/>
                <w:sz w:val="18"/>
                <w:szCs w:val="18"/>
              </w:rPr>
              <w:t>) available on GitHub</w:t>
            </w:r>
            <w:r w:rsidR="007E3DBC">
              <w:rPr>
                <w:rFonts w:ascii="Calibri" w:eastAsia="Times New Roman" w:hAnsi="Calibri" w:cs="Times New Roman"/>
                <w:color w:val="000000"/>
                <w:sz w:val="18"/>
                <w:szCs w:val="18"/>
              </w:rPr>
              <w:t xml:space="preserve"> (</w:t>
            </w:r>
            <w:r w:rsidR="007E3DBC" w:rsidRPr="007E3DBC">
              <w:rPr>
                <w:rFonts w:ascii="Calibri" w:eastAsia="Times New Roman" w:hAnsi="Calibri" w:cs="Times New Roman"/>
                <w:color w:val="000000"/>
                <w:sz w:val="18"/>
                <w:szCs w:val="18"/>
              </w:rPr>
              <w:t>https://github.com/MHResearchNetwork/MHRN-Central</w:t>
            </w:r>
            <w:r w:rsidR="007E3DBC">
              <w:rPr>
                <w:rFonts w:ascii="Calibri" w:eastAsia="Times New Roman" w:hAnsi="Calibri" w:cs="Times New Roman"/>
                <w:color w:val="000000"/>
                <w:sz w:val="18"/>
                <w:szCs w:val="18"/>
              </w:rPr>
              <w:t>)</w:t>
            </w:r>
            <w:r w:rsidRPr="004D7E59">
              <w:rPr>
                <w:rFonts w:ascii="Calibri" w:eastAsia="Times New Roman" w:hAnsi="Calibri" w:cs="Times New Roman"/>
                <w:color w:val="000000"/>
                <w:sz w:val="18"/>
                <w:szCs w:val="18"/>
              </w:rPr>
              <w:t>.</w:t>
            </w:r>
          </w:p>
        </w:tc>
      </w:tr>
      <w:tr w:rsidR="009C501B" w:rsidRPr="005E26AA" w14:paraId="1647FA7B" w14:textId="77777777" w:rsidTr="009C501B">
        <w:trPr>
          <w:trHeight w:val="287"/>
          <w:jc w:val="center"/>
        </w:trPr>
        <w:tc>
          <w:tcPr>
            <w:tcW w:w="8005" w:type="dxa"/>
            <w:gridSpan w:val="4"/>
            <w:tcBorders>
              <w:left w:val="single" w:sz="4" w:space="0" w:color="auto"/>
              <w:bottom w:val="single" w:sz="4" w:space="0" w:color="auto"/>
              <w:right w:val="single" w:sz="4" w:space="0" w:color="auto"/>
            </w:tcBorders>
            <w:shd w:val="clear" w:color="auto" w:fill="auto"/>
            <w:vAlign w:val="center"/>
            <w:hideMark/>
          </w:tcPr>
          <w:p w14:paraId="003898BB" w14:textId="77777777" w:rsidR="009C501B" w:rsidRPr="007B55A7" w:rsidRDefault="009C501B" w:rsidP="009C501B">
            <w:pPr>
              <w:spacing w:after="0" w:line="240" w:lineRule="auto"/>
              <w:rPr>
                <w:rFonts w:ascii="Calibri" w:eastAsia="Times New Roman" w:hAnsi="Calibri" w:cs="Times New Roman"/>
                <w:color w:val="000000"/>
                <w:sz w:val="20"/>
                <w:szCs w:val="20"/>
              </w:rPr>
            </w:pPr>
            <w:bookmarkStart w:id="45" w:name="_Hlk536173228"/>
            <w:r w:rsidRPr="004D7E59">
              <w:rPr>
                <w:rFonts w:ascii="Calibri" w:eastAsia="Times New Roman" w:hAnsi="Calibri" w:cs="Times New Roman"/>
                <w:color w:val="000000"/>
                <w:sz w:val="18"/>
                <w:szCs w:val="18"/>
              </w:rPr>
              <w:t>2. First-generation antipsychotics, known as typical antipsychotics, were discovered in the 1950s. Second-generation antipsychotics, known as atypical antipsychotics, were developed more recently but the first drug in this category, clozapine, was released in Europe in the 1970s.</w:t>
            </w:r>
          </w:p>
        </w:tc>
      </w:tr>
      <w:bookmarkEnd w:id="45"/>
    </w:tbl>
    <w:p w14:paraId="2DF14D7F" w14:textId="77777777" w:rsidR="009C501B" w:rsidRDefault="009C501B" w:rsidP="00DF3E7D"/>
    <w:p w14:paraId="16E97A2E" w14:textId="6F3E715F" w:rsidR="00781F61" w:rsidRDefault="00781F61">
      <w:r>
        <w:br w:type="page"/>
      </w:r>
    </w:p>
    <w:p w14:paraId="49902FF0" w14:textId="2B900970" w:rsidR="00781F61" w:rsidRDefault="00781F61">
      <w:r>
        <w:lastRenderedPageBreak/>
        <w:t>References</w:t>
      </w:r>
    </w:p>
    <w:p w14:paraId="1CE91A9B" w14:textId="77777777" w:rsidR="00F054C9" w:rsidRPr="00F054C9" w:rsidRDefault="00781F61" w:rsidP="00F054C9">
      <w:pPr>
        <w:pStyle w:val="EndNoteBibliography"/>
        <w:spacing w:after="0"/>
        <w:ind w:left="720" w:hanging="720"/>
      </w:pPr>
      <w:r>
        <w:fldChar w:fldCharType="begin"/>
      </w:r>
      <w:r>
        <w:instrText xml:space="preserve"> ADDIN EN.REFLIST </w:instrText>
      </w:r>
      <w:r>
        <w:fldChar w:fldCharType="separate"/>
      </w:r>
      <w:r w:rsidR="00F054C9" w:rsidRPr="00F054C9">
        <w:t>1.</w:t>
      </w:r>
      <w:r w:rsidR="00F054C9" w:rsidRPr="00F054C9">
        <w:tab/>
        <w:t>Smith DJ, Nicholl BI, Cullen B, Martin D, Ul-Haq Z, Evans J, Gill JM, Roberts B, Gallacher J, Mackay D, Hotopf M, Deary I, Craddock N, Pell JP. Prevalence and characteristics of probable major depression and bipolar disorder within UK biobank: cross-sectional study of 172,751 participants. PloS one. 2013;8:e75362. PMCID: PMC3839907.</w:t>
      </w:r>
    </w:p>
    <w:p w14:paraId="4FB204F4" w14:textId="77777777" w:rsidR="00F054C9" w:rsidRPr="00F054C9" w:rsidRDefault="00F054C9" w:rsidP="00F054C9">
      <w:pPr>
        <w:pStyle w:val="EndNoteBibliography"/>
        <w:spacing w:after="0"/>
        <w:ind w:left="720" w:hanging="720"/>
      </w:pPr>
      <w:r w:rsidRPr="00F054C9">
        <w:t>2.</w:t>
      </w:r>
      <w:r w:rsidRPr="00F054C9">
        <w:tab/>
        <w:t>McCarty CA, Chisholm RL, Chute CG, Kullo IJ, Jarvik GP, Larson EB, Li R, Masys DR, Ritchie MD, Roden DM, Struewing JP, Wolf WA. The eMERGE Network: a consortium of biorepositories linked to electronic medical records data for conducting genomic studies. BMC Med Genomics. 2011;4:13.  Epub 2011/01/29. PMCID: 3038887.</w:t>
      </w:r>
    </w:p>
    <w:p w14:paraId="16B8E0AB" w14:textId="77777777" w:rsidR="00F054C9" w:rsidRPr="00F054C9" w:rsidRDefault="00F054C9" w:rsidP="00F054C9">
      <w:pPr>
        <w:pStyle w:val="EndNoteBibliography"/>
        <w:spacing w:after="0"/>
        <w:ind w:left="720" w:hanging="720"/>
      </w:pPr>
      <w:r w:rsidRPr="00F054C9">
        <w:t>3.</w:t>
      </w:r>
      <w:r w:rsidRPr="00F054C9">
        <w:tab/>
        <w:t>Ingram WM, Baker AM, Brown JP, Goes FS, Zandi PP, Larson S. Defining Depression Cohorts Using the EHR: Multiple Phenotypes Based on ICD-9 Codes and Medication Orders. bioRxiv. 2017.</w:t>
      </w:r>
    </w:p>
    <w:p w14:paraId="56A5BDF0" w14:textId="77777777" w:rsidR="00F054C9" w:rsidRPr="00F054C9" w:rsidRDefault="00F054C9" w:rsidP="00F054C9">
      <w:pPr>
        <w:pStyle w:val="EndNoteBibliography"/>
        <w:spacing w:after="0"/>
        <w:ind w:left="720" w:hanging="720"/>
      </w:pPr>
      <w:r w:rsidRPr="00F054C9">
        <w:t>4.</w:t>
      </w:r>
      <w:r w:rsidRPr="00F054C9">
        <w:tab/>
        <w:t>Castro VM, Minnier J, Murphy SN, Kohane I, Churchill SE, Gainer V, Cai T, Hoffnagle AG, Dai Y, Block S, Weill SR, Nadal-Vicens M, Pollastri AR, Rosenquist JN, Goryachev S, Ongur D, Sklar P, Perlis RH, Smoller JW, International Cohort Collection for Bipolar Disorder C. Validation of electronic health record phenotyping of bipolar disorder cases and controls. Am J Psychiatry. 2015;172:363-72. PMCID: PMC4441333.</w:t>
      </w:r>
    </w:p>
    <w:p w14:paraId="37BF568C" w14:textId="77777777" w:rsidR="00F054C9" w:rsidRPr="00F054C9" w:rsidRDefault="00F054C9" w:rsidP="00F054C9">
      <w:pPr>
        <w:pStyle w:val="EndNoteBibliography"/>
        <w:spacing w:after="0"/>
        <w:ind w:left="720" w:hanging="720"/>
      </w:pPr>
      <w:r w:rsidRPr="00F054C9">
        <w:t>5.</w:t>
      </w:r>
      <w:r w:rsidRPr="00F054C9">
        <w:tab/>
        <w:t>Gibbons LE, Feldman BJ, Crane HM, Mugavero M, Willig JH, Patrick D, Schumacher J, Saag M, Kitahata MM, Crane PK. Migrating from a legacy fixed-format measure to CAT administration: calibrating the PHQ-9 to the PROMIS depression measures. Qual Life Res. 2011;20:1349-57. PMCID: PMC3175024.</w:t>
      </w:r>
    </w:p>
    <w:p w14:paraId="2F291D1D" w14:textId="77777777" w:rsidR="00F054C9" w:rsidRPr="00F054C9" w:rsidRDefault="00F054C9" w:rsidP="00F054C9">
      <w:pPr>
        <w:pStyle w:val="EndNoteBibliography"/>
        <w:ind w:left="720" w:hanging="720"/>
      </w:pPr>
      <w:r w:rsidRPr="00F054C9">
        <w:t>6.</w:t>
      </w:r>
      <w:r w:rsidRPr="00F054C9">
        <w:tab/>
        <w:t>McDonald WM, Weiner RD, Fochtmann LJ, McCall WV. The FDA and ECT. The journal of ECT. 2016;32:75-7. PMCID: PMC5137581.</w:t>
      </w:r>
    </w:p>
    <w:p w14:paraId="7C6EEE12" w14:textId="42681CE4" w:rsidR="005C015F" w:rsidRDefault="00781F61">
      <w:r>
        <w:fldChar w:fldCharType="end"/>
      </w:r>
    </w:p>
    <w:sectPr w:rsidR="005C01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7D11" w14:textId="77777777" w:rsidR="007874D1" w:rsidRDefault="007874D1" w:rsidP="0035048E">
      <w:pPr>
        <w:spacing w:after="0" w:line="240" w:lineRule="auto"/>
      </w:pPr>
      <w:r>
        <w:separator/>
      </w:r>
    </w:p>
  </w:endnote>
  <w:endnote w:type="continuationSeparator" w:id="0">
    <w:p w14:paraId="52D177EB" w14:textId="77777777" w:rsidR="007874D1" w:rsidRDefault="007874D1" w:rsidP="0035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4C72" w14:textId="449E5673" w:rsidR="007874D1" w:rsidRDefault="007874D1">
    <w:pPr>
      <w:pStyle w:val="Footer"/>
    </w:pPr>
    <w:r>
      <w:t>Depression phenotype pseudo code (KPWA/UW)</w:t>
    </w:r>
    <w:r>
      <w:tab/>
    </w:r>
    <w:r>
      <w:tab/>
      <w:t xml:space="preserve">Page </w:t>
    </w:r>
    <w:r>
      <w:fldChar w:fldCharType="begin"/>
    </w:r>
    <w:r>
      <w:instrText xml:space="preserve"> PAGE   \* MERGEFORMAT </w:instrText>
    </w:r>
    <w:r>
      <w:fldChar w:fldCharType="separate"/>
    </w:r>
    <w:r>
      <w:rPr>
        <w:noProof/>
      </w:rPr>
      <w:t>20</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3BC5" w14:textId="77777777" w:rsidR="007874D1" w:rsidRDefault="007874D1" w:rsidP="0035048E">
      <w:pPr>
        <w:spacing w:after="0" w:line="240" w:lineRule="auto"/>
      </w:pPr>
      <w:r>
        <w:separator/>
      </w:r>
    </w:p>
  </w:footnote>
  <w:footnote w:type="continuationSeparator" w:id="0">
    <w:p w14:paraId="5677EA75" w14:textId="77777777" w:rsidR="007874D1" w:rsidRDefault="007874D1" w:rsidP="0035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DAC"/>
    <w:multiLevelType w:val="hybridMultilevel"/>
    <w:tmpl w:val="9860FED6"/>
    <w:lvl w:ilvl="0" w:tplc="33B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250A2"/>
    <w:multiLevelType w:val="hybridMultilevel"/>
    <w:tmpl w:val="59B26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3312C"/>
    <w:multiLevelType w:val="hybridMultilevel"/>
    <w:tmpl w:val="57BA1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B35ED"/>
    <w:multiLevelType w:val="hybridMultilevel"/>
    <w:tmpl w:val="0F101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1B08"/>
    <w:multiLevelType w:val="hybridMultilevel"/>
    <w:tmpl w:val="6F5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C1BA4"/>
    <w:multiLevelType w:val="hybridMultilevel"/>
    <w:tmpl w:val="1CCE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F6A0E"/>
    <w:multiLevelType w:val="hybridMultilevel"/>
    <w:tmpl w:val="D8643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B6DE7"/>
    <w:multiLevelType w:val="hybridMultilevel"/>
    <w:tmpl w:val="26E44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92538"/>
    <w:multiLevelType w:val="hybridMultilevel"/>
    <w:tmpl w:val="34F4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07791"/>
    <w:multiLevelType w:val="hybridMultilevel"/>
    <w:tmpl w:val="69D23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7D1D"/>
    <w:multiLevelType w:val="hybridMultilevel"/>
    <w:tmpl w:val="4306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06E89"/>
    <w:multiLevelType w:val="hybridMultilevel"/>
    <w:tmpl w:val="7BA8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914B0"/>
    <w:multiLevelType w:val="hybridMultilevel"/>
    <w:tmpl w:val="BD1A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721D5"/>
    <w:multiLevelType w:val="hybridMultilevel"/>
    <w:tmpl w:val="26E44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804F1"/>
    <w:multiLevelType w:val="hybridMultilevel"/>
    <w:tmpl w:val="A09894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66996"/>
    <w:multiLevelType w:val="hybridMultilevel"/>
    <w:tmpl w:val="26E44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C2F7A"/>
    <w:multiLevelType w:val="hybridMultilevel"/>
    <w:tmpl w:val="D7EC0282"/>
    <w:lvl w:ilvl="0" w:tplc="04090011">
      <w:start w:val="1"/>
      <w:numFmt w:val="decimal"/>
      <w:lvlText w:val="%1)"/>
      <w:lvlJc w:val="left"/>
      <w:pPr>
        <w:ind w:left="720" w:hanging="360"/>
      </w:pPr>
      <w:rPr>
        <w:rFonts w:hint="default"/>
      </w:rPr>
    </w:lvl>
    <w:lvl w:ilvl="1" w:tplc="9A58A65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309F8"/>
    <w:multiLevelType w:val="hybridMultilevel"/>
    <w:tmpl w:val="26E44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42ED9"/>
    <w:multiLevelType w:val="hybridMultilevel"/>
    <w:tmpl w:val="02C48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0534D"/>
    <w:multiLevelType w:val="hybridMultilevel"/>
    <w:tmpl w:val="FC0A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D4F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1C32F3"/>
    <w:multiLevelType w:val="hybridMultilevel"/>
    <w:tmpl w:val="17A21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E3998"/>
    <w:multiLevelType w:val="hybridMultilevel"/>
    <w:tmpl w:val="9D4A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A6903"/>
    <w:multiLevelType w:val="hybridMultilevel"/>
    <w:tmpl w:val="26E44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A493E"/>
    <w:multiLevelType w:val="hybridMultilevel"/>
    <w:tmpl w:val="26E44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C0D4B"/>
    <w:multiLevelType w:val="hybridMultilevel"/>
    <w:tmpl w:val="D7DA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E76F3"/>
    <w:multiLevelType w:val="hybridMultilevel"/>
    <w:tmpl w:val="A47E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47E35"/>
    <w:multiLevelType w:val="hybridMultilevel"/>
    <w:tmpl w:val="16447816"/>
    <w:lvl w:ilvl="0" w:tplc="04090011">
      <w:start w:val="1"/>
      <w:numFmt w:val="decimal"/>
      <w:lvlText w:val="%1)"/>
      <w:lvlJc w:val="left"/>
      <w:pPr>
        <w:ind w:left="720" w:hanging="36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3219B"/>
    <w:multiLevelType w:val="hybridMultilevel"/>
    <w:tmpl w:val="26E44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90520"/>
    <w:multiLevelType w:val="hybridMultilevel"/>
    <w:tmpl w:val="837CB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5145D"/>
    <w:multiLevelType w:val="hybridMultilevel"/>
    <w:tmpl w:val="BF1E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830BA"/>
    <w:multiLevelType w:val="hybridMultilevel"/>
    <w:tmpl w:val="1F208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7"/>
  </w:num>
  <w:num w:numId="5">
    <w:abstractNumId w:val="28"/>
  </w:num>
  <w:num w:numId="6">
    <w:abstractNumId w:val="23"/>
  </w:num>
  <w:num w:numId="7">
    <w:abstractNumId w:val="24"/>
  </w:num>
  <w:num w:numId="8">
    <w:abstractNumId w:val="13"/>
  </w:num>
  <w:num w:numId="9">
    <w:abstractNumId w:val="7"/>
  </w:num>
  <w:num w:numId="10">
    <w:abstractNumId w:val="22"/>
  </w:num>
  <w:num w:numId="11">
    <w:abstractNumId w:val="15"/>
  </w:num>
  <w:num w:numId="12">
    <w:abstractNumId w:val="3"/>
  </w:num>
  <w:num w:numId="13">
    <w:abstractNumId w:val="19"/>
  </w:num>
  <w:num w:numId="14">
    <w:abstractNumId w:val="2"/>
  </w:num>
  <w:num w:numId="15">
    <w:abstractNumId w:val="5"/>
  </w:num>
  <w:num w:numId="16">
    <w:abstractNumId w:val="26"/>
  </w:num>
  <w:num w:numId="17">
    <w:abstractNumId w:val="29"/>
  </w:num>
  <w:num w:numId="18">
    <w:abstractNumId w:val="25"/>
  </w:num>
  <w:num w:numId="19">
    <w:abstractNumId w:val="21"/>
  </w:num>
  <w:num w:numId="20">
    <w:abstractNumId w:val="30"/>
  </w:num>
  <w:num w:numId="21">
    <w:abstractNumId w:val="16"/>
  </w:num>
  <w:num w:numId="22">
    <w:abstractNumId w:val="31"/>
  </w:num>
  <w:num w:numId="23">
    <w:abstractNumId w:val="6"/>
  </w:num>
  <w:num w:numId="24">
    <w:abstractNumId w:val="1"/>
  </w:num>
  <w:num w:numId="25">
    <w:abstractNumId w:val="0"/>
  </w:num>
  <w:num w:numId="26">
    <w:abstractNumId w:val="20"/>
  </w:num>
  <w:num w:numId="27">
    <w:abstractNumId w:val="14"/>
  </w:num>
  <w:num w:numId="28">
    <w:abstractNumId w:val="9"/>
  </w:num>
  <w:num w:numId="29">
    <w:abstractNumId w:val="4"/>
  </w:num>
  <w:num w:numId="30">
    <w:abstractNumId w:val="10"/>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AC7E2D-69C2-4351-BD9F-D888F9A1194C}"/>
    <w:docVar w:name="dgnword-eventsink" w:val="320002232"/>
    <w:docVar w:name="EN.InstantFormat" w:val="&lt;ENInstantFormat&gt;&lt;Enabled&gt;1&lt;/Enabled&gt;&lt;ScanUnformatted&gt;1&lt;/ScanUnformatted&gt;&lt;ScanChanges&gt;1&lt;/ScanChanges&gt;&lt;Suspended&gt;0&lt;/Suspended&gt;&lt;/ENInstantFormat&gt;"/>
    <w:docVar w:name="EN.Layout" w:val="&lt;ENLayout&gt;&lt;Style&gt;GHRI NIH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sfd0xpq9zd96e0pphv5226wzxezd9ff0sp&quot;&gt;EndNote_Library_D_Carrell&lt;record-ids&gt;&lt;item&gt;160&lt;/item&gt;&lt;item&gt;1882&lt;/item&gt;&lt;item&gt;1884&lt;/item&gt;&lt;item&gt;1888&lt;/item&gt;&lt;item&gt;1889&lt;/item&gt;&lt;item&gt;1891&lt;/item&gt;&lt;/record-ids&gt;&lt;/item&gt;&lt;/Libraries&gt;"/>
  </w:docVars>
  <w:rsids>
    <w:rsidRoot w:val="009C07A7"/>
    <w:rsid w:val="00003A8D"/>
    <w:rsid w:val="00004110"/>
    <w:rsid w:val="00021D2B"/>
    <w:rsid w:val="0002245F"/>
    <w:rsid w:val="00022A1F"/>
    <w:rsid w:val="0002319E"/>
    <w:rsid w:val="000246C8"/>
    <w:rsid w:val="0003131A"/>
    <w:rsid w:val="000313A8"/>
    <w:rsid w:val="00034D5C"/>
    <w:rsid w:val="000350C6"/>
    <w:rsid w:val="000368C8"/>
    <w:rsid w:val="00040784"/>
    <w:rsid w:val="000416D0"/>
    <w:rsid w:val="00043000"/>
    <w:rsid w:val="000441E9"/>
    <w:rsid w:val="00045188"/>
    <w:rsid w:val="00045A31"/>
    <w:rsid w:val="000462DD"/>
    <w:rsid w:val="000476B2"/>
    <w:rsid w:val="000476B5"/>
    <w:rsid w:val="0005554E"/>
    <w:rsid w:val="00055A7F"/>
    <w:rsid w:val="00055E5A"/>
    <w:rsid w:val="0006013C"/>
    <w:rsid w:val="0006326B"/>
    <w:rsid w:val="00064B98"/>
    <w:rsid w:val="000718F6"/>
    <w:rsid w:val="00071B4E"/>
    <w:rsid w:val="00072774"/>
    <w:rsid w:val="000743CB"/>
    <w:rsid w:val="00075DA9"/>
    <w:rsid w:val="00077F0E"/>
    <w:rsid w:val="00083038"/>
    <w:rsid w:val="0008501D"/>
    <w:rsid w:val="00085A69"/>
    <w:rsid w:val="000923C0"/>
    <w:rsid w:val="00094AF5"/>
    <w:rsid w:val="0009509E"/>
    <w:rsid w:val="00095CF1"/>
    <w:rsid w:val="000A05A3"/>
    <w:rsid w:val="000A1D21"/>
    <w:rsid w:val="000A3B96"/>
    <w:rsid w:val="000A3EF0"/>
    <w:rsid w:val="000A4756"/>
    <w:rsid w:val="000A4AD0"/>
    <w:rsid w:val="000A4C38"/>
    <w:rsid w:val="000A6721"/>
    <w:rsid w:val="000B006E"/>
    <w:rsid w:val="000B0885"/>
    <w:rsid w:val="000B5C5A"/>
    <w:rsid w:val="000B6A39"/>
    <w:rsid w:val="000C0107"/>
    <w:rsid w:val="000C0552"/>
    <w:rsid w:val="000C105A"/>
    <w:rsid w:val="000C224E"/>
    <w:rsid w:val="000C46B9"/>
    <w:rsid w:val="000C4A33"/>
    <w:rsid w:val="000D354F"/>
    <w:rsid w:val="000D3C7F"/>
    <w:rsid w:val="000D5017"/>
    <w:rsid w:val="000D7B40"/>
    <w:rsid w:val="000E1460"/>
    <w:rsid w:val="000E33E1"/>
    <w:rsid w:val="000E362A"/>
    <w:rsid w:val="000E4903"/>
    <w:rsid w:val="000F119F"/>
    <w:rsid w:val="000F4E57"/>
    <w:rsid w:val="000F647E"/>
    <w:rsid w:val="00100F77"/>
    <w:rsid w:val="00102593"/>
    <w:rsid w:val="00102CF7"/>
    <w:rsid w:val="00103E7F"/>
    <w:rsid w:val="00104B20"/>
    <w:rsid w:val="0010504D"/>
    <w:rsid w:val="00105BE7"/>
    <w:rsid w:val="00106C2B"/>
    <w:rsid w:val="00107255"/>
    <w:rsid w:val="001078C2"/>
    <w:rsid w:val="0011159C"/>
    <w:rsid w:val="00112422"/>
    <w:rsid w:val="00112702"/>
    <w:rsid w:val="001135E5"/>
    <w:rsid w:val="00113CA5"/>
    <w:rsid w:val="00115ADE"/>
    <w:rsid w:val="00120124"/>
    <w:rsid w:val="00121916"/>
    <w:rsid w:val="00123E75"/>
    <w:rsid w:val="00131683"/>
    <w:rsid w:val="00133019"/>
    <w:rsid w:val="001356D9"/>
    <w:rsid w:val="00142135"/>
    <w:rsid w:val="00144C40"/>
    <w:rsid w:val="00145037"/>
    <w:rsid w:val="001457DB"/>
    <w:rsid w:val="001474DF"/>
    <w:rsid w:val="00151EC7"/>
    <w:rsid w:val="001555BD"/>
    <w:rsid w:val="00156292"/>
    <w:rsid w:val="001607C2"/>
    <w:rsid w:val="001624DA"/>
    <w:rsid w:val="00164A2C"/>
    <w:rsid w:val="001661B3"/>
    <w:rsid w:val="001667D2"/>
    <w:rsid w:val="00167604"/>
    <w:rsid w:val="00170931"/>
    <w:rsid w:val="00171039"/>
    <w:rsid w:val="001728BA"/>
    <w:rsid w:val="001732BC"/>
    <w:rsid w:val="00174EF4"/>
    <w:rsid w:val="001806F4"/>
    <w:rsid w:val="00181E78"/>
    <w:rsid w:val="001821A4"/>
    <w:rsid w:val="00182D9F"/>
    <w:rsid w:val="001835D3"/>
    <w:rsid w:val="001A346D"/>
    <w:rsid w:val="001A432B"/>
    <w:rsid w:val="001A5EE6"/>
    <w:rsid w:val="001B673F"/>
    <w:rsid w:val="001B679C"/>
    <w:rsid w:val="001B7E31"/>
    <w:rsid w:val="001C0426"/>
    <w:rsid w:val="001C05C5"/>
    <w:rsid w:val="001C1098"/>
    <w:rsid w:val="001C1297"/>
    <w:rsid w:val="001C1CFA"/>
    <w:rsid w:val="001C6177"/>
    <w:rsid w:val="001C680E"/>
    <w:rsid w:val="001D3751"/>
    <w:rsid w:val="001D3B7B"/>
    <w:rsid w:val="001D48BA"/>
    <w:rsid w:val="001E5B28"/>
    <w:rsid w:val="001F0169"/>
    <w:rsid w:val="001F0543"/>
    <w:rsid w:val="001F0719"/>
    <w:rsid w:val="001F083C"/>
    <w:rsid w:val="001F0AA8"/>
    <w:rsid w:val="001F16CF"/>
    <w:rsid w:val="001F2352"/>
    <w:rsid w:val="001F6E6A"/>
    <w:rsid w:val="002122FD"/>
    <w:rsid w:val="00212606"/>
    <w:rsid w:val="0021483C"/>
    <w:rsid w:val="002226D0"/>
    <w:rsid w:val="00231361"/>
    <w:rsid w:val="00233EC1"/>
    <w:rsid w:val="00235D44"/>
    <w:rsid w:val="002360C9"/>
    <w:rsid w:val="00237CDC"/>
    <w:rsid w:val="00241622"/>
    <w:rsid w:val="002421EB"/>
    <w:rsid w:val="00243D41"/>
    <w:rsid w:val="00245722"/>
    <w:rsid w:val="00246C56"/>
    <w:rsid w:val="00247B5A"/>
    <w:rsid w:val="002500F5"/>
    <w:rsid w:val="0025056E"/>
    <w:rsid w:val="00252620"/>
    <w:rsid w:val="002537E8"/>
    <w:rsid w:val="00255447"/>
    <w:rsid w:val="00260DF7"/>
    <w:rsid w:val="0026181B"/>
    <w:rsid w:val="002620A1"/>
    <w:rsid w:val="00262659"/>
    <w:rsid w:val="00263271"/>
    <w:rsid w:val="0026349B"/>
    <w:rsid w:val="0026420B"/>
    <w:rsid w:val="002653C2"/>
    <w:rsid w:val="002656D6"/>
    <w:rsid w:val="00265A78"/>
    <w:rsid w:val="00265F6E"/>
    <w:rsid w:val="002671B4"/>
    <w:rsid w:val="002704D3"/>
    <w:rsid w:val="00270A5E"/>
    <w:rsid w:val="0027232E"/>
    <w:rsid w:val="002727AB"/>
    <w:rsid w:val="00273C4B"/>
    <w:rsid w:val="0027430D"/>
    <w:rsid w:val="00277DBF"/>
    <w:rsid w:val="00281204"/>
    <w:rsid w:val="00281713"/>
    <w:rsid w:val="00283A4C"/>
    <w:rsid w:val="00285B58"/>
    <w:rsid w:val="00285CEB"/>
    <w:rsid w:val="002869E1"/>
    <w:rsid w:val="00287263"/>
    <w:rsid w:val="00287DFD"/>
    <w:rsid w:val="0029320F"/>
    <w:rsid w:val="002947EB"/>
    <w:rsid w:val="002A2E08"/>
    <w:rsid w:val="002A391A"/>
    <w:rsid w:val="002A5515"/>
    <w:rsid w:val="002B0202"/>
    <w:rsid w:val="002B02DB"/>
    <w:rsid w:val="002B0F79"/>
    <w:rsid w:val="002B4AA2"/>
    <w:rsid w:val="002B4C98"/>
    <w:rsid w:val="002B59CF"/>
    <w:rsid w:val="002B5A32"/>
    <w:rsid w:val="002B74B5"/>
    <w:rsid w:val="002C5599"/>
    <w:rsid w:val="002C6151"/>
    <w:rsid w:val="002C7D3D"/>
    <w:rsid w:val="002C7F1D"/>
    <w:rsid w:val="002D0004"/>
    <w:rsid w:val="002D4D71"/>
    <w:rsid w:val="002E1814"/>
    <w:rsid w:val="002E1C2D"/>
    <w:rsid w:val="002E2562"/>
    <w:rsid w:val="002E5C9F"/>
    <w:rsid w:val="002E7443"/>
    <w:rsid w:val="002F01CC"/>
    <w:rsid w:val="002F040F"/>
    <w:rsid w:val="002F181D"/>
    <w:rsid w:val="002F1F91"/>
    <w:rsid w:val="002F3E74"/>
    <w:rsid w:val="002F458F"/>
    <w:rsid w:val="002F79F4"/>
    <w:rsid w:val="00302253"/>
    <w:rsid w:val="0030396A"/>
    <w:rsid w:val="00304EBA"/>
    <w:rsid w:val="003067A1"/>
    <w:rsid w:val="00306CE7"/>
    <w:rsid w:val="0030794D"/>
    <w:rsid w:val="00310D86"/>
    <w:rsid w:val="00311908"/>
    <w:rsid w:val="0031401D"/>
    <w:rsid w:val="0031444A"/>
    <w:rsid w:val="00314C2A"/>
    <w:rsid w:val="003167C5"/>
    <w:rsid w:val="0031793B"/>
    <w:rsid w:val="003221F5"/>
    <w:rsid w:val="00322681"/>
    <w:rsid w:val="00325119"/>
    <w:rsid w:val="00325360"/>
    <w:rsid w:val="003413CA"/>
    <w:rsid w:val="003425A6"/>
    <w:rsid w:val="0034295E"/>
    <w:rsid w:val="00342B14"/>
    <w:rsid w:val="00344E0F"/>
    <w:rsid w:val="00346BEF"/>
    <w:rsid w:val="00346E82"/>
    <w:rsid w:val="00347571"/>
    <w:rsid w:val="0035048E"/>
    <w:rsid w:val="00354FF7"/>
    <w:rsid w:val="00357EB3"/>
    <w:rsid w:val="003606F9"/>
    <w:rsid w:val="00370681"/>
    <w:rsid w:val="00370A91"/>
    <w:rsid w:val="003721A5"/>
    <w:rsid w:val="003733BF"/>
    <w:rsid w:val="00377A7A"/>
    <w:rsid w:val="0038042A"/>
    <w:rsid w:val="00380EFE"/>
    <w:rsid w:val="003827F7"/>
    <w:rsid w:val="0038504A"/>
    <w:rsid w:val="00386D2C"/>
    <w:rsid w:val="003871E3"/>
    <w:rsid w:val="003877FA"/>
    <w:rsid w:val="00387C48"/>
    <w:rsid w:val="00390C1C"/>
    <w:rsid w:val="00390C42"/>
    <w:rsid w:val="0039203F"/>
    <w:rsid w:val="00395D5A"/>
    <w:rsid w:val="003960AC"/>
    <w:rsid w:val="0039667B"/>
    <w:rsid w:val="00396F20"/>
    <w:rsid w:val="003971FC"/>
    <w:rsid w:val="003977FD"/>
    <w:rsid w:val="003A119A"/>
    <w:rsid w:val="003A1642"/>
    <w:rsid w:val="003A1B57"/>
    <w:rsid w:val="003A40EC"/>
    <w:rsid w:val="003A613D"/>
    <w:rsid w:val="003B24A6"/>
    <w:rsid w:val="003B450D"/>
    <w:rsid w:val="003B47C7"/>
    <w:rsid w:val="003B4DAF"/>
    <w:rsid w:val="003B716D"/>
    <w:rsid w:val="003B7270"/>
    <w:rsid w:val="003C044A"/>
    <w:rsid w:val="003C2955"/>
    <w:rsid w:val="003D4E51"/>
    <w:rsid w:val="003D5D92"/>
    <w:rsid w:val="003D7B82"/>
    <w:rsid w:val="003E05DC"/>
    <w:rsid w:val="003E50FD"/>
    <w:rsid w:val="003E6AC2"/>
    <w:rsid w:val="003E7C0A"/>
    <w:rsid w:val="003F0560"/>
    <w:rsid w:val="003F2ED7"/>
    <w:rsid w:val="003F7407"/>
    <w:rsid w:val="003F7900"/>
    <w:rsid w:val="00400D14"/>
    <w:rsid w:val="004021EA"/>
    <w:rsid w:val="00402836"/>
    <w:rsid w:val="0040287B"/>
    <w:rsid w:val="00404EC2"/>
    <w:rsid w:val="0041053B"/>
    <w:rsid w:val="00410E6F"/>
    <w:rsid w:val="0041138E"/>
    <w:rsid w:val="0041174C"/>
    <w:rsid w:val="004119B6"/>
    <w:rsid w:val="00412DD2"/>
    <w:rsid w:val="00423BD0"/>
    <w:rsid w:val="00425EED"/>
    <w:rsid w:val="004270E2"/>
    <w:rsid w:val="00427329"/>
    <w:rsid w:val="00430A6A"/>
    <w:rsid w:val="00434723"/>
    <w:rsid w:val="00436ABC"/>
    <w:rsid w:val="00437077"/>
    <w:rsid w:val="00440312"/>
    <w:rsid w:val="00444895"/>
    <w:rsid w:val="00444F74"/>
    <w:rsid w:val="004479A5"/>
    <w:rsid w:val="00447AB1"/>
    <w:rsid w:val="00451B5A"/>
    <w:rsid w:val="00452A3A"/>
    <w:rsid w:val="00453A7B"/>
    <w:rsid w:val="0045480F"/>
    <w:rsid w:val="004558BA"/>
    <w:rsid w:val="00455E58"/>
    <w:rsid w:val="00456787"/>
    <w:rsid w:val="00457477"/>
    <w:rsid w:val="00465724"/>
    <w:rsid w:val="004721C9"/>
    <w:rsid w:val="00472EF6"/>
    <w:rsid w:val="0047439C"/>
    <w:rsid w:val="00476417"/>
    <w:rsid w:val="0048080A"/>
    <w:rsid w:val="00482437"/>
    <w:rsid w:val="0048314A"/>
    <w:rsid w:val="00485FA5"/>
    <w:rsid w:val="0048611C"/>
    <w:rsid w:val="004872A2"/>
    <w:rsid w:val="00490B7C"/>
    <w:rsid w:val="00491E5A"/>
    <w:rsid w:val="00492E56"/>
    <w:rsid w:val="00495B23"/>
    <w:rsid w:val="004961A7"/>
    <w:rsid w:val="00497A2B"/>
    <w:rsid w:val="00497F3B"/>
    <w:rsid w:val="004A1756"/>
    <w:rsid w:val="004A2535"/>
    <w:rsid w:val="004A34DE"/>
    <w:rsid w:val="004A3DE6"/>
    <w:rsid w:val="004A40A5"/>
    <w:rsid w:val="004A41F9"/>
    <w:rsid w:val="004A63F7"/>
    <w:rsid w:val="004A6773"/>
    <w:rsid w:val="004A686D"/>
    <w:rsid w:val="004A68ED"/>
    <w:rsid w:val="004A694E"/>
    <w:rsid w:val="004B3829"/>
    <w:rsid w:val="004B52D5"/>
    <w:rsid w:val="004B5D9A"/>
    <w:rsid w:val="004B626D"/>
    <w:rsid w:val="004B66F8"/>
    <w:rsid w:val="004B6E71"/>
    <w:rsid w:val="004C3988"/>
    <w:rsid w:val="004C3E90"/>
    <w:rsid w:val="004D05BD"/>
    <w:rsid w:val="004D1EDE"/>
    <w:rsid w:val="004D2631"/>
    <w:rsid w:val="004D36F9"/>
    <w:rsid w:val="004D5165"/>
    <w:rsid w:val="004D5FB4"/>
    <w:rsid w:val="004E0B28"/>
    <w:rsid w:val="004E2C2B"/>
    <w:rsid w:val="004E6105"/>
    <w:rsid w:val="004E712A"/>
    <w:rsid w:val="004E7A1F"/>
    <w:rsid w:val="004F0370"/>
    <w:rsid w:val="004F08E5"/>
    <w:rsid w:val="004F2FD7"/>
    <w:rsid w:val="004F4FB6"/>
    <w:rsid w:val="004F676B"/>
    <w:rsid w:val="0050007D"/>
    <w:rsid w:val="00503591"/>
    <w:rsid w:val="00505AE2"/>
    <w:rsid w:val="00507961"/>
    <w:rsid w:val="00511B04"/>
    <w:rsid w:val="00513CF4"/>
    <w:rsid w:val="005144E8"/>
    <w:rsid w:val="00514A16"/>
    <w:rsid w:val="005153C1"/>
    <w:rsid w:val="00515B42"/>
    <w:rsid w:val="005207A5"/>
    <w:rsid w:val="00520A22"/>
    <w:rsid w:val="005239FE"/>
    <w:rsid w:val="005244BF"/>
    <w:rsid w:val="005302B4"/>
    <w:rsid w:val="00530B1D"/>
    <w:rsid w:val="00531B99"/>
    <w:rsid w:val="00531E49"/>
    <w:rsid w:val="00534AC9"/>
    <w:rsid w:val="0054224A"/>
    <w:rsid w:val="0054335A"/>
    <w:rsid w:val="0054409A"/>
    <w:rsid w:val="00544C09"/>
    <w:rsid w:val="00547383"/>
    <w:rsid w:val="00550806"/>
    <w:rsid w:val="005525BA"/>
    <w:rsid w:val="00557AC9"/>
    <w:rsid w:val="00561883"/>
    <w:rsid w:val="00562EE8"/>
    <w:rsid w:val="00563F39"/>
    <w:rsid w:val="00564C7B"/>
    <w:rsid w:val="00565766"/>
    <w:rsid w:val="0057093C"/>
    <w:rsid w:val="0057198D"/>
    <w:rsid w:val="00573858"/>
    <w:rsid w:val="0058032A"/>
    <w:rsid w:val="005808A6"/>
    <w:rsid w:val="0058142E"/>
    <w:rsid w:val="005836C3"/>
    <w:rsid w:val="005846CF"/>
    <w:rsid w:val="00585641"/>
    <w:rsid w:val="005876FD"/>
    <w:rsid w:val="0059218A"/>
    <w:rsid w:val="00596C74"/>
    <w:rsid w:val="005A0945"/>
    <w:rsid w:val="005A4196"/>
    <w:rsid w:val="005B1020"/>
    <w:rsid w:val="005B1662"/>
    <w:rsid w:val="005B6489"/>
    <w:rsid w:val="005B71CC"/>
    <w:rsid w:val="005C015F"/>
    <w:rsid w:val="005C1376"/>
    <w:rsid w:val="005C2884"/>
    <w:rsid w:val="005C2A41"/>
    <w:rsid w:val="005C6FA2"/>
    <w:rsid w:val="005D0AC9"/>
    <w:rsid w:val="005D252B"/>
    <w:rsid w:val="005D474C"/>
    <w:rsid w:val="005D5497"/>
    <w:rsid w:val="005D7269"/>
    <w:rsid w:val="005D7AC9"/>
    <w:rsid w:val="005D7C24"/>
    <w:rsid w:val="005E26AA"/>
    <w:rsid w:val="005E2C7C"/>
    <w:rsid w:val="005E43C6"/>
    <w:rsid w:val="005E4938"/>
    <w:rsid w:val="005F0D80"/>
    <w:rsid w:val="005F2DB5"/>
    <w:rsid w:val="005F3468"/>
    <w:rsid w:val="005F4B57"/>
    <w:rsid w:val="0060410A"/>
    <w:rsid w:val="006061FB"/>
    <w:rsid w:val="00606238"/>
    <w:rsid w:val="006064C0"/>
    <w:rsid w:val="00607E02"/>
    <w:rsid w:val="00610D93"/>
    <w:rsid w:val="00611523"/>
    <w:rsid w:val="0061220F"/>
    <w:rsid w:val="00614123"/>
    <w:rsid w:val="00616A71"/>
    <w:rsid w:val="00616B99"/>
    <w:rsid w:val="00621606"/>
    <w:rsid w:val="006233A7"/>
    <w:rsid w:val="00624376"/>
    <w:rsid w:val="00625603"/>
    <w:rsid w:val="00625B40"/>
    <w:rsid w:val="0062667E"/>
    <w:rsid w:val="0063050A"/>
    <w:rsid w:val="00631E91"/>
    <w:rsid w:val="006321AE"/>
    <w:rsid w:val="00632D46"/>
    <w:rsid w:val="006366AF"/>
    <w:rsid w:val="00640717"/>
    <w:rsid w:val="00640BF9"/>
    <w:rsid w:val="00641988"/>
    <w:rsid w:val="00647496"/>
    <w:rsid w:val="00650038"/>
    <w:rsid w:val="00651164"/>
    <w:rsid w:val="00653BDD"/>
    <w:rsid w:val="00653D26"/>
    <w:rsid w:val="006550D5"/>
    <w:rsid w:val="00655F64"/>
    <w:rsid w:val="006612A6"/>
    <w:rsid w:val="0066190E"/>
    <w:rsid w:val="006636F4"/>
    <w:rsid w:val="0066607D"/>
    <w:rsid w:val="00666F13"/>
    <w:rsid w:val="00672E4B"/>
    <w:rsid w:val="00673AF4"/>
    <w:rsid w:val="00673B3E"/>
    <w:rsid w:val="00676BAF"/>
    <w:rsid w:val="00677552"/>
    <w:rsid w:val="0068491D"/>
    <w:rsid w:val="0068554A"/>
    <w:rsid w:val="00685838"/>
    <w:rsid w:val="00685F7D"/>
    <w:rsid w:val="00686E48"/>
    <w:rsid w:val="006875C9"/>
    <w:rsid w:val="0068776B"/>
    <w:rsid w:val="00687954"/>
    <w:rsid w:val="00693967"/>
    <w:rsid w:val="006945A5"/>
    <w:rsid w:val="00694B07"/>
    <w:rsid w:val="006A09E9"/>
    <w:rsid w:val="006A0ED1"/>
    <w:rsid w:val="006A4274"/>
    <w:rsid w:val="006B35EE"/>
    <w:rsid w:val="006B5375"/>
    <w:rsid w:val="006B6D12"/>
    <w:rsid w:val="006B73D1"/>
    <w:rsid w:val="006C2845"/>
    <w:rsid w:val="006C3D21"/>
    <w:rsid w:val="006C5444"/>
    <w:rsid w:val="006C6E60"/>
    <w:rsid w:val="006C731B"/>
    <w:rsid w:val="006C7C72"/>
    <w:rsid w:val="006D0475"/>
    <w:rsid w:val="006D1124"/>
    <w:rsid w:val="006D64CF"/>
    <w:rsid w:val="006D7295"/>
    <w:rsid w:val="006E7C8E"/>
    <w:rsid w:val="006F3EDF"/>
    <w:rsid w:val="006F44B5"/>
    <w:rsid w:val="006F61A2"/>
    <w:rsid w:val="006F68A0"/>
    <w:rsid w:val="006F6981"/>
    <w:rsid w:val="007005F9"/>
    <w:rsid w:val="00700E8C"/>
    <w:rsid w:val="00703C17"/>
    <w:rsid w:val="00705D01"/>
    <w:rsid w:val="007075F2"/>
    <w:rsid w:val="007137BB"/>
    <w:rsid w:val="0071723D"/>
    <w:rsid w:val="0072058D"/>
    <w:rsid w:val="0072111C"/>
    <w:rsid w:val="00722049"/>
    <w:rsid w:val="00723818"/>
    <w:rsid w:val="00724C58"/>
    <w:rsid w:val="007259DB"/>
    <w:rsid w:val="00727696"/>
    <w:rsid w:val="00733CFB"/>
    <w:rsid w:val="00734EC6"/>
    <w:rsid w:val="0074030C"/>
    <w:rsid w:val="0074037A"/>
    <w:rsid w:val="00740C3D"/>
    <w:rsid w:val="00743D38"/>
    <w:rsid w:val="00743D80"/>
    <w:rsid w:val="00744356"/>
    <w:rsid w:val="00746DC2"/>
    <w:rsid w:val="00746F52"/>
    <w:rsid w:val="00751FE4"/>
    <w:rsid w:val="00753F63"/>
    <w:rsid w:val="007553F1"/>
    <w:rsid w:val="00757A99"/>
    <w:rsid w:val="0076206F"/>
    <w:rsid w:val="0076434F"/>
    <w:rsid w:val="00764B57"/>
    <w:rsid w:val="00765A56"/>
    <w:rsid w:val="00766F88"/>
    <w:rsid w:val="00771BEF"/>
    <w:rsid w:val="00774BED"/>
    <w:rsid w:val="0077555E"/>
    <w:rsid w:val="00775698"/>
    <w:rsid w:val="00776B9F"/>
    <w:rsid w:val="00776BF3"/>
    <w:rsid w:val="00780002"/>
    <w:rsid w:val="00781F61"/>
    <w:rsid w:val="00782708"/>
    <w:rsid w:val="007874D1"/>
    <w:rsid w:val="00790878"/>
    <w:rsid w:val="00790D73"/>
    <w:rsid w:val="007925BC"/>
    <w:rsid w:val="00793095"/>
    <w:rsid w:val="00793155"/>
    <w:rsid w:val="00795247"/>
    <w:rsid w:val="00795A9E"/>
    <w:rsid w:val="007A3DAB"/>
    <w:rsid w:val="007A5DCC"/>
    <w:rsid w:val="007A5E09"/>
    <w:rsid w:val="007B0AE9"/>
    <w:rsid w:val="007B0EB5"/>
    <w:rsid w:val="007B22DC"/>
    <w:rsid w:val="007B55A7"/>
    <w:rsid w:val="007B5B6D"/>
    <w:rsid w:val="007B65CF"/>
    <w:rsid w:val="007C140E"/>
    <w:rsid w:val="007C2E3B"/>
    <w:rsid w:val="007C3A5E"/>
    <w:rsid w:val="007D079D"/>
    <w:rsid w:val="007D0E8C"/>
    <w:rsid w:val="007D174E"/>
    <w:rsid w:val="007D1BF0"/>
    <w:rsid w:val="007D1EC3"/>
    <w:rsid w:val="007D24C8"/>
    <w:rsid w:val="007D2824"/>
    <w:rsid w:val="007D6F52"/>
    <w:rsid w:val="007E2048"/>
    <w:rsid w:val="007E3DBC"/>
    <w:rsid w:val="007F1B5E"/>
    <w:rsid w:val="007F3239"/>
    <w:rsid w:val="007F32AD"/>
    <w:rsid w:val="007F6468"/>
    <w:rsid w:val="007F6477"/>
    <w:rsid w:val="007F7AA3"/>
    <w:rsid w:val="007F7FA2"/>
    <w:rsid w:val="00802733"/>
    <w:rsid w:val="008028D9"/>
    <w:rsid w:val="008102EE"/>
    <w:rsid w:val="00810478"/>
    <w:rsid w:val="008104C5"/>
    <w:rsid w:val="008121BF"/>
    <w:rsid w:val="0081515F"/>
    <w:rsid w:val="00815395"/>
    <w:rsid w:val="00817E3F"/>
    <w:rsid w:val="00817EF7"/>
    <w:rsid w:val="008226F3"/>
    <w:rsid w:val="00823812"/>
    <w:rsid w:val="00824536"/>
    <w:rsid w:val="008333A4"/>
    <w:rsid w:val="00836CC5"/>
    <w:rsid w:val="0084359F"/>
    <w:rsid w:val="008445EE"/>
    <w:rsid w:val="00846CC3"/>
    <w:rsid w:val="0085205F"/>
    <w:rsid w:val="0085703F"/>
    <w:rsid w:val="0086155C"/>
    <w:rsid w:val="008622FD"/>
    <w:rsid w:val="008628B3"/>
    <w:rsid w:val="00863681"/>
    <w:rsid w:val="00864D4B"/>
    <w:rsid w:val="00865684"/>
    <w:rsid w:val="00870B9A"/>
    <w:rsid w:val="00872FFC"/>
    <w:rsid w:val="0087420F"/>
    <w:rsid w:val="00875DEC"/>
    <w:rsid w:val="00877FFD"/>
    <w:rsid w:val="00880DAC"/>
    <w:rsid w:val="00880DE9"/>
    <w:rsid w:val="0088213F"/>
    <w:rsid w:val="00885F6D"/>
    <w:rsid w:val="008877C0"/>
    <w:rsid w:val="00890849"/>
    <w:rsid w:val="00890C8C"/>
    <w:rsid w:val="00897498"/>
    <w:rsid w:val="008A06FF"/>
    <w:rsid w:val="008A1C4D"/>
    <w:rsid w:val="008A56EC"/>
    <w:rsid w:val="008A58D7"/>
    <w:rsid w:val="008A66C4"/>
    <w:rsid w:val="008A71BC"/>
    <w:rsid w:val="008A7201"/>
    <w:rsid w:val="008B0309"/>
    <w:rsid w:val="008B21EB"/>
    <w:rsid w:val="008B4EA5"/>
    <w:rsid w:val="008C03A1"/>
    <w:rsid w:val="008C1377"/>
    <w:rsid w:val="008C64EE"/>
    <w:rsid w:val="008C75BE"/>
    <w:rsid w:val="008D232D"/>
    <w:rsid w:val="008D3499"/>
    <w:rsid w:val="008D3D60"/>
    <w:rsid w:val="008D653C"/>
    <w:rsid w:val="008E1C04"/>
    <w:rsid w:val="008E2026"/>
    <w:rsid w:val="008E27ED"/>
    <w:rsid w:val="008E39B2"/>
    <w:rsid w:val="008E3B47"/>
    <w:rsid w:val="008E5ECC"/>
    <w:rsid w:val="008F0941"/>
    <w:rsid w:val="008F63A0"/>
    <w:rsid w:val="00903EF8"/>
    <w:rsid w:val="00907665"/>
    <w:rsid w:val="0091222C"/>
    <w:rsid w:val="00912D1E"/>
    <w:rsid w:val="00912F2A"/>
    <w:rsid w:val="009158B0"/>
    <w:rsid w:val="00916C5E"/>
    <w:rsid w:val="00916D2A"/>
    <w:rsid w:val="009233F1"/>
    <w:rsid w:val="00926BE3"/>
    <w:rsid w:val="009300DF"/>
    <w:rsid w:val="00932394"/>
    <w:rsid w:val="009332C7"/>
    <w:rsid w:val="009360C8"/>
    <w:rsid w:val="009377DE"/>
    <w:rsid w:val="0094060E"/>
    <w:rsid w:val="00943214"/>
    <w:rsid w:val="00943EF7"/>
    <w:rsid w:val="00944059"/>
    <w:rsid w:val="00946818"/>
    <w:rsid w:val="00950516"/>
    <w:rsid w:val="0095086A"/>
    <w:rsid w:val="00950BF9"/>
    <w:rsid w:val="009516B6"/>
    <w:rsid w:val="009526F7"/>
    <w:rsid w:val="00956B10"/>
    <w:rsid w:val="00956DF0"/>
    <w:rsid w:val="00960375"/>
    <w:rsid w:val="00963515"/>
    <w:rsid w:val="009656F7"/>
    <w:rsid w:val="0096628A"/>
    <w:rsid w:val="00966F82"/>
    <w:rsid w:val="0097048F"/>
    <w:rsid w:val="00971752"/>
    <w:rsid w:val="00972ACE"/>
    <w:rsid w:val="009811CB"/>
    <w:rsid w:val="00981E5D"/>
    <w:rsid w:val="00984116"/>
    <w:rsid w:val="00984207"/>
    <w:rsid w:val="00992A04"/>
    <w:rsid w:val="00993EAB"/>
    <w:rsid w:val="00997CFC"/>
    <w:rsid w:val="009A0CEC"/>
    <w:rsid w:val="009A1D2C"/>
    <w:rsid w:val="009A2A62"/>
    <w:rsid w:val="009A49CC"/>
    <w:rsid w:val="009A4BF9"/>
    <w:rsid w:val="009B17EF"/>
    <w:rsid w:val="009B1C61"/>
    <w:rsid w:val="009B51CC"/>
    <w:rsid w:val="009B560D"/>
    <w:rsid w:val="009B5C52"/>
    <w:rsid w:val="009B5FD7"/>
    <w:rsid w:val="009B6EC6"/>
    <w:rsid w:val="009B788A"/>
    <w:rsid w:val="009C07A7"/>
    <w:rsid w:val="009C0B74"/>
    <w:rsid w:val="009C1294"/>
    <w:rsid w:val="009C3B20"/>
    <w:rsid w:val="009C501B"/>
    <w:rsid w:val="009C74E4"/>
    <w:rsid w:val="009D209F"/>
    <w:rsid w:val="009D3BE6"/>
    <w:rsid w:val="009D65FC"/>
    <w:rsid w:val="009E1016"/>
    <w:rsid w:val="009E1A74"/>
    <w:rsid w:val="009E2466"/>
    <w:rsid w:val="009E3909"/>
    <w:rsid w:val="009E5C95"/>
    <w:rsid w:val="009F08A5"/>
    <w:rsid w:val="009F0AEC"/>
    <w:rsid w:val="009F42B6"/>
    <w:rsid w:val="009F5617"/>
    <w:rsid w:val="00A0081E"/>
    <w:rsid w:val="00A009D5"/>
    <w:rsid w:val="00A016A6"/>
    <w:rsid w:val="00A056D9"/>
    <w:rsid w:val="00A07B71"/>
    <w:rsid w:val="00A1090F"/>
    <w:rsid w:val="00A143F2"/>
    <w:rsid w:val="00A17D74"/>
    <w:rsid w:val="00A17F73"/>
    <w:rsid w:val="00A226A0"/>
    <w:rsid w:val="00A277F9"/>
    <w:rsid w:val="00A327E8"/>
    <w:rsid w:val="00A33968"/>
    <w:rsid w:val="00A364DD"/>
    <w:rsid w:val="00A366EE"/>
    <w:rsid w:val="00A37359"/>
    <w:rsid w:val="00A41A42"/>
    <w:rsid w:val="00A41AE0"/>
    <w:rsid w:val="00A46459"/>
    <w:rsid w:val="00A4666E"/>
    <w:rsid w:val="00A467F7"/>
    <w:rsid w:val="00A5243F"/>
    <w:rsid w:val="00A56AA3"/>
    <w:rsid w:val="00A56C26"/>
    <w:rsid w:val="00A6107C"/>
    <w:rsid w:val="00A61E35"/>
    <w:rsid w:val="00A6597C"/>
    <w:rsid w:val="00A76AFD"/>
    <w:rsid w:val="00A77A0C"/>
    <w:rsid w:val="00A80071"/>
    <w:rsid w:val="00A806D7"/>
    <w:rsid w:val="00A831CD"/>
    <w:rsid w:val="00A86551"/>
    <w:rsid w:val="00A87D20"/>
    <w:rsid w:val="00A87D34"/>
    <w:rsid w:val="00A90ADC"/>
    <w:rsid w:val="00A90D8A"/>
    <w:rsid w:val="00A92508"/>
    <w:rsid w:val="00A94EB8"/>
    <w:rsid w:val="00A95E66"/>
    <w:rsid w:val="00AA2A96"/>
    <w:rsid w:val="00AA51C8"/>
    <w:rsid w:val="00AB00C0"/>
    <w:rsid w:val="00AB2785"/>
    <w:rsid w:val="00AB2C8A"/>
    <w:rsid w:val="00AB4B00"/>
    <w:rsid w:val="00AB56DD"/>
    <w:rsid w:val="00AB66B3"/>
    <w:rsid w:val="00AC0B5E"/>
    <w:rsid w:val="00AC1EAD"/>
    <w:rsid w:val="00AC2BCF"/>
    <w:rsid w:val="00AC5AC1"/>
    <w:rsid w:val="00AC71CC"/>
    <w:rsid w:val="00AC783F"/>
    <w:rsid w:val="00AD0BB2"/>
    <w:rsid w:val="00AD4107"/>
    <w:rsid w:val="00AD6678"/>
    <w:rsid w:val="00AD776C"/>
    <w:rsid w:val="00AE10E4"/>
    <w:rsid w:val="00AE3AA6"/>
    <w:rsid w:val="00AE4E82"/>
    <w:rsid w:val="00AE61FF"/>
    <w:rsid w:val="00AE73ED"/>
    <w:rsid w:val="00AF2919"/>
    <w:rsid w:val="00AF2F85"/>
    <w:rsid w:val="00AF3B49"/>
    <w:rsid w:val="00AF63F4"/>
    <w:rsid w:val="00AF7840"/>
    <w:rsid w:val="00AF7F76"/>
    <w:rsid w:val="00B1079B"/>
    <w:rsid w:val="00B11879"/>
    <w:rsid w:val="00B13DC8"/>
    <w:rsid w:val="00B151A1"/>
    <w:rsid w:val="00B16CE5"/>
    <w:rsid w:val="00B17420"/>
    <w:rsid w:val="00B2193E"/>
    <w:rsid w:val="00B23DD8"/>
    <w:rsid w:val="00B2551F"/>
    <w:rsid w:val="00B26C8F"/>
    <w:rsid w:val="00B30617"/>
    <w:rsid w:val="00B31B2E"/>
    <w:rsid w:val="00B339AA"/>
    <w:rsid w:val="00B366D3"/>
    <w:rsid w:val="00B40D0E"/>
    <w:rsid w:val="00B42834"/>
    <w:rsid w:val="00B43410"/>
    <w:rsid w:val="00B440F3"/>
    <w:rsid w:val="00B45FA7"/>
    <w:rsid w:val="00B463CF"/>
    <w:rsid w:val="00B4752A"/>
    <w:rsid w:val="00B506C4"/>
    <w:rsid w:val="00B5081B"/>
    <w:rsid w:val="00B53889"/>
    <w:rsid w:val="00B5580C"/>
    <w:rsid w:val="00B604C5"/>
    <w:rsid w:val="00B664BC"/>
    <w:rsid w:val="00B666A0"/>
    <w:rsid w:val="00B70D5A"/>
    <w:rsid w:val="00B71DC3"/>
    <w:rsid w:val="00B7243B"/>
    <w:rsid w:val="00B72C47"/>
    <w:rsid w:val="00B73DF7"/>
    <w:rsid w:val="00B74B0E"/>
    <w:rsid w:val="00B75110"/>
    <w:rsid w:val="00B83A7D"/>
    <w:rsid w:val="00B84EDB"/>
    <w:rsid w:val="00B8566B"/>
    <w:rsid w:val="00B8714A"/>
    <w:rsid w:val="00B87FB8"/>
    <w:rsid w:val="00B90759"/>
    <w:rsid w:val="00B90BF9"/>
    <w:rsid w:val="00B94D8D"/>
    <w:rsid w:val="00B95CD4"/>
    <w:rsid w:val="00B962A8"/>
    <w:rsid w:val="00B96587"/>
    <w:rsid w:val="00B96A4C"/>
    <w:rsid w:val="00BA1389"/>
    <w:rsid w:val="00BA1498"/>
    <w:rsid w:val="00BA3206"/>
    <w:rsid w:val="00BA4B11"/>
    <w:rsid w:val="00BA5C7E"/>
    <w:rsid w:val="00BA6774"/>
    <w:rsid w:val="00BB1F2E"/>
    <w:rsid w:val="00BB5079"/>
    <w:rsid w:val="00BB62FB"/>
    <w:rsid w:val="00BB6E5F"/>
    <w:rsid w:val="00BB6F77"/>
    <w:rsid w:val="00BB780F"/>
    <w:rsid w:val="00BC03ED"/>
    <w:rsid w:val="00BC1CDF"/>
    <w:rsid w:val="00BC1DC3"/>
    <w:rsid w:val="00BC5787"/>
    <w:rsid w:val="00BC59E4"/>
    <w:rsid w:val="00BC5B2A"/>
    <w:rsid w:val="00BD38E2"/>
    <w:rsid w:val="00BD5DA6"/>
    <w:rsid w:val="00BD70B3"/>
    <w:rsid w:val="00BE23D3"/>
    <w:rsid w:val="00BF04CE"/>
    <w:rsid w:val="00BF59D4"/>
    <w:rsid w:val="00BF6BD1"/>
    <w:rsid w:val="00C01EDB"/>
    <w:rsid w:val="00C05F9C"/>
    <w:rsid w:val="00C069B0"/>
    <w:rsid w:val="00C11CE0"/>
    <w:rsid w:val="00C1418C"/>
    <w:rsid w:val="00C158EF"/>
    <w:rsid w:val="00C16E70"/>
    <w:rsid w:val="00C17F4A"/>
    <w:rsid w:val="00C20089"/>
    <w:rsid w:val="00C25565"/>
    <w:rsid w:val="00C25714"/>
    <w:rsid w:val="00C27774"/>
    <w:rsid w:val="00C30910"/>
    <w:rsid w:val="00C40D6A"/>
    <w:rsid w:val="00C427C1"/>
    <w:rsid w:val="00C466F6"/>
    <w:rsid w:val="00C4686A"/>
    <w:rsid w:val="00C52017"/>
    <w:rsid w:val="00C52E55"/>
    <w:rsid w:val="00C5366E"/>
    <w:rsid w:val="00C54418"/>
    <w:rsid w:val="00C548D7"/>
    <w:rsid w:val="00C6343F"/>
    <w:rsid w:val="00C6421A"/>
    <w:rsid w:val="00C64654"/>
    <w:rsid w:val="00C65393"/>
    <w:rsid w:val="00C662B6"/>
    <w:rsid w:val="00C6769F"/>
    <w:rsid w:val="00C704C4"/>
    <w:rsid w:val="00C713D3"/>
    <w:rsid w:val="00C726A2"/>
    <w:rsid w:val="00C74D14"/>
    <w:rsid w:val="00C75952"/>
    <w:rsid w:val="00C762FC"/>
    <w:rsid w:val="00C76D7F"/>
    <w:rsid w:val="00C802E5"/>
    <w:rsid w:val="00C80B13"/>
    <w:rsid w:val="00C86979"/>
    <w:rsid w:val="00C923AD"/>
    <w:rsid w:val="00C931E3"/>
    <w:rsid w:val="00C93A7B"/>
    <w:rsid w:val="00C965FD"/>
    <w:rsid w:val="00CA1A1A"/>
    <w:rsid w:val="00CA2A3A"/>
    <w:rsid w:val="00CA3C3E"/>
    <w:rsid w:val="00CA5DCA"/>
    <w:rsid w:val="00CB0021"/>
    <w:rsid w:val="00CB033B"/>
    <w:rsid w:val="00CC10FA"/>
    <w:rsid w:val="00CC3B66"/>
    <w:rsid w:val="00CC4213"/>
    <w:rsid w:val="00CC5DC0"/>
    <w:rsid w:val="00CC6D0C"/>
    <w:rsid w:val="00CD0D4A"/>
    <w:rsid w:val="00CD10BE"/>
    <w:rsid w:val="00CD193A"/>
    <w:rsid w:val="00CD2465"/>
    <w:rsid w:val="00CD3FDF"/>
    <w:rsid w:val="00CD535F"/>
    <w:rsid w:val="00CD53B7"/>
    <w:rsid w:val="00CE0710"/>
    <w:rsid w:val="00CE1465"/>
    <w:rsid w:val="00CE2128"/>
    <w:rsid w:val="00CE5BD1"/>
    <w:rsid w:val="00CE6747"/>
    <w:rsid w:val="00CF13CE"/>
    <w:rsid w:val="00CF3961"/>
    <w:rsid w:val="00CF5A5F"/>
    <w:rsid w:val="00CF7C35"/>
    <w:rsid w:val="00CF7E21"/>
    <w:rsid w:val="00D0154F"/>
    <w:rsid w:val="00D027D9"/>
    <w:rsid w:val="00D03EC9"/>
    <w:rsid w:val="00D0565B"/>
    <w:rsid w:val="00D0570A"/>
    <w:rsid w:val="00D06859"/>
    <w:rsid w:val="00D0729C"/>
    <w:rsid w:val="00D13090"/>
    <w:rsid w:val="00D13770"/>
    <w:rsid w:val="00D164C8"/>
    <w:rsid w:val="00D164F5"/>
    <w:rsid w:val="00D16D98"/>
    <w:rsid w:val="00D20BE1"/>
    <w:rsid w:val="00D234FF"/>
    <w:rsid w:val="00D23509"/>
    <w:rsid w:val="00D23C29"/>
    <w:rsid w:val="00D23CBD"/>
    <w:rsid w:val="00D23E58"/>
    <w:rsid w:val="00D23F0E"/>
    <w:rsid w:val="00D2413D"/>
    <w:rsid w:val="00D24B36"/>
    <w:rsid w:val="00D27D29"/>
    <w:rsid w:val="00D31CE1"/>
    <w:rsid w:val="00D34803"/>
    <w:rsid w:val="00D34A88"/>
    <w:rsid w:val="00D3538F"/>
    <w:rsid w:val="00D35393"/>
    <w:rsid w:val="00D35AA2"/>
    <w:rsid w:val="00D36E4E"/>
    <w:rsid w:val="00D37533"/>
    <w:rsid w:val="00D42489"/>
    <w:rsid w:val="00D44EFE"/>
    <w:rsid w:val="00D4642B"/>
    <w:rsid w:val="00D46BFF"/>
    <w:rsid w:val="00D5144C"/>
    <w:rsid w:val="00D5278B"/>
    <w:rsid w:val="00D53721"/>
    <w:rsid w:val="00D5778A"/>
    <w:rsid w:val="00D60441"/>
    <w:rsid w:val="00D61770"/>
    <w:rsid w:val="00D61D8A"/>
    <w:rsid w:val="00D61F1F"/>
    <w:rsid w:val="00D636CC"/>
    <w:rsid w:val="00D63763"/>
    <w:rsid w:val="00D652A3"/>
    <w:rsid w:val="00D712AF"/>
    <w:rsid w:val="00D715A6"/>
    <w:rsid w:val="00D721F8"/>
    <w:rsid w:val="00D73343"/>
    <w:rsid w:val="00D76287"/>
    <w:rsid w:val="00D77EA2"/>
    <w:rsid w:val="00D8267C"/>
    <w:rsid w:val="00D861A2"/>
    <w:rsid w:val="00D96EA5"/>
    <w:rsid w:val="00D96F10"/>
    <w:rsid w:val="00D971D6"/>
    <w:rsid w:val="00D97D21"/>
    <w:rsid w:val="00DA0688"/>
    <w:rsid w:val="00DA06B8"/>
    <w:rsid w:val="00DA0BF8"/>
    <w:rsid w:val="00DA1B7B"/>
    <w:rsid w:val="00DA2A14"/>
    <w:rsid w:val="00DA34AA"/>
    <w:rsid w:val="00DA3641"/>
    <w:rsid w:val="00DA5014"/>
    <w:rsid w:val="00DB2745"/>
    <w:rsid w:val="00DB3D2A"/>
    <w:rsid w:val="00DB5E89"/>
    <w:rsid w:val="00DC06BE"/>
    <w:rsid w:val="00DC122A"/>
    <w:rsid w:val="00DC1DB8"/>
    <w:rsid w:val="00DC20A4"/>
    <w:rsid w:val="00DC25DD"/>
    <w:rsid w:val="00DC33A9"/>
    <w:rsid w:val="00DC37FF"/>
    <w:rsid w:val="00DC39D8"/>
    <w:rsid w:val="00DC5938"/>
    <w:rsid w:val="00DC62EC"/>
    <w:rsid w:val="00DC70A2"/>
    <w:rsid w:val="00DD269F"/>
    <w:rsid w:val="00DD41AE"/>
    <w:rsid w:val="00DD5E9F"/>
    <w:rsid w:val="00DE1025"/>
    <w:rsid w:val="00DE1BC1"/>
    <w:rsid w:val="00DE1FB8"/>
    <w:rsid w:val="00DE280D"/>
    <w:rsid w:val="00DE4058"/>
    <w:rsid w:val="00DE50E9"/>
    <w:rsid w:val="00DE51C0"/>
    <w:rsid w:val="00DF22FE"/>
    <w:rsid w:val="00DF3E7D"/>
    <w:rsid w:val="00DF6537"/>
    <w:rsid w:val="00E007F5"/>
    <w:rsid w:val="00E031D6"/>
    <w:rsid w:val="00E03812"/>
    <w:rsid w:val="00E04596"/>
    <w:rsid w:val="00E06FDB"/>
    <w:rsid w:val="00E07324"/>
    <w:rsid w:val="00E07C5F"/>
    <w:rsid w:val="00E10AB1"/>
    <w:rsid w:val="00E10E06"/>
    <w:rsid w:val="00E12BED"/>
    <w:rsid w:val="00E14395"/>
    <w:rsid w:val="00E145A2"/>
    <w:rsid w:val="00E14E2F"/>
    <w:rsid w:val="00E160F6"/>
    <w:rsid w:val="00E17023"/>
    <w:rsid w:val="00E171F9"/>
    <w:rsid w:val="00E209CB"/>
    <w:rsid w:val="00E23DB1"/>
    <w:rsid w:val="00E24547"/>
    <w:rsid w:val="00E267B8"/>
    <w:rsid w:val="00E279EF"/>
    <w:rsid w:val="00E30028"/>
    <w:rsid w:val="00E3087B"/>
    <w:rsid w:val="00E313BD"/>
    <w:rsid w:val="00E32892"/>
    <w:rsid w:val="00E34004"/>
    <w:rsid w:val="00E347EB"/>
    <w:rsid w:val="00E35268"/>
    <w:rsid w:val="00E36392"/>
    <w:rsid w:val="00E36E51"/>
    <w:rsid w:val="00E4194D"/>
    <w:rsid w:val="00E4310F"/>
    <w:rsid w:val="00E45137"/>
    <w:rsid w:val="00E451DF"/>
    <w:rsid w:val="00E469AD"/>
    <w:rsid w:val="00E52374"/>
    <w:rsid w:val="00E53CC8"/>
    <w:rsid w:val="00E544D6"/>
    <w:rsid w:val="00E548B2"/>
    <w:rsid w:val="00E55DAC"/>
    <w:rsid w:val="00E6159C"/>
    <w:rsid w:val="00E61A20"/>
    <w:rsid w:val="00E65374"/>
    <w:rsid w:val="00E65862"/>
    <w:rsid w:val="00E6618C"/>
    <w:rsid w:val="00E664C8"/>
    <w:rsid w:val="00E67D49"/>
    <w:rsid w:val="00E67DB2"/>
    <w:rsid w:val="00E74923"/>
    <w:rsid w:val="00E773CB"/>
    <w:rsid w:val="00E774C6"/>
    <w:rsid w:val="00E8219A"/>
    <w:rsid w:val="00E82D77"/>
    <w:rsid w:val="00E838D4"/>
    <w:rsid w:val="00E83E84"/>
    <w:rsid w:val="00E85A2D"/>
    <w:rsid w:val="00E86F03"/>
    <w:rsid w:val="00E90321"/>
    <w:rsid w:val="00E92E33"/>
    <w:rsid w:val="00E93FAF"/>
    <w:rsid w:val="00E97947"/>
    <w:rsid w:val="00E97C05"/>
    <w:rsid w:val="00EB071F"/>
    <w:rsid w:val="00EB11A4"/>
    <w:rsid w:val="00EB1269"/>
    <w:rsid w:val="00EB132E"/>
    <w:rsid w:val="00EB2AB9"/>
    <w:rsid w:val="00EB39CB"/>
    <w:rsid w:val="00EB3CD3"/>
    <w:rsid w:val="00EB52EB"/>
    <w:rsid w:val="00EB5A29"/>
    <w:rsid w:val="00EC49D4"/>
    <w:rsid w:val="00EC604B"/>
    <w:rsid w:val="00ED34D9"/>
    <w:rsid w:val="00ED3677"/>
    <w:rsid w:val="00ED7370"/>
    <w:rsid w:val="00ED7FE9"/>
    <w:rsid w:val="00EE6F36"/>
    <w:rsid w:val="00EF1F5A"/>
    <w:rsid w:val="00EF2EE8"/>
    <w:rsid w:val="00EF387F"/>
    <w:rsid w:val="00EF4993"/>
    <w:rsid w:val="00EF6977"/>
    <w:rsid w:val="00EF6E33"/>
    <w:rsid w:val="00EF7A38"/>
    <w:rsid w:val="00F04DB7"/>
    <w:rsid w:val="00F051C3"/>
    <w:rsid w:val="00F054C9"/>
    <w:rsid w:val="00F07E17"/>
    <w:rsid w:val="00F106F4"/>
    <w:rsid w:val="00F10752"/>
    <w:rsid w:val="00F11EC6"/>
    <w:rsid w:val="00F12149"/>
    <w:rsid w:val="00F12451"/>
    <w:rsid w:val="00F16D26"/>
    <w:rsid w:val="00F175B4"/>
    <w:rsid w:val="00F201A0"/>
    <w:rsid w:val="00F21B8E"/>
    <w:rsid w:val="00F245A5"/>
    <w:rsid w:val="00F2674E"/>
    <w:rsid w:val="00F3097B"/>
    <w:rsid w:val="00F30980"/>
    <w:rsid w:val="00F3199C"/>
    <w:rsid w:val="00F31E7A"/>
    <w:rsid w:val="00F32D75"/>
    <w:rsid w:val="00F34244"/>
    <w:rsid w:val="00F357C9"/>
    <w:rsid w:val="00F404DE"/>
    <w:rsid w:val="00F411C0"/>
    <w:rsid w:val="00F41222"/>
    <w:rsid w:val="00F461A2"/>
    <w:rsid w:val="00F46809"/>
    <w:rsid w:val="00F506E7"/>
    <w:rsid w:val="00F520B8"/>
    <w:rsid w:val="00F53958"/>
    <w:rsid w:val="00F5397A"/>
    <w:rsid w:val="00F55A43"/>
    <w:rsid w:val="00F56634"/>
    <w:rsid w:val="00F576F8"/>
    <w:rsid w:val="00F612C8"/>
    <w:rsid w:val="00F61B9B"/>
    <w:rsid w:val="00F635DB"/>
    <w:rsid w:val="00F63A9E"/>
    <w:rsid w:val="00F640E3"/>
    <w:rsid w:val="00F65908"/>
    <w:rsid w:val="00F676D8"/>
    <w:rsid w:val="00F67EBA"/>
    <w:rsid w:val="00F70EC3"/>
    <w:rsid w:val="00F73580"/>
    <w:rsid w:val="00F7602C"/>
    <w:rsid w:val="00F7673D"/>
    <w:rsid w:val="00F8025E"/>
    <w:rsid w:val="00F81186"/>
    <w:rsid w:val="00F84914"/>
    <w:rsid w:val="00F86530"/>
    <w:rsid w:val="00F93E44"/>
    <w:rsid w:val="00F9439D"/>
    <w:rsid w:val="00F954C5"/>
    <w:rsid w:val="00F96161"/>
    <w:rsid w:val="00F97B84"/>
    <w:rsid w:val="00F97E15"/>
    <w:rsid w:val="00FA0026"/>
    <w:rsid w:val="00FA45C9"/>
    <w:rsid w:val="00FA4754"/>
    <w:rsid w:val="00FA493C"/>
    <w:rsid w:val="00FA773F"/>
    <w:rsid w:val="00FB04AC"/>
    <w:rsid w:val="00FB09A9"/>
    <w:rsid w:val="00FB1721"/>
    <w:rsid w:val="00FB52E2"/>
    <w:rsid w:val="00FB6F45"/>
    <w:rsid w:val="00FC26E8"/>
    <w:rsid w:val="00FC2811"/>
    <w:rsid w:val="00FC66EE"/>
    <w:rsid w:val="00FD331D"/>
    <w:rsid w:val="00FD3383"/>
    <w:rsid w:val="00FD4FCB"/>
    <w:rsid w:val="00FD725B"/>
    <w:rsid w:val="00FE3961"/>
    <w:rsid w:val="00FF0456"/>
    <w:rsid w:val="00FF1CC7"/>
    <w:rsid w:val="00FF3724"/>
    <w:rsid w:val="00FF4EA4"/>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6AD7"/>
  <w15:chartTrackingRefBased/>
  <w15:docId w15:val="{27D19DFD-E26F-4C7D-94DF-A35BD43F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1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56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5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19"/>
    <w:pPr>
      <w:ind w:left="720"/>
      <w:contextualSpacing/>
    </w:pPr>
  </w:style>
  <w:style w:type="paragraph" w:styleId="Header">
    <w:name w:val="header"/>
    <w:basedOn w:val="Normal"/>
    <w:link w:val="HeaderChar"/>
    <w:uiPriority w:val="99"/>
    <w:unhideWhenUsed/>
    <w:rsid w:val="0035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8E"/>
  </w:style>
  <w:style w:type="paragraph" w:styleId="Footer">
    <w:name w:val="footer"/>
    <w:basedOn w:val="Normal"/>
    <w:link w:val="FooterChar"/>
    <w:uiPriority w:val="99"/>
    <w:unhideWhenUsed/>
    <w:rsid w:val="0035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8E"/>
  </w:style>
  <w:style w:type="character" w:styleId="Hyperlink">
    <w:name w:val="Hyperlink"/>
    <w:basedOn w:val="DefaultParagraphFont"/>
    <w:uiPriority w:val="99"/>
    <w:unhideWhenUsed/>
    <w:rsid w:val="00B7243B"/>
    <w:rPr>
      <w:color w:val="0000FF" w:themeColor="hyperlink"/>
      <w:u w:val="single"/>
    </w:rPr>
  </w:style>
  <w:style w:type="character" w:customStyle="1" w:styleId="UnresolvedMention1">
    <w:name w:val="Unresolved Mention1"/>
    <w:basedOn w:val="DefaultParagraphFont"/>
    <w:uiPriority w:val="99"/>
    <w:semiHidden/>
    <w:unhideWhenUsed/>
    <w:rsid w:val="00B7243B"/>
    <w:rPr>
      <w:color w:val="808080"/>
      <w:shd w:val="clear" w:color="auto" w:fill="E6E6E6"/>
    </w:rPr>
  </w:style>
  <w:style w:type="character" w:styleId="CommentReference">
    <w:name w:val="annotation reference"/>
    <w:basedOn w:val="DefaultParagraphFont"/>
    <w:uiPriority w:val="99"/>
    <w:semiHidden/>
    <w:unhideWhenUsed/>
    <w:rsid w:val="00DC1DB8"/>
    <w:rPr>
      <w:sz w:val="16"/>
      <w:szCs w:val="16"/>
    </w:rPr>
  </w:style>
  <w:style w:type="paragraph" w:styleId="CommentText">
    <w:name w:val="annotation text"/>
    <w:basedOn w:val="Normal"/>
    <w:link w:val="CommentTextChar"/>
    <w:uiPriority w:val="99"/>
    <w:unhideWhenUsed/>
    <w:rsid w:val="00DC1DB8"/>
    <w:pPr>
      <w:spacing w:line="240" w:lineRule="auto"/>
    </w:pPr>
    <w:rPr>
      <w:sz w:val="20"/>
      <w:szCs w:val="20"/>
    </w:rPr>
  </w:style>
  <w:style w:type="character" w:customStyle="1" w:styleId="CommentTextChar">
    <w:name w:val="Comment Text Char"/>
    <w:basedOn w:val="DefaultParagraphFont"/>
    <w:link w:val="CommentText"/>
    <w:uiPriority w:val="99"/>
    <w:rsid w:val="00DC1DB8"/>
    <w:rPr>
      <w:sz w:val="20"/>
      <w:szCs w:val="20"/>
    </w:rPr>
  </w:style>
  <w:style w:type="paragraph" w:styleId="CommentSubject">
    <w:name w:val="annotation subject"/>
    <w:basedOn w:val="CommentText"/>
    <w:next w:val="CommentText"/>
    <w:link w:val="CommentSubjectChar"/>
    <w:uiPriority w:val="99"/>
    <w:semiHidden/>
    <w:unhideWhenUsed/>
    <w:rsid w:val="00DC1DB8"/>
    <w:rPr>
      <w:b/>
      <w:bCs/>
    </w:rPr>
  </w:style>
  <w:style w:type="character" w:customStyle="1" w:styleId="CommentSubjectChar">
    <w:name w:val="Comment Subject Char"/>
    <w:basedOn w:val="CommentTextChar"/>
    <w:link w:val="CommentSubject"/>
    <w:uiPriority w:val="99"/>
    <w:semiHidden/>
    <w:rsid w:val="00DC1DB8"/>
    <w:rPr>
      <w:b/>
      <w:bCs/>
      <w:sz w:val="20"/>
      <w:szCs w:val="20"/>
    </w:rPr>
  </w:style>
  <w:style w:type="paragraph" w:styleId="BalloonText">
    <w:name w:val="Balloon Text"/>
    <w:basedOn w:val="Normal"/>
    <w:link w:val="BalloonTextChar"/>
    <w:uiPriority w:val="99"/>
    <w:semiHidden/>
    <w:unhideWhenUsed/>
    <w:rsid w:val="00DC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B8"/>
    <w:rPr>
      <w:rFonts w:ascii="Segoe UI" w:hAnsi="Segoe UI" w:cs="Segoe UI"/>
      <w:sz w:val="18"/>
      <w:szCs w:val="18"/>
    </w:rPr>
  </w:style>
  <w:style w:type="paragraph" w:customStyle="1" w:styleId="EndNoteBibliographyTitle">
    <w:name w:val="EndNote Bibliography Title"/>
    <w:basedOn w:val="Normal"/>
    <w:link w:val="EndNoteBibliographyTitleChar"/>
    <w:rsid w:val="00781F6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81F61"/>
    <w:rPr>
      <w:rFonts w:ascii="Calibri" w:hAnsi="Calibri"/>
      <w:noProof/>
    </w:rPr>
  </w:style>
  <w:style w:type="paragraph" w:customStyle="1" w:styleId="EndNoteBibliography">
    <w:name w:val="EndNote Bibliography"/>
    <w:basedOn w:val="Normal"/>
    <w:link w:val="EndNoteBibliographyChar"/>
    <w:rsid w:val="00781F6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81F61"/>
    <w:rPr>
      <w:rFonts w:ascii="Calibri" w:hAnsi="Calibri"/>
      <w:noProof/>
    </w:rPr>
  </w:style>
  <w:style w:type="character" w:styleId="UnresolvedMention">
    <w:name w:val="Unresolved Mention"/>
    <w:basedOn w:val="DefaultParagraphFont"/>
    <w:uiPriority w:val="99"/>
    <w:semiHidden/>
    <w:unhideWhenUsed/>
    <w:rsid w:val="00781F61"/>
    <w:rPr>
      <w:color w:val="808080"/>
      <w:shd w:val="clear" w:color="auto" w:fill="E6E6E6"/>
    </w:rPr>
  </w:style>
  <w:style w:type="paragraph" w:styleId="NormalWeb">
    <w:name w:val="Normal (Web)"/>
    <w:basedOn w:val="Normal"/>
    <w:uiPriority w:val="99"/>
    <w:semiHidden/>
    <w:unhideWhenUsed/>
    <w:rsid w:val="00672E4B"/>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7259D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A056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B5C5A"/>
    <w:rPr>
      <w:rFonts w:asciiTheme="majorHAnsi" w:eastAsiaTheme="majorEastAsia" w:hAnsiTheme="majorHAnsi" w:cstheme="majorBidi"/>
      <w:color w:val="243F60" w:themeColor="accent1" w:themeShade="7F"/>
      <w:sz w:val="24"/>
      <w:szCs w:val="24"/>
    </w:rPr>
  </w:style>
  <w:style w:type="character" w:customStyle="1" w:styleId="highwire-citation-author">
    <w:name w:val="highwire-citation-author"/>
    <w:basedOn w:val="DefaultParagraphFont"/>
    <w:rsid w:val="000E1460"/>
  </w:style>
  <w:style w:type="character" w:customStyle="1" w:styleId="nlm-given-names">
    <w:name w:val="nlm-given-names"/>
    <w:basedOn w:val="DefaultParagraphFont"/>
    <w:rsid w:val="000E1460"/>
  </w:style>
  <w:style w:type="character" w:customStyle="1" w:styleId="nlm-surname">
    <w:name w:val="nlm-surname"/>
    <w:basedOn w:val="DefaultParagraphFont"/>
    <w:rsid w:val="000E1460"/>
  </w:style>
  <w:style w:type="character" w:customStyle="1" w:styleId="Heading1Char">
    <w:name w:val="Heading 1 Char"/>
    <w:basedOn w:val="DefaultParagraphFont"/>
    <w:link w:val="Heading1"/>
    <w:uiPriority w:val="9"/>
    <w:rsid w:val="00E031D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31D6"/>
    <w:pPr>
      <w:spacing w:line="259" w:lineRule="auto"/>
      <w:outlineLvl w:val="9"/>
    </w:pPr>
  </w:style>
  <w:style w:type="paragraph" w:styleId="TOC2">
    <w:name w:val="toc 2"/>
    <w:basedOn w:val="Normal"/>
    <w:next w:val="Normal"/>
    <w:autoRedefine/>
    <w:uiPriority w:val="39"/>
    <w:unhideWhenUsed/>
    <w:rsid w:val="00E031D6"/>
    <w:pPr>
      <w:spacing w:after="100"/>
      <w:ind w:left="220"/>
    </w:pPr>
  </w:style>
  <w:style w:type="paragraph" w:styleId="TOC3">
    <w:name w:val="toc 3"/>
    <w:basedOn w:val="Normal"/>
    <w:next w:val="Normal"/>
    <w:autoRedefine/>
    <w:uiPriority w:val="39"/>
    <w:unhideWhenUsed/>
    <w:rsid w:val="00E031D6"/>
    <w:pPr>
      <w:spacing w:after="100"/>
      <w:ind w:left="440"/>
    </w:pPr>
  </w:style>
  <w:style w:type="paragraph" w:styleId="TOC1">
    <w:name w:val="toc 1"/>
    <w:basedOn w:val="Normal"/>
    <w:next w:val="Normal"/>
    <w:autoRedefine/>
    <w:uiPriority w:val="39"/>
    <w:unhideWhenUsed/>
    <w:rsid w:val="000F64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994">
      <w:bodyDiv w:val="1"/>
      <w:marLeft w:val="0"/>
      <w:marRight w:val="0"/>
      <w:marTop w:val="0"/>
      <w:marBottom w:val="0"/>
      <w:divBdr>
        <w:top w:val="none" w:sz="0" w:space="0" w:color="auto"/>
        <w:left w:val="none" w:sz="0" w:space="0" w:color="auto"/>
        <w:bottom w:val="none" w:sz="0" w:space="0" w:color="auto"/>
        <w:right w:val="none" w:sz="0" w:space="0" w:color="auto"/>
      </w:divBdr>
    </w:div>
    <w:div w:id="105123135">
      <w:bodyDiv w:val="1"/>
      <w:marLeft w:val="0"/>
      <w:marRight w:val="0"/>
      <w:marTop w:val="0"/>
      <w:marBottom w:val="0"/>
      <w:divBdr>
        <w:top w:val="none" w:sz="0" w:space="0" w:color="auto"/>
        <w:left w:val="none" w:sz="0" w:space="0" w:color="auto"/>
        <w:bottom w:val="none" w:sz="0" w:space="0" w:color="auto"/>
        <w:right w:val="none" w:sz="0" w:space="0" w:color="auto"/>
      </w:divBdr>
    </w:div>
    <w:div w:id="451218296">
      <w:bodyDiv w:val="1"/>
      <w:marLeft w:val="0"/>
      <w:marRight w:val="0"/>
      <w:marTop w:val="0"/>
      <w:marBottom w:val="0"/>
      <w:divBdr>
        <w:top w:val="none" w:sz="0" w:space="0" w:color="auto"/>
        <w:left w:val="none" w:sz="0" w:space="0" w:color="auto"/>
        <w:bottom w:val="none" w:sz="0" w:space="0" w:color="auto"/>
        <w:right w:val="none" w:sz="0" w:space="0" w:color="auto"/>
      </w:divBdr>
    </w:div>
    <w:div w:id="558446736">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
    <w:div w:id="699669397">
      <w:bodyDiv w:val="1"/>
      <w:marLeft w:val="0"/>
      <w:marRight w:val="0"/>
      <w:marTop w:val="0"/>
      <w:marBottom w:val="0"/>
      <w:divBdr>
        <w:top w:val="none" w:sz="0" w:space="0" w:color="auto"/>
        <w:left w:val="none" w:sz="0" w:space="0" w:color="auto"/>
        <w:bottom w:val="none" w:sz="0" w:space="0" w:color="auto"/>
        <w:right w:val="none" w:sz="0" w:space="0" w:color="auto"/>
      </w:divBdr>
    </w:div>
    <w:div w:id="705254839">
      <w:bodyDiv w:val="1"/>
      <w:marLeft w:val="0"/>
      <w:marRight w:val="0"/>
      <w:marTop w:val="0"/>
      <w:marBottom w:val="0"/>
      <w:divBdr>
        <w:top w:val="none" w:sz="0" w:space="0" w:color="auto"/>
        <w:left w:val="none" w:sz="0" w:space="0" w:color="auto"/>
        <w:bottom w:val="none" w:sz="0" w:space="0" w:color="auto"/>
        <w:right w:val="none" w:sz="0" w:space="0" w:color="auto"/>
      </w:divBdr>
    </w:div>
    <w:div w:id="944650414">
      <w:bodyDiv w:val="1"/>
      <w:marLeft w:val="0"/>
      <w:marRight w:val="0"/>
      <w:marTop w:val="0"/>
      <w:marBottom w:val="0"/>
      <w:divBdr>
        <w:top w:val="none" w:sz="0" w:space="0" w:color="auto"/>
        <w:left w:val="none" w:sz="0" w:space="0" w:color="auto"/>
        <w:bottom w:val="none" w:sz="0" w:space="0" w:color="auto"/>
        <w:right w:val="none" w:sz="0" w:space="0" w:color="auto"/>
      </w:divBdr>
    </w:div>
    <w:div w:id="980426910">
      <w:bodyDiv w:val="1"/>
      <w:marLeft w:val="0"/>
      <w:marRight w:val="0"/>
      <w:marTop w:val="0"/>
      <w:marBottom w:val="0"/>
      <w:divBdr>
        <w:top w:val="none" w:sz="0" w:space="0" w:color="auto"/>
        <w:left w:val="none" w:sz="0" w:space="0" w:color="auto"/>
        <w:bottom w:val="none" w:sz="0" w:space="0" w:color="auto"/>
        <w:right w:val="none" w:sz="0" w:space="0" w:color="auto"/>
      </w:divBdr>
    </w:div>
    <w:div w:id="1183471405">
      <w:bodyDiv w:val="1"/>
      <w:marLeft w:val="0"/>
      <w:marRight w:val="0"/>
      <w:marTop w:val="0"/>
      <w:marBottom w:val="0"/>
      <w:divBdr>
        <w:top w:val="none" w:sz="0" w:space="0" w:color="auto"/>
        <w:left w:val="none" w:sz="0" w:space="0" w:color="auto"/>
        <w:bottom w:val="none" w:sz="0" w:space="0" w:color="auto"/>
        <w:right w:val="none" w:sz="0" w:space="0" w:color="auto"/>
      </w:divBdr>
    </w:div>
    <w:div w:id="1256475637">
      <w:bodyDiv w:val="1"/>
      <w:marLeft w:val="0"/>
      <w:marRight w:val="0"/>
      <w:marTop w:val="0"/>
      <w:marBottom w:val="0"/>
      <w:divBdr>
        <w:top w:val="none" w:sz="0" w:space="0" w:color="auto"/>
        <w:left w:val="none" w:sz="0" w:space="0" w:color="auto"/>
        <w:bottom w:val="none" w:sz="0" w:space="0" w:color="auto"/>
        <w:right w:val="none" w:sz="0" w:space="0" w:color="auto"/>
      </w:divBdr>
    </w:div>
    <w:div w:id="1578513656">
      <w:bodyDiv w:val="1"/>
      <w:marLeft w:val="0"/>
      <w:marRight w:val="0"/>
      <w:marTop w:val="0"/>
      <w:marBottom w:val="0"/>
      <w:divBdr>
        <w:top w:val="none" w:sz="0" w:space="0" w:color="auto"/>
        <w:left w:val="none" w:sz="0" w:space="0" w:color="auto"/>
        <w:bottom w:val="none" w:sz="0" w:space="0" w:color="auto"/>
        <w:right w:val="none" w:sz="0" w:space="0" w:color="auto"/>
      </w:divBdr>
    </w:div>
    <w:div w:id="1626230161">
      <w:bodyDiv w:val="1"/>
      <w:marLeft w:val="0"/>
      <w:marRight w:val="0"/>
      <w:marTop w:val="0"/>
      <w:marBottom w:val="0"/>
      <w:divBdr>
        <w:top w:val="none" w:sz="0" w:space="0" w:color="auto"/>
        <w:left w:val="none" w:sz="0" w:space="0" w:color="auto"/>
        <w:bottom w:val="none" w:sz="0" w:space="0" w:color="auto"/>
        <w:right w:val="none" w:sz="0" w:space="0" w:color="auto"/>
      </w:divBdr>
    </w:div>
    <w:div w:id="1633710956">
      <w:bodyDiv w:val="1"/>
      <w:marLeft w:val="0"/>
      <w:marRight w:val="0"/>
      <w:marTop w:val="0"/>
      <w:marBottom w:val="0"/>
      <w:divBdr>
        <w:top w:val="none" w:sz="0" w:space="0" w:color="auto"/>
        <w:left w:val="none" w:sz="0" w:space="0" w:color="auto"/>
        <w:bottom w:val="none" w:sz="0" w:space="0" w:color="auto"/>
        <w:right w:val="none" w:sz="0" w:space="0" w:color="auto"/>
      </w:divBdr>
    </w:div>
    <w:div w:id="1672490286">
      <w:bodyDiv w:val="1"/>
      <w:marLeft w:val="0"/>
      <w:marRight w:val="0"/>
      <w:marTop w:val="0"/>
      <w:marBottom w:val="0"/>
      <w:divBdr>
        <w:top w:val="none" w:sz="0" w:space="0" w:color="auto"/>
        <w:left w:val="none" w:sz="0" w:space="0" w:color="auto"/>
        <w:bottom w:val="none" w:sz="0" w:space="0" w:color="auto"/>
        <w:right w:val="none" w:sz="0" w:space="0" w:color="auto"/>
      </w:divBdr>
    </w:div>
    <w:div w:id="1758549961">
      <w:bodyDiv w:val="1"/>
      <w:marLeft w:val="0"/>
      <w:marRight w:val="0"/>
      <w:marTop w:val="0"/>
      <w:marBottom w:val="0"/>
      <w:divBdr>
        <w:top w:val="none" w:sz="0" w:space="0" w:color="auto"/>
        <w:left w:val="none" w:sz="0" w:space="0" w:color="auto"/>
        <w:bottom w:val="none" w:sz="0" w:space="0" w:color="auto"/>
        <w:right w:val="none" w:sz="0" w:space="0" w:color="auto"/>
      </w:divBdr>
    </w:div>
    <w:div w:id="2031834428">
      <w:bodyDiv w:val="1"/>
      <w:marLeft w:val="0"/>
      <w:marRight w:val="0"/>
      <w:marTop w:val="0"/>
      <w:marBottom w:val="0"/>
      <w:divBdr>
        <w:top w:val="none" w:sz="0" w:space="0" w:color="auto"/>
        <w:left w:val="none" w:sz="0" w:space="0" w:color="auto"/>
        <w:bottom w:val="none" w:sz="0" w:space="0" w:color="auto"/>
        <w:right w:val="none" w:sz="0" w:space="0" w:color="auto"/>
      </w:divBdr>
    </w:div>
    <w:div w:id="20570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33A4-033F-4682-AECE-EDD9C0E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60</Pages>
  <Words>18333</Words>
  <Characters>104500</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Carrell</dc:creator>
  <cp:keywords/>
  <dc:description/>
  <cp:lastModifiedBy>David S. Carrell</cp:lastModifiedBy>
  <cp:revision>14</cp:revision>
  <cp:lastPrinted>2018-07-06T01:35:00Z</cp:lastPrinted>
  <dcterms:created xsi:type="dcterms:W3CDTF">2019-03-07T23:07:00Z</dcterms:created>
  <dcterms:modified xsi:type="dcterms:W3CDTF">2019-04-17T15:05:00Z</dcterms:modified>
</cp:coreProperties>
</file>