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E48A9" w14:textId="113FF568" w:rsidR="0085154D" w:rsidRPr="00524C72" w:rsidRDefault="00E34E54" w:rsidP="00B83F41">
      <w:pPr>
        <w:jc w:val="center"/>
        <w:rPr>
          <w:rFonts w:asciiTheme="minorHAnsi" w:hAnsiTheme="minorHAnsi"/>
          <w:b/>
          <w:sz w:val="32"/>
          <w:szCs w:val="32"/>
        </w:rPr>
      </w:pPr>
      <w:r w:rsidRPr="00870345">
        <w:rPr>
          <w:rFonts w:asciiTheme="minorHAnsi" w:hAnsiTheme="minorHAnsi"/>
          <w:b/>
          <w:sz w:val="40"/>
          <w:szCs w:val="32"/>
        </w:rPr>
        <w:t>ICD-10 Codes Corresp</w:t>
      </w:r>
      <w:r w:rsidR="00870345" w:rsidRPr="00870345">
        <w:rPr>
          <w:rFonts w:asciiTheme="minorHAnsi" w:hAnsiTheme="minorHAnsi"/>
          <w:b/>
          <w:sz w:val="40"/>
          <w:szCs w:val="32"/>
        </w:rPr>
        <w:t>onding to ICD-9 Diagnosis Codes</w:t>
      </w:r>
      <w:r w:rsidR="00870345" w:rsidRPr="00870345">
        <w:rPr>
          <w:rFonts w:asciiTheme="minorHAnsi" w:hAnsiTheme="minorHAnsi"/>
          <w:b/>
          <w:sz w:val="40"/>
          <w:szCs w:val="32"/>
        </w:rPr>
        <w:br/>
      </w:r>
      <w:r>
        <w:rPr>
          <w:rFonts w:asciiTheme="minorHAnsi" w:hAnsiTheme="minorHAnsi"/>
          <w:b/>
          <w:sz w:val="32"/>
          <w:szCs w:val="32"/>
        </w:rPr>
        <w:t xml:space="preserve">Used in the </w:t>
      </w:r>
      <w:r w:rsidR="004B1D88">
        <w:rPr>
          <w:rFonts w:asciiTheme="minorHAnsi" w:hAnsiTheme="minorHAnsi"/>
          <w:b/>
          <w:sz w:val="32"/>
          <w:szCs w:val="32"/>
        </w:rPr>
        <w:t xml:space="preserve">eMERGE-III </w:t>
      </w:r>
      <w:r>
        <w:rPr>
          <w:rFonts w:asciiTheme="minorHAnsi" w:hAnsiTheme="minorHAnsi"/>
          <w:b/>
          <w:sz w:val="32"/>
          <w:szCs w:val="32"/>
        </w:rPr>
        <w:t>Colorectal Cancer (CRC) Phenotype Algorithm</w:t>
      </w:r>
    </w:p>
    <w:p w14:paraId="1D363E02" w14:textId="77777777" w:rsidR="0085154D" w:rsidRPr="00524C72" w:rsidRDefault="000C18FC" w:rsidP="00B83F41">
      <w:pPr>
        <w:jc w:val="center"/>
        <w:rPr>
          <w:rFonts w:asciiTheme="minorHAnsi" w:hAnsiTheme="minorHAnsi"/>
          <w:b/>
          <w:sz w:val="32"/>
          <w:szCs w:val="32"/>
        </w:rPr>
      </w:pPr>
      <w:r w:rsidRPr="00524C72">
        <w:rPr>
          <w:rFonts w:asciiTheme="minorHAnsi" w:hAnsiTheme="minorHAnsi"/>
          <w:b/>
          <w:sz w:val="32"/>
          <w:szCs w:val="32"/>
        </w:rPr>
        <w:t>Group Health/University of Washington</w:t>
      </w:r>
    </w:p>
    <w:p w14:paraId="1CEA8AE1" w14:textId="20A4B8DD" w:rsidR="0085154D" w:rsidRPr="00B83F41" w:rsidRDefault="00326381" w:rsidP="009A6BBB">
      <w:pPr>
        <w:spacing w:after="120"/>
        <w:jc w:val="center"/>
        <w:rPr>
          <w:rFonts w:asciiTheme="minorHAnsi" w:hAnsiTheme="minorHAnsi"/>
          <w:sz w:val="20"/>
          <w:szCs w:val="22"/>
        </w:rPr>
      </w:pPr>
      <w:r w:rsidRPr="00524C72">
        <w:rPr>
          <w:rFonts w:asciiTheme="minorHAnsi" w:hAnsiTheme="minorHAnsi"/>
          <w:b/>
          <w:sz w:val="32"/>
          <w:szCs w:val="32"/>
        </w:rPr>
        <w:t>Version</w:t>
      </w:r>
      <w:r w:rsidRPr="00C56999">
        <w:rPr>
          <w:rFonts w:asciiTheme="minorHAnsi" w:hAnsiTheme="minorHAnsi"/>
          <w:b/>
          <w:sz w:val="32"/>
          <w:szCs w:val="32"/>
        </w:rPr>
        <w:t xml:space="preserve">:  </w:t>
      </w:r>
      <w:r w:rsidR="00BD5A6A">
        <w:rPr>
          <w:rFonts w:asciiTheme="minorHAnsi" w:hAnsiTheme="minorHAnsi"/>
          <w:b/>
          <w:sz w:val="32"/>
          <w:szCs w:val="32"/>
        </w:rPr>
        <w:t>January 20, 2017</w:t>
      </w:r>
      <w:r w:rsidR="00632019" w:rsidRPr="00524C72">
        <w:rPr>
          <w:rFonts w:asciiTheme="minorHAnsi" w:hAnsiTheme="minorHAnsi"/>
          <w:b/>
          <w:sz w:val="32"/>
          <w:szCs w:val="32"/>
        </w:rPr>
        <w:br/>
      </w:r>
    </w:p>
    <w:p w14:paraId="6CDEA6E9" w14:textId="116FA373" w:rsidR="00AE1187" w:rsidRPr="00B83F41" w:rsidRDefault="004B1D88" w:rsidP="004B1D88">
      <w:pPr>
        <w:jc w:val="center"/>
        <w:rPr>
          <w:rFonts w:asciiTheme="minorHAnsi" w:hAnsiTheme="minorHAnsi"/>
          <w:sz w:val="20"/>
          <w:szCs w:val="22"/>
        </w:rPr>
      </w:pPr>
      <w:r w:rsidRPr="00B83F41">
        <w:rPr>
          <w:rFonts w:asciiTheme="minorHAnsi" w:hAnsiTheme="minorHAnsi"/>
          <w:sz w:val="20"/>
          <w:szCs w:val="22"/>
        </w:rPr>
        <w:t xml:space="preserve">David </w:t>
      </w:r>
      <w:r w:rsidR="00AE1187" w:rsidRPr="00B83F41">
        <w:rPr>
          <w:rFonts w:asciiTheme="minorHAnsi" w:hAnsiTheme="minorHAnsi"/>
          <w:sz w:val="20"/>
          <w:szCs w:val="22"/>
        </w:rPr>
        <w:t>Carrell (</w:t>
      </w:r>
      <w:hyperlink r:id="rId9" w:history="1">
        <w:r w:rsidR="00AE1187" w:rsidRPr="00B83F41">
          <w:rPr>
            <w:rStyle w:val="Hyperlink"/>
            <w:rFonts w:asciiTheme="minorHAnsi" w:hAnsiTheme="minorHAnsi"/>
            <w:sz w:val="20"/>
            <w:szCs w:val="22"/>
          </w:rPr>
          <w:t>carrell.d@ghc.org</w:t>
        </w:r>
      </w:hyperlink>
      <w:r w:rsidR="00AE1187" w:rsidRPr="00B83F41">
        <w:rPr>
          <w:rFonts w:asciiTheme="minorHAnsi" w:hAnsiTheme="minorHAnsi"/>
          <w:sz w:val="20"/>
          <w:szCs w:val="22"/>
        </w:rPr>
        <w:t>,  206-287-2705</w:t>
      </w:r>
      <w:r w:rsidR="009A6BBB">
        <w:rPr>
          <w:rFonts w:asciiTheme="minorHAnsi" w:hAnsiTheme="minorHAnsi"/>
          <w:sz w:val="20"/>
          <w:szCs w:val="22"/>
        </w:rPr>
        <w:t xml:space="preserve">, </w:t>
      </w:r>
      <w:r w:rsidR="009A6BBB" w:rsidRPr="009A6BBB">
        <w:rPr>
          <w:rFonts w:asciiTheme="minorHAnsi" w:hAnsiTheme="minorHAnsi"/>
          <w:color w:val="FF0000"/>
          <w:sz w:val="20"/>
          <w:szCs w:val="22"/>
        </w:rPr>
        <w:t>maintains this document</w:t>
      </w:r>
      <w:r w:rsidR="00AE1187" w:rsidRPr="00B83F41">
        <w:rPr>
          <w:rFonts w:asciiTheme="minorHAnsi" w:hAnsiTheme="minorHAnsi"/>
          <w:sz w:val="20"/>
          <w:szCs w:val="22"/>
        </w:rPr>
        <w:t>)</w:t>
      </w:r>
    </w:p>
    <w:p w14:paraId="34B63C4B" w14:textId="77777777" w:rsidR="00AE1187" w:rsidRPr="00B83F41" w:rsidRDefault="00FA4DF8" w:rsidP="004B1D88">
      <w:pPr>
        <w:jc w:val="center"/>
        <w:rPr>
          <w:rFonts w:asciiTheme="minorHAnsi" w:hAnsiTheme="minorHAnsi"/>
          <w:sz w:val="20"/>
          <w:szCs w:val="22"/>
        </w:rPr>
      </w:pPr>
      <w:r w:rsidRPr="00B83F41">
        <w:rPr>
          <w:rFonts w:asciiTheme="minorHAnsi" w:hAnsiTheme="minorHAnsi"/>
          <w:sz w:val="20"/>
          <w:szCs w:val="22"/>
        </w:rPr>
        <w:t>Jane Grafton</w:t>
      </w:r>
      <w:r w:rsidR="00AE1187" w:rsidRPr="00B83F41">
        <w:rPr>
          <w:rFonts w:asciiTheme="minorHAnsi" w:hAnsiTheme="minorHAnsi"/>
          <w:sz w:val="20"/>
          <w:szCs w:val="22"/>
        </w:rPr>
        <w:t xml:space="preserve"> (</w:t>
      </w:r>
      <w:hyperlink r:id="rId10" w:history="1">
        <w:r w:rsidRPr="00B83F41">
          <w:rPr>
            <w:rStyle w:val="Hyperlink"/>
            <w:rFonts w:asciiTheme="minorHAnsi" w:hAnsiTheme="minorHAnsi"/>
            <w:sz w:val="20"/>
            <w:szCs w:val="22"/>
          </w:rPr>
          <w:t>grafton.j@ghc.org</w:t>
        </w:r>
      </w:hyperlink>
      <w:r w:rsidRPr="00B83F41">
        <w:rPr>
          <w:rFonts w:asciiTheme="minorHAnsi" w:hAnsiTheme="minorHAnsi"/>
          <w:sz w:val="20"/>
          <w:szCs w:val="22"/>
        </w:rPr>
        <w:t>, 206-287-2885</w:t>
      </w:r>
      <w:r w:rsidR="00AE1187" w:rsidRPr="00B83F41">
        <w:rPr>
          <w:rFonts w:asciiTheme="minorHAnsi" w:hAnsiTheme="minorHAnsi"/>
          <w:sz w:val="20"/>
          <w:szCs w:val="22"/>
        </w:rPr>
        <w:t>)</w:t>
      </w:r>
    </w:p>
    <w:p w14:paraId="4E33E8A1" w14:textId="77777777" w:rsidR="00AE1187" w:rsidRDefault="00AE1187" w:rsidP="004B1D88">
      <w:pPr>
        <w:jc w:val="center"/>
        <w:rPr>
          <w:rFonts w:asciiTheme="minorHAnsi" w:hAnsiTheme="minorHAnsi"/>
          <w:sz w:val="20"/>
          <w:szCs w:val="22"/>
        </w:rPr>
      </w:pPr>
      <w:r w:rsidRPr="00B83F41">
        <w:rPr>
          <w:rFonts w:asciiTheme="minorHAnsi" w:hAnsiTheme="minorHAnsi"/>
          <w:sz w:val="20"/>
          <w:szCs w:val="22"/>
        </w:rPr>
        <w:t>Aaron Scrol (</w:t>
      </w:r>
      <w:hyperlink r:id="rId11" w:history="1">
        <w:r w:rsidRPr="00B83F41">
          <w:rPr>
            <w:rStyle w:val="Hyperlink"/>
            <w:rFonts w:asciiTheme="minorHAnsi" w:hAnsiTheme="minorHAnsi"/>
            <w:sz w:val="20"/>
            <w:szCs w:val="22"/>
          </w:rPr>
          <w:t>scrol.a@ghc.org</w:t>
        </w:r>
      </w:hyperlink>
      <w:r w:rsidRPr="00B83F41">
        <w:rPr>
          <w:rFonts w:asciiTheme="minorHAnsi" w:hAnsiTheme="minorHAnsi"/>
          <w:sz w:val="20"/>
          <w:szCs w:val="22"/>
        </w:rPr>
        <w:t>, 206-287-2150)</w:t>
      </w:r>
      <w:bookmarkStart w:id="0" w:name="_GoBack"/>
      <w:bookmarkEnd w:id="0"/>
    </w:p>
    <w:sdt>
      <w:sdtPr>
        <w:id w:val="1328787696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</w:sdtEndPr>
      <w:sdtContent>
        <w:p w14:paraId="5BCD2588" w14:textId="46DFBF3E" w:rsidR="00870345" w:rsidRDefault="00870345">
          <w:pPr>
            <w:pStyle w:val="TOCHeading"/>
          </w:pPr>
          <w:r>
            <w:t>Contents</w:t>
          </w:r>
        </w:p>
        <w:p w14:paraId="2AAB0DF5" w14:textId="77777777" w:rsidR="00B82824" w:rsidRDefault="0087034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3551541" w:history="1">
            <w:r w:rsidR="00B82824" w:rsidRPr="00C246E8">
              <w:rPr>
                <w:rStyle w:val="Hyperlink"/>
                <w:noProof/>
              </w:rPr>
              <w:t>1.  Introduction:</w:t>
            </w:r>
            <w:r w:rsidR="00B82824">
              <w:rPr>
                <w:noProof/>
                <w:webHidden/>
              </w:rPr>
              <w:tab/>
            </w:r>
            <w:r w:rsidR="00B82824">
              <w:rPr>
                <w:noProof/>
                <w:webHidden/>
              </w:rPr>
              <w:fldChar w:fldCharType="begin"/>
            </w:r>
            <w:r w:rsidR="00B82824">
              <w:rPr>
                <w:noProof/>
                <w:webHidden/>
              </w:rPr>
              <w:instrText xml:space="preserve"> PAGEREF _Toc473551541 \h </w:instrText>
            </w:r>
            <w:r w:rsidR="00B82824">
              <w:rPr>
                <w:noProof/>
                <w:webHidden/>
              </w:rPr>
            </w:r>
            <w:r w:rsidR="00B82824">
              <w:rPr>
                <w:noProof/>
                <w:webHidden/>
              </w:rPr>
              <w:fldChar w:fldCharType="separate"/>
            </w:r>
            <w:r w:rsidR="00B82824">
              <w:rPr>
                <w:noProof/>
                <w:webHidden/>
              </w:rPr>
              <w:t>1</w:t>
            </w:r>
            <w:r w:rsidR="00B82824">
              <w:rPr>
                <w:noProof/>
                <w:webHidden/>
              </w:rPr>
              <w:fldChar w:fldCharType="end"/>
            </w:r>
          </w:hyperlink>
        </w:p>
        <w:p w14:paraId="7F434040" w14:textId="77777777" w:rsidR="00B82824" w:rsidRDefault="00B8282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551542" w:history="1">
            <w:r w:rsidRPr="00C246E8">
              <w:rPr>
                <w:rStyle w:val="Hyperlink"/>
                <w:noProof/>
              </w:rPr>
              <w:t>2.  Tables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_Toc473551542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04C5B2" w14:textId="77777777" w:rsidR="00B82824" w:rsidRDefault="00B8282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551543" w:history="1">
            <w:r w:rsidRPr="00C246E8">
              <w:rPr>
                <w:rStyle w:val="Hyperlink"/>
                <w:noProof/>
              </w:rPr>
              <w:t>Table 4.1.1.  ICD-10 codes corresponding to ICD-9 codes listed in Table 4.1 (ICD-9 diagnosis codes used to exclude subjects with ulcerative enterocolitis or Crohn’s Disease).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_Toc473551543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210D77" w14:textId="77777777" w:rsidR="00B82824" w:rsidRDefault="00B8282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551544" w:history="1">
            <w:r w:rsidRPr="00C246E8">
              <w:rPr>
                <w:rStyle w:val="Hyperlink"/>
                <w:noProof/>
              </w:rPr>
              <w:t>Table 5.2.A.1.  ICD-10 codes corresponding to ICD-9 codes listed in Table 5.2.A (ICD-9 diagnosis codes used to identify qualifying diagnoses of colorectal cancer).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_Toc473551544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0E52DE" w14:textId="77777777" w:rsidR="00B82824" w:rsidRDefault="00B8282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3551545" w:history="1">
            <w:r w:rsidRPr="00C246E8">
              <w:rPr>
                <w:rStyle w:val="Hyperlink"/>
                <w:noProof/>
              </w:rPr>
              <w:t>Table 5.3.B.1.  ICD-10 codes corresponding to ICD-9 codes listed in Table  5.3.B (ICD-9 diagnosis codes used to identify non-CRC cancers that disqualify subjects from becoming a CRC case via the diagnosis plus chemotherapy or radiation therapy paths).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_Toc473551545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1CE8D0" w14:textId="77777777" w:rsidR="00B82824" w:rsidRDefault="00870345" w:rsidP="00B82824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CD6D819" w14:textId="7C75BE92" w:rsidR="0085154D" w:rsidRPr="00524C72" w:rsidRDefault="001E2208" w:rsidP="00D62B71">
      <w:pPr>
        <w:pStyle w:val="Heading1"/>
        <w:rPr>
          <w:rFonts w:asciiTheme="minorHAnsi" w:hAnsiTheme="minorHAnsi"/>
        </w:rPr>
      </w:pPr>
      <w:bookmarkStart w:id="1" w:name="_Toc473551541"/>
      <w:r w:rsidRPr="00524C72">
        <w:rPr>
          <w:rFonts w:asciiTheme="minorHAnsi" w:hAnsiTheme="minorHAnsi"/>
        </w:rPr>
        <w:t xml:space="preserve">1.  </w:t>
      </w:r>
      <w:r w:rsidR="0085154D" w:rsidRPr="00524C72">
        <w:rPr>
          <w:rFonts w:asciiTheme="minorHAnsi" w:hAnsiTheme="minorHAnsi"/>
        </w:rPr>
        <w:t>Introduction:</w:t>
      </w:r>
      <w:bookmarkEnd w:id="1"/>
    </w:p>
    <w:p w14:paraId="140C3946" w14:textId="77777777" w:rsidR="00E34E54" w:rsidRDefault="00E34E54" w:rsidP="005E2CF5">
      <w:pPr>
        <w:spacing w:after="120"/>
        <w:rPr>
          <w:rFonts w:asciiTheme="minorHAnsi" w:hAnsiTheme="minorHAnsi"/>
          <w:sz w:val="22"/>
          <w:szCs w:val="22"/>
        </w:rPr>
      </w:pPr>
    </w:p>
    <w:p w14:paraId="55B90395" w14:textId="2E1A3654" w:rsidR="009E5A06" w:rsidRDefault="00870345" w:rsidP="005E2CF5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colorectal cancer (CRC) phenotype developed at Group Health/University of Washington does not use ICD-10 codes.  This is because ICD-10 codes has been in use for less than six months when development of the phenotype began, and diagnostic coding was therefore in a state of transition, making it difficult to reliably identify patterns of ICD-10 coding that corresponded with high fidelity to ICD-9 coding.  Further, very few additional subjects would have been added to the phenotype cohort based on ICD-10 coding alone because of the very short period in which ICD-10 coding had been in use.  The CRC phenotype as developed using ICD-9 coding has high validity.  No effort has been made to validate the CRC </w:t>
      </w:r>
      <w:r w:rsidR="003C0A68">
        <w:rPr>
          <w:rFonts w:asciiTheme="minorHAnsi" w:hAnsiTheme="minorHAnsi"/>
          <w:sz w:val="22"/>
          <w:szCs w:val="22"/>
        </w:rPr>
        <w:t>algorithm</w:t>
      </w:r>
      <w:r>
        <w:rPr>
          <w:rFonts w:asciiTheme="minorHAnsi" w:hAnsiTheme="minorHAnsi"/>
          <w:sz w:val="22"/>
          <w:szCs w:val="22"/>
        </w:rPr>
        <w:t xml:space="preserve"> using ICD-10 codes.  Nevertheless, we are providing here a list of ICD-10 codes that correspond to the ICD-9 codes used in this phenotype.  We are doing this in part to illustrate the complexity of translation from ICD-9 to ICD-10</w:t>
      </w:r>
      <w:r w:rsidR="009E5A06">
        <w:rPr>
          <w:rFonts w:asciiTheme="minorHAnsi" w:hAnsiTheme="minorHAnsi"/>
          <w:sz w:val="22"/>
          <w:szCs w:val="22"/>
        </w:rPr>
        <w:t xml:space="preserve"> (the list of potentially relevant ICD-10 codes is many times longer than the list of ICD-9 codes)</w:t>
      </w:r>
      <w:r>
        <w:rPr>
          <w:rFonts w:asciiTheme="minorHAnsi" w:hAnsiTheme="minorHAnsi"/>
          <w:sz w:val="22"/>
          <w:szCs w:val="22"/>
        </w:rPr>
        <w:t xml:space="preserve">, and in part to assist others who may want to adapt and validate the CRC phenotype for use with </w:t>
      </w:r>
      <w:r w:rsidR="009E5A06">
        <w:rPr>
          <w:rFonts w:asciiTheme="minorHAnsi" w:hAnsiTheme="minorHAnsi"/>
          <w:sz w:val="22"/>
          <w:szCs w:val="22"/>
        </w:rPr>
        <w:t>ICD-10 coding.</w:t>
      </w:r>
    </w:p>
    <w:p w14:paraId="292CFF8A" w14:textId="32976210" w:rsidR="005E2CF5" w:rsidRPr="00524C72" w:rsidRDefault="009E5A06" w:rsidP="005E2CF5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Note that there some ICD-9 </w:t>
      </w:r>
      <w:r w:rsidRPr="009E5A06">
        <w:rPr>
          <w:rFonts w:asciiTheme="minorHAnsi" w:hAnsiTheme="minorHAnsi"/>
          <w:i/>
          <w:sz w:val="22"/>
          <w:szCs w:val="22"/>
        </w:rPr>
        <w:t>procedure</w:t>
      </w:r>
      <w:r>
        <w:rPr>
          <w:rFonts w:asciiTheme="minorHAnsi" w:hAnsiTheme="minorHAnsi"/>
          <w:sz w:val="22"/>
          <w:szCs w:val="22"/>
        </w:rPr>
        <w:t xml:space="preserve"> codes are used in the CRC phenotype, but we were unable to find any corresponding </w:t>
      </w:r>
      <w:r w:rsidRPr="009E5A06">
        <w:rPr>
          <w:rFonts w:asciiTheme="minorHAnsi" w:hAnsiTheme="minorHAnsi"/>
          <w:i/>
          <w:sz w:val="22"/>
          <w:szCs w:val="22"/>
        </w:rPr>
        <w:t>procedure</w:t>
      </w:r>
      <w:r>
        <w:rPr>
          <w:rFonts w:asciiTheme="minorHAnsi" w:hAnsiTheme="minorHAnsi"/>
          <w:sz w:val="22"/>
          <w:szCs w:val="22"/>
        </w:rPr>
        <w:t xml:space="preserve"> codes in the ICD-10 scheme.</w:t>
      </w:r>
    </w:p>
    <w:p w14:paraId="11AAE5C4" w14:textId="17669C56" w:rsidR="001E2208" w:rsidRPr="00524C72" w:rsidRDefault="009E5A06" w:rsidP="000C18FC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three tables in this document are tables correspond to table 4.1, 5.2.A, and 5.3.B in the CRC pseudo code document (also available on </w:t>
      </w:r>
      <w:hyperlink r:id="rId12" w:history="1">
        <w:r w:rsidRPr="009E5A06">
          <w:rPr>
            <w:rStyle w:val="Hyperlink"/>
            <w:rFonts w:asciiTheme="minorHAnsi" w:hAnsiTheme="minorHAnsi"/>
            <w:sz w:val="22"/>
            <w:szCs w:val="22"/>
          </w:rPr>
          <w:t>PheKB</w:t>
        </w:r>
      </w:hyperlink>
      <w:r>
        <w:rPr>
          <w:rFonts w:asciiTheme="minorHAnsi" w:hAnsiTheme="minorHAnsi"/>
          <w:sz w:val="22"/>
          <w:szCs w:val="22"/>
        </w:rPr>
        <w:t xml:space="preserve">).  Table 4.1 lists codes used to exclude subjects with ulcerative enterocolitis or Chron’s Disease.  Table 5.2.A lists codes used to identifying diagnoses of colorectal cancer.  Table 5.3.B lists codes used </w:t>
      </w:r>
      <w:r w:rsidRPr="009E5A06">
        <w:rPr>
          <w:rFonts w:asciiTheme="minorHAnsi" w:hAnsiTheme="minorHAnsi"/>
          <w:sz w:val="22"/>
          <w:szCs w:val="22"/>
        </w:rPr>
        <w:t>to identify non-CRC cancers that dis</w:t>
      </w:r>
      <w:r>
        <w:rPr>
          <w:rFonts w:asciiTheme="minorHAnsi" w:hAnsiTheme="minorHAnsi"/>
          <w:sz w:val="22"/>
          <w:szCs w:val="22"/>
        </w:rPr>
        <w:t>qualify subjects from becoming</w:t>
      </w:r>
      <w:r w:rsidRPr="009E5A06">
        <w:rPr>
          <w:rFonts w:asciiTheme="minorHAnsi" w:hAnsiTheme="minorHAnsi"/>
          <w:sz w:val="22"/>
          <w:szCs w:val="22"/>
        </w:rPr>
        <w:t xml:space="preserve"> </w:t>
      </w:r>
      <w:r w:rsidRPr="009E5A06">
        <w:rPr>
          <w:rFonts w:asciiTheme="minorHAnsi" w:hAnsiTheme="minorHAnsi"/>
          <w:sz w:val="22"/>
          <w:szCs w:val="22"/>
        </w:rPr>
        <w:lastRenderedPageBreak/>
        <w:t>CRC case</w:t>
      </w:r>
      <w:r>
        <w:rPr>
          <w:rFonts w:asciiTheme="minorHAnsi" w:hAnsiTheme="minorHAnsi"/>
          <w:sz w:val="22"/>
          <w:szCs w:val="22"/>
        </w:rPr>
        <w:t>s through a particular path in the phenotype logic.  Each of these three tables is presented in the following section.</w:t>
      </w:r>
    </w:p>
    <w:p w14:paraId="0C178F7C" w14:textId="65AA0960" w:rsidR="003C3B86" w:rsidRDefault="00E34E54" w:rsidP="003C3B86">
      <w:pPr>
        <w:pStyle w:val="Heading1"/>
        <w:rPr>
          <w:rFonts w:asciiTheme="minorHAnsi" w:hAnsiTheme="minorHAnsi"/>
        </w:rPr>
      </w:pPr>
      <w:bookmarkStart w:id="2" w:name="_Toc473551542"/>
      <w:r>
        <w:rPr>
          <w:rFonts w:asciiTheme="minorHAnsi" w:hAnsiTheme="minorHAnsi"/>
        </w:rPr>
        <w:t>2</w:t>
      </w:r>
      <w:r w:rsidR="003C3B86" w:rsidRPr="00524C72">
        <w:rPr>
          <w:rFonts w:asciiTheme="minorHAnsi" w:hAnsiTheme="minorHAnsi"/>
        </w:rPr>
        <w:t xml:space="preserve">.  </w:t>
      </w:r>
      <w:r w:rsidR="003C3B86">
        <w:rPr>
          <w:rFonts w:asciiTheme="minorHAnsi" w:hAnsiTheme="minorHAnsi"/>
        </w:rPr>
        <w:t>Tables</w:t>
      </w:r>
      <w:bookmarkEnd w:id="2"/>
    </w:p>
    <w:p w14:paraId="31AF5F1E" w14:textId="77777777" w:rsidR="005E2CF5" w:rsidRPr="005E2CF5" w:rsidRDefault="005E2CF5" w:rsidP="005E2CF5"/>
    <w:p w14:paraId="1A96BBA2" w14:textId="37BFF182" w:rsidR="00D416A7" w:rsidRPr="00D416A7" w:rsidRDefault="00560227" w:rsidP="0031244B">
      <w:pPr>
        <w:pStyle w:val="Tablesectionheading"/>
        <w:ind w:left="360"/>
      </w:pPr>
      <w:bookmarkStart w:id="3" w:name="_Toc473551543"/>
      <w:r>
        <w:t>Table 4.1.1.</w:t>
      </w:r>
      <w:r w:rsidRPr="00560227">
        <w:t xml:space="preserve">  ICD-10 codes corresponding to ICD-9 codes listed in Table 4.1 (ICD-9 diagnosis codes used to exclude subjects with ulcerative enterocolitis or Crohn’s Disease).</w:t>
      </w:r>
      <w:bookmarkEnd w:id="3"/>
    </w:p>
    <w:p w14:paraId="1B776FA6" w14:textId="77777777" w:rsidR="005137B7" w:rsidRDefault="005137B7" w:rsidP="003C3B86">
      <w:pPr>
        <w:rPr>
          <w:rFonts w:asciiTheme="minorHAnsi" w:hAnsiTheme="minorHAnsi"/>
          <w:sz w:val="22"/>
          <w:szCs w:val="22"/>
        </w:rPr>
      </w:pPr>
    </w:p>
    <w:tbl>
      <w:tblPr>
        <w:tblW w:w="8920" w:type="dxa"/>
        <w:jc w:val="center"/>
        <w:tblLook w:val="04A0" w:firstRow="1" w:lastRow="0" w:firstColumn="1" w:lastColumn="0" w:noHBand="0" w:noVBand="1"/>
      </w:tblPr>
      <w:tblGrid>
        <w:gridCol w:w="1060"/>
        <w:gridCol w:w="5380"/>
        <w:gridCol w:w="1240"/>
        <w:gridCol w:w="1240"/>
      </w:tblGrid>
      <w:tr w:rsidR="002F5D9D" w:rsidRPr="002F5D9D" w14:paraId="45D12931" w14:textId="77777777" w:rsidTr="005373CC">
        <w:trPr>
          <w:trHeight w:val="825"/>
          <w:tblHeader/>
          <w:jc w:val="center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8D6B1" w14:textId="77777777" w:rsidR="002F5D9D" w:rsidRPr="002F5D9D" w:rsidRDefault="002F5D9D" w:rsidP="002F5D9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Table 4.1.</w:t>
            </w:r>
            <w:r w:rsidRPr="002F5D9D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1</w:t>
            </w:r>
            <w:r w:rsidRPr="002F5D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   ICD-10 codes corresponding to ICD-9 codes listed in Table 4.1 (ICD-9 diagnosis codes used to exclude subjects with ulcerative enterocolitis or Crohn’s Disease).</w:t>
            </w:r>
          </w:p>
        </w:tc>
      </w:tr>
      <w:tr w:rsidR="002F5D9D" w:rsidRPr="002F5D9D" w14:paraId="6CCB44CA" w14:textId="77777777" w:rsidTr="005373CC">
        <w:trPr>
          <w:trHeight w:val="990"/>
          <w:tblHeader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619B7" w14:textId="77777777" w:rsidR="002F5D9D" w:rsidRPr="002F5D9D" w:rsidRDefault="002F5D9D" w:rsidP="002F5D9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ICD 10 Code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B53DF3" w14:textId="77777777" w:rsidR="002F5D9D" w:rsidRPr="002F5D9D" w:rsidRDefault="002F5D9D" w:rsidP="002F5D9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65D27" w14:textId="77777777" w:rsidR="002F5D9D" w:rsidRPr="002F5D9D" w:rsidRDefault="002F5D9D" w:rsidP="002F5D9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Is </w:t>
            </w:r>
            <w:r w:rsidRPr="002F5D9D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Closest</w:t>
            </w:r>
            <w:r w:rsidRPr="002F5D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ICD-10 code to an ICD-9 Code?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0A51F" w14:textId="77777777" w:rsidR="002F5D9D" w:rsidRPr="002F5D9D" w:rsidRDefault="002F5D9D" w:rsidP="002F5D9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Is ICD-10 code </w:t>
            </w:r>
            <w:r w:rsidRPr="002F5D9D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related</w:t>
            </w:r>
            <w:r w:rsidRPr="002F5D9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to ICD-9 code?</w:t>
            </w:r>
          </w:p>
        </w:tc>
      </w:tr>
      <w:tr w:rsidR="002F5D9D" w:rsidRPr="002F5D9D" w14:paraId="50CEC52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F1D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AE7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A6E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06A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5D9D" w:rsidRPr="002F5D9D" w14:paraId="3AFDFDF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418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F7F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5DA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D69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E284325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3BB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305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C81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A4B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928ED0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B88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2E4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DAE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7ED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5CC5DD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125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638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113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EBC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F85B8E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342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A77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5E4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2EF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A8EF2A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994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320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326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7CA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AC03993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BE4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23F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1AD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8EF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714B8F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9DE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CD0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7A6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8F7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533D0CF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3CE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83E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F28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70F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39FB78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7DC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EAD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9A3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EEB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EBAED3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95D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DEA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711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DFE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65B605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4A7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CDB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625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650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C5B05C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C16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219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005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A75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7357C8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8F1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7A4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06C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EC6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A1A5E2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B8C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E9A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A8B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7B0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9E19AB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219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576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D11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AAC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0F9C265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0CF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D81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D62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AB0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645426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85E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569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D13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05D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12AB28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24B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FB3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57C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148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C9301EF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46E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EB0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05D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260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FB16BE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FF6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A4A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936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BB9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AD12663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25A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56D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F6C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489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07F063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8EE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7C1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989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78B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0591475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22C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177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D3E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09C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C0F4DB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803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317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959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C41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232F9C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8D1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B84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08B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047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12C86EF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3C6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1D5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A29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3F7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5A181F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679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49B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FC9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1F4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65C9C9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C4B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K51.40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795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0F2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C0A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CCE25A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39D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109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A47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056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1A74D4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141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A3F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579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7CD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FA15B65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931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1F4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161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A4F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237F4DD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E5F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12D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C76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BFA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DF98BE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91C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9B2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AD1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0C3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15656B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ED8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B20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A4A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147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739132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B91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6E4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13A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A53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7795D3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BA0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344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2ED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6D3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9CF33D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4A4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CDC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1D6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485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73C241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406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A67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621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F8A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D3898E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59A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615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FC2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1F9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B0BF7BC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C6D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CF5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2C8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B8D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52D58D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A2C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01C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82A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772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62EEE39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9D4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561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406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375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1DAB69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EBB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40E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39C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9EC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1BBC0B3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D20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6D2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4E9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9D6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AF01B7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8C8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CBB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1FE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5E8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C290709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9E2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4CB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C19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0DF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657BC9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CE9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6D6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7CC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BED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80B411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6E3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CB2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DC2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B27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FF56A7F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029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68F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C82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EE3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A67542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79C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B9D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FC5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AA7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83A041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293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589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178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CBD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DE4FCB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C72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63C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D60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0F4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1BE3C1D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39C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12D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745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EF1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36197C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20F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7EE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1F9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5B0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68F72F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8A0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E9E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unspecified,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7DE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225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2CB39B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2D9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30A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unspecified,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64D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7FF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5B61279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C9F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FFA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D45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BE9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5355E6C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9C9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8D7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F4C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763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84A99D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166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082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73C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EC4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B66B06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816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1E4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AB4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13F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DA2DA5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A98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68E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DBE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39A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A1BFA25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F0F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A71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1CA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241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5CF9F0C" w14:textId="77777777" w:rsidTr="005373CC">
        <w:trPr>
          <w:trHeight w:val="300"/>
          <w:jc w:val="center"/>
        </w:trPr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81FF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5D9D" w:rsidRPr="002F5D9D" w14:paraId="218D7E3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786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20F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C4B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BAC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5D9D" w:rsidRPr="002F5D9D" w14:paraId="79C51F15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DB3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1D9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AAF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2E7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864CBB3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6E1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K51.00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BC1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F15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07D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D8225A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70E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8CA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DAD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C48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C5C904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D48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37B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F8B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55C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6928F8D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DD9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D5F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B5C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8AF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12D0E0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F70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9DF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EA5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FA4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759028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769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5A5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B37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B43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2A19F1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F46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A4F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118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CB9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EE1AFA3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645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E9B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656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C19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FB203C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09D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0A5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DDF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B92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96E9AA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B1A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D91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17A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172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6216D0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A2F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02C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2BD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C2B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166A443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915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853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309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792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AA469B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944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3DE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FBF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008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E653353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E16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088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D98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9EE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E45E80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D98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233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51D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77C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9B0FF0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2D6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B2D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8CD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1C0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FF75B3D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6CB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7DE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BD1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01B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5030AE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0ED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677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192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51A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399E1D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FEF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0D8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4FB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A8A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8666AAF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C06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44A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741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8EF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BEBFEC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8F3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4B6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064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041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14FE17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69F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253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2AB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7A7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C323BA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FDE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849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801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7C6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AD6046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A8F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257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D56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6B3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BC306C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16A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A45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574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3FC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5EF214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6E7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9C0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CAF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C9A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B2C6A6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309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6A4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C41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A86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BC3402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3D6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097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DAA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B40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450E9B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BB2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E71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427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313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249508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F58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22B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00C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B50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21AFA2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A22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EB8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F58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570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D7301FD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0DC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449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595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848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23D1AD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23A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526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255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174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FFC78F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781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810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752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5F4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BC33EB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88D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F27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F46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1B9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9E9B325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302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0B3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799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974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0C28955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746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49D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659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6EE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8D2374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4D8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2BF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3B0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8FD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C9881F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78F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K51.511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E9C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8B2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32E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F9125A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DE3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610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531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8C1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6B00BC9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425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5A3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F28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4ED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828711F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DFA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0E5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F9E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C16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AA2FD8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90E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8AD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384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551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5D4958F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7B1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E0A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ECB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23C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3BA9785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69F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DCF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93B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1AC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30636E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7E8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667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EAB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783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36AF6F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93C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6B9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984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38E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BE3C3E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738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3B1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944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61F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E1B636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5A5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A00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55D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5FF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2AA59FC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CDE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C13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800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2C1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35736AC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DF5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727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E36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BC1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522566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165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CCE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E16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FEF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6878555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0BC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BBD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324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A69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F9ED51C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FA9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AF0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70A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DF2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490E71F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4E2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930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unspecified,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F04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A11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48B434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675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DDE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unspecified,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BF5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069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0AE05C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9B8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BF1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E96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384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61DCC8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A04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766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E54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2C5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B8D758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D0E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E57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EA6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6C4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EE4360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631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E87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A37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4F8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C77011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7CB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427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A6F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6CD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5F719ED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D34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061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615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068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D950C86" w14:textId="77777777" w:rsidTr="005373CC">
        <w:trPr>
          <w:trHeight w:val="300"/>
          <w:jc w:val="center"/>
        </w:trPr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A769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5D9D" w:rsidRPr="002F5D9D" w14:paraId="0A84094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3FF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543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EDB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6B9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5D9D" w:rsidRPr="002F5D9D" w14:paraId="57BF1095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C45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897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172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489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7EB7F9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149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FDB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F79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8EA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417CE5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215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041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898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D45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92243C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DD6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DE0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DCE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4C3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9D66D25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43F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2AE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ED7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A60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2855B6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1D2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2C8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C65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869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59011DC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550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ED1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650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875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291784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D9D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304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9EE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307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E917A9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272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5B4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ED7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9E3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0026B7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188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977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47F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584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DCE48C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AB1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41F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7C2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1BC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53E21B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F00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3DE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14E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7BB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318117F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89C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K51.211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78E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C37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1AC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270B29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2BF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CC7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F4D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14F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06510A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8F3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1A6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F72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837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CD429B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948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535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DC9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7E5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8A7AA2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489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81E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510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686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EC1EF6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94A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8A1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54A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11F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75E4EB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9D6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82B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923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767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760548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28C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74F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644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C56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C21F81C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EE7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4DD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D4F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5AE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2B1D9F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24F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B71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6AD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5A4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0741453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E59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BE8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D6A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9DA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340B89C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6E3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51C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2DA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9B9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25DD02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20D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048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CDD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C6E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7A1956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376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A48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237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644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F564919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ED7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2EF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00D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1D2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29C07A3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F52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FEC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42A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C2E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5C58E49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CB6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604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FF9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63D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4D61F3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714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1DD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9C6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CB3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5F8EEEF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CB0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D42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21A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BC7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4C345D3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082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F5B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721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3C9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8460839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93F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E65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6F7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377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DB4F12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5DA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CB0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51D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889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05AF16D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394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652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AB5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B26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D08EA0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D9A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F3F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621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E2B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CC3ABA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27A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95E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7D0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8C0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0E3A5D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DC5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CC8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253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DA0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C4AEF1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451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FD6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C45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FD5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CCDBCA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2D6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BA4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8C5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6E1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752D9C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369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315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EBC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70A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7F2CFDC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DE6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860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047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5DB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A05FE2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DC0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C4D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3C7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3D1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AABED4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646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9B4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483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F90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5766193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347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FFF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8F4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532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6A624E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018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13B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A58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250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6E6ABDD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B37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B88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57D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0D0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9223C5F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28A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9A1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FF4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688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0766C5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DD1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316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C33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092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2E0615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4EE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B83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3C2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392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D13487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395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K51.813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DC3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63F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5B0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1BBCFD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52D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499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076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0DF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50E29D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740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F85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1C3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63B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879098D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0C2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151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8E5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4C9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32EE7DC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4CE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015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64B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8E9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978B1C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B4D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A43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unspecified,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E09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0DE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1CA74DD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358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36C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unspecified,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A67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2CB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9A7F17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381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F91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8B3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A3D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7A9FDA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FAB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C0F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505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472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C46DAE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E34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FF5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A3E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FC0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C71481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D6D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BB4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126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B68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42DFEC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552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696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736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DCA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451144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0C0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413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7D5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79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FBE333B" w14:textId="77777777" w:rsidTr="005373CC">
        <w:trPr>
          <w:trHeight w:val="300"/>
          <w:jc w:val="center"/>
        </w:trPr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378C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5D9D" w:rsidRPr="002F5D9D" w14:paraId="7164FAE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215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0EA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D74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26E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5D9D" w:rsidRPr="002F5D9D" w14:paraId="7C2AF56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7C7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B7D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B2A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8A4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C760E75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6DA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147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B67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53D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7EA854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96E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64F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A53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91F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483FF4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77A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CAC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8D6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9E4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C231A75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3FC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82B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D89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C31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F01C50C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DC1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185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D8B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663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EC0F6F3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51F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12E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FAE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0A2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B43992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830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403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53C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D20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BC5EE4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7C8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06D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22E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AAC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0930419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FCA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761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785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AAF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191984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E20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556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54B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A83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924E3F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BD0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B2F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B0C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907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F94BFD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BC2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C3F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626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EAA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5F83473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A8D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3FF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AF1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B0D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71BA0FC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DB6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883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7DF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49F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415233D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C0F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4A6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315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504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833ECD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892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FE5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AFD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7DF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449739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A1B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9AE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DE6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79B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46C535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233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E9B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37A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DCE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F578B19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577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842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21F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904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00C372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045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4C2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9BB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4E4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450EDBC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13C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9FD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FB0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7DF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BED967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202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919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A0D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921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9B97F6D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251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K51.313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04D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FD3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729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958179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274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AED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B5C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E2F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76F038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FC9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BC3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6CE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114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A05C73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273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16C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361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3A8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93CE429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CE6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842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C45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980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AC84BA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EBC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5CD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D5D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46E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1F8AC3D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3F2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531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D74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758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73CAB0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905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BD2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9A4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FA0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3C2844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B04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0B4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A17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64E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76224C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5E8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268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E50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FFE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DD8007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CB0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310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813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C50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B19AE3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E98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325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EEB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151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73E5AA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1BC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195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61C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894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5DF4E0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A2F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BA7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8EE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94B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D2B30A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8EC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18E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EB3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F39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4BF03EC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95B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3F4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8B8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54A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7D096F3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679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43E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ECC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403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52FC13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F1D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D83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98C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075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443B829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2E2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7F9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A3E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F68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940FD6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DC0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D2C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50B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8BA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21C843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5F6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0B9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C45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2C4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7C6D6FD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816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5E0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DD4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F4B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343AD1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7ED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597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0AE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8C7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906855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E26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6DF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D12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D45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0EF9D6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619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F70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EC0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B73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747ECC3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C7D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94B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E6A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313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0AC6EB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D05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F80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631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198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C36E24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3DE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6AD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875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925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2CCED1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8D4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1F4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BBD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E0C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D74BD9D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81C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E95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88F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6E2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776976C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273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756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B2C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A65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7400715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E41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7E9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A6C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880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9CDBA1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787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0E4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unspecified,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975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7F4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A9D7F2C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8C8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E8E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unspecified,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73B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AA6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FD6295F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8C9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028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AD9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856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9376B69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F0A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6FD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322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A75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AF647A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5FB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5DF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F9C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6AF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16A3CB5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18E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08F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B3E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085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32624C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BC7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K51.918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79A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728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9ED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5249DE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A02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413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E24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C5A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023E99D" w14:textId="77777777" w:rsidTr="005373CC">
        <w:trPr>
          <w:trHeight w:val="300"/>
          <w:jc w:val="center"/>
        </w:trPr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A336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5D9D" w:rsidRPr="002F5D9D" w14:paraId="415AB2C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000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FE2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464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E92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5D9D" w:rsidRPr="002F5D9D" w14:paraId="45321145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FAF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16F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133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01A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6B2204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5C1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620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A2A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CC4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083C39F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FF0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B03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434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082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160193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8EB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E82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330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6DF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A5AA16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17F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702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D01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143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43FEF3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9AB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8EC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9E3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A51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BEB42B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1F7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EAF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5A7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9B6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0F5EB0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415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738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FD5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6B3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05299C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362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0C8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690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8D5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20B4105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1AB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0F7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FD0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DE1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DD840C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31C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C51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9BF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0F9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310D07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41D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EBF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DC2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2B5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F22B9C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343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C00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C64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9E6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1F54403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B68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CA6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144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B93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B7D7FC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DB5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7D0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58A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EA7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426223C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664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B1F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9B8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8B9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A6B755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18E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06A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27F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00C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9AB861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B4A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AA7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30E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462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8163D0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880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8D0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EB2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3E6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FD22F0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0B3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FB8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D0F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8D2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3594CE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87F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202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DAC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DC6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D1F463C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27B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68C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511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845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FACEAA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3CB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3F4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57F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879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6B8A9B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C12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25D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256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374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C7BCAB3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7BD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CC7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5B9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03A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35F464D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153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815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47E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972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BF69BAF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F79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A92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31F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24C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CD7BCA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82C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165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C4D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4F4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AF75FCF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D0B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075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C4E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E1C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CBD87D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78F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83C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5B3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1D9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CB01FC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313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84C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03C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F7E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17963E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151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F57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9A9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331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EA6DEA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9D1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040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631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5E0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BAABF3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B26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490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227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7E1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183DC3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0F3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K51.418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D5A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0AC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CE9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5F7059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DD8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830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38A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471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841BB4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293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78D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1FE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A8C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18D8FE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87D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C59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986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A45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3FD8EA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5E0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BC2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534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DB0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A6FBA9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B6B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75F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AAD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150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D7ECF23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FA0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1A8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EFD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889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454A56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5A1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FF3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D40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D69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F90630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BAA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A9F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FD4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EA6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35CB4F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51D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C14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82E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F9B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5ED987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6F3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070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1E5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E3C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2A224DC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167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FD5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18D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FF2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49A1E5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D8A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322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871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3CE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21685B3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21E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8D4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FDD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B57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5283E1F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C8D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DAE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029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49A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C94D8C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280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0BD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815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A3A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E49381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FA5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BFF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3C1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7A7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37169E3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C24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49C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45D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CD1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591B0A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049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76D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C34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8F9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95A1209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BDA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7D7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007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F68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D986583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871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2A1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78B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EAF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C96689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286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109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unspecified,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4F2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1EC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78134B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C1E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36A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unspecified,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4A9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0C8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561DAA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27A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E21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6D3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EEE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19EE47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FE2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FA1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8CB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F0F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A28243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78E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2CC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7EE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3F6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92563D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F96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600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9E5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4E3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2E3DE4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DA6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C7C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FA6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658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B011B2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9CD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982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FFC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E0F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3BCCD34" w14:textId="77777777" w:rsidTr="005373CC">
        <w:trPr>
          <w:trHeight w:val="300"/>
          <w:jc w:val="center"/>
        </w:trPr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ABD4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5D9D" w:rsidRPr="002F5D9D" w14:paraId="1305AE0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E70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FF0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Left sided colitis without complications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FF8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343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5D9D" w:rsidRPr="002F5D9D" w14:paraId="228CCDF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056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EEC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38E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F69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A5FB293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2F0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EEC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EEB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5CB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47DEE5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8B3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9B3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A68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63D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54321F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656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014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BB7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A66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2A4892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414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AD6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871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FB7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0586F13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A2F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876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E0D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80D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D3F373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F8A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125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F23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F4D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BF80B1F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114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K51.018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CC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127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9A5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95DC41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919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DB9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2CB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E0B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6D138F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961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E3E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CB9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7D0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A9A45B5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BAF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8D8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ABE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006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E0DEB45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FAA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F67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FB8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756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3A7E289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988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1A1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637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527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AF633A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9D0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E7A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419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401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6638BE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84B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9F5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B8E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7B5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F714C15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228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B06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1AD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5F2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07BFF0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B79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0BC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531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80F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793F2B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050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30E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4FE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A54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0B37BA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A46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DCE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C57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328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CCE83E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46C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D74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A11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54C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B4BADE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097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E35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FEF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D6F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CA053D9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884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CE4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2BA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6AA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191C135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A65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30D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B52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3A4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11FDEB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CFD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5C4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7B2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026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0C567A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C58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008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CFC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F13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DB36FBC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8DC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536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5CA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6DA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E29C515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6C9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C3C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EBE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C61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4D20E8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8BF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A50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C1A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01C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66232BF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25B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9AB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87D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040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6155839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97B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0DA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D44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7C8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DDA76C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6A1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812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710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1F0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DF83715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C0A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ADE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3BF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91E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EC8716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125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960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C03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D0A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EACACE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554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6F3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3BB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E36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846FC3F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D70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82E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B89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C56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F6D1853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C6D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0AA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C61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523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42948B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EF0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FFA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FCF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724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920E94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35D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B2F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D3B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3A6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18A646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A95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C9F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0F7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C55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A0D8C9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E6C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9FC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866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34C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7B8DC4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665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5B3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176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F29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D890479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83E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302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46B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D2E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AA873A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742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6F4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EDB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F65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A70165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78E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085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C3F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330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2357F7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F08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23D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E2E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76E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0FE7D19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235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K51.8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7BD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0DD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36F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D34EFC5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053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123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BA8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EC5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9DF753F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1F7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522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423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345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B469D2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DFF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8D5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826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1CF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905BE3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B90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96F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14C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820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121884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8AB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770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03E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175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39E733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877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324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C6C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67A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E67CD7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E14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A59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CBC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778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365BFC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0A1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3FF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D8B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C2D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A0D174D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BB1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543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D3A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189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19FDF4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BDC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C50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unspecified,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23B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12E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BE3D4A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FCA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E27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unspecified,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B71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CE5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1DB3A95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8D2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77B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A46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F5B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C319D3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3C8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A4B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D79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D21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D59EA4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47F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203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4C2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44E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4B4836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342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9DC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D52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CD9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20A840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E73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438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6E2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CAE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279728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4D1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8D4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A48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95D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693AF4D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8BB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FFA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Ulcerative colitis, unspecified with unspecified complications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C19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D8B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97066BB" w14:textId="77777777" w:rsidTr="005373CC">
        <w:trPr>
          <w:trHeight w:val="300"/>
          <w:jc w:val="center"/>
        </w:trPr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9153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5D9D" w:rsidRPr="002F5D9D" w14:paraId="6D64E14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D5C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BFF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0E5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4F9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5D9D" w:rsidRPr="002F5D9D" w14:paraId="3B1F663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DB3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EF2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A14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1EA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49C5C9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811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DD7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179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9FA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C8B574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847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95E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D1F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134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94A865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9D7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252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79D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396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5DB6E35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10C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122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B31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36A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7E5549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A0A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DF6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C60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194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C901DD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0DA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AA7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AAC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EDA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BF420A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BD1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A68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18A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A9F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F54F16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411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409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57D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E12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B78020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CA3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CE9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4CB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0F1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5EDCED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BF7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8B9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7C7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F1A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5D74DD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DDE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D1E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E68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D82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6B43E3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629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BA2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5E8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8AB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839DF8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6C2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88B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433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AA4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B9E850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017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6B5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159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118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6C7176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D8E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BF5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CAB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D0D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8FD5C0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A1B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8E0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2E6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59F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70F90BD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9B4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K51.219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2D7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0D7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3CC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F11C8F9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7DB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0A1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6BA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AD6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231571C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E6E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FBB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868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BEB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A6E2EE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B04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5FB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2FA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AFC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83CB41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2F2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DAB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901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A43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268097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C0D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632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A1D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499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190859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D08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8DC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EB9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75F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E70ACD3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BB8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130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92B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65A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6D7E5C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049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5BA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785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AD8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C6CED5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56B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812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9B1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965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48AB5B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D2A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7B3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1D6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68C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DD5573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F6A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C96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FD0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17D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938958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B72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AC7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FB6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F57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740F28D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E1F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A7B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D43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5AB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F8FBD5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DD6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35A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059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4BB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5A40CA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65A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C61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B90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C0C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1CFDA1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510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8F5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FA9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4CD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E2485CF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026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6B7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38C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33B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772D0E3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29C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57A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B41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F40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085F8B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899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C8F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4E5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5CE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31FBC0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7D2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661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375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EE0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B117D7C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383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E13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B94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375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AD86B9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F46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1FD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3D7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284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C8E27D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198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885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2B9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7D0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31F777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9EA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38F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724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04B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79A52C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E70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654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AEF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D0F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C0B17F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601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AE0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CBB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FEA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4D35F8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73F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842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C4C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D73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90A08F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CCF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68F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876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5DE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7B1B69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CA9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DB0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2D2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250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F496FB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AED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D64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44C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37B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574C21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2E8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CEF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04A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EDD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9A5754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32B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3C5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0B4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9B9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90E506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1B2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8D4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AC7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01E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0BFD7D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8C8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584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AD4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596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FF103C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DE6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993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E35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41B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F04AA5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3A7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ACE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63F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297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63BF7A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27E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56E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C10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F7D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F6761B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A7E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K51.90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E68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unspecified,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DFE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869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4BB1D7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83E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B16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unspecified,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816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5DE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3FC47AC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410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CCB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7FE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FC4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BE6A86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727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348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63B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CF5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77B924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692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196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06D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529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1B9FD9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064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08F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B04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E87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2ED9A3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2DD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6C1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DBB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C7A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3C47BED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46A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A5F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2BF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EFB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1A4505F" w14:textId="77777777" w:rsidTr="005373CC">
        <w:trPr>
          <w:trHeight w:val="300"/>
          <w:jc w:val="center"/>
        </w:trPr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3064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5D9D" w:rsidRPr="002F5D9D" w14:paraId="146B7DF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150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1A3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Other ulcerative colitis without complications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8EC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EC8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5D9D" w:rsidRPr="002F5D9D" w14:paraId="3BFAFCCD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2EE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835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0F8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77B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5489BBC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235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4C1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205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50C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060259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47C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486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9BD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793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4C28B5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F51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2D2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C85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6C9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3828845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6D5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4E5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FC8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A53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B6EE74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B5F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1BC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609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06C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4DA5DA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4B8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92B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D07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482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33EAC43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CD2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FFC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4E3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64E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2A23C0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336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K51.019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A3B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pancolitis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C36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2B8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096563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ABC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36A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8F7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B5A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9CACCF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11F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063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9C3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BCD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72DF96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DEE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FBD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6DD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281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CC1CC3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39C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A04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5A0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9C6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5468C23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7D8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2B9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E6D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F15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0B4BED3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012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A79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C3D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FE5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E48EFE5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641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A6F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4A4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E82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FF3987C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E1D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7B3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624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A58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F4435B9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BD9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K51.219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1CF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proctitis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810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A35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FB74A9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AA0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0A9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D9A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FE1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BC52ABD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557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D0A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A4B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82C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6A35579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5B7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D70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BF2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D09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3CC688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DF4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2B8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2B6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424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AECE2E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ADA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872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D8C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376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8BAE70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B7D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893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5E2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96B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D24F9E9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59A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230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B3F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C35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71BA64C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2B8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73C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4B9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F55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087DFB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A03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K51.319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C8A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(chronic) rectosigmoiditis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84F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74E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36EA07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37C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D8A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797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E5E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04485F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DA8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K51.40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5D5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50E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C13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49E1F4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1BC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A2F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1A7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5CE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3D1CB5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B47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076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FF6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491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F08EA4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E0D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0F4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6CE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EBE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05969E2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BA4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F64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3D7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988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AB13F0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B9B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D80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8A7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950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A5450CD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A61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A32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326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0AE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1925289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940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K51.419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A17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Inflammatory polyps of colon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0C9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106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A3E66C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0DF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848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29A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E56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E04939C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CF5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1D8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3F0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9C9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7647673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AA3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614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0F0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12A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16FA0DD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006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4FF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353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005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B5CF11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172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F6F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BD6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A19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228FD0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44B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0B4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903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1C8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E389095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CB0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FBD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9D0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16A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A559CA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796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0CA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514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551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7C25DC5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C24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K51.519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0C0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Left sided colitis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D67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7BB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8A89D7F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282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4FD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D0D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550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35B49F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F49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39E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8F2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3C8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9AAC0A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D43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E88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37A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7C0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202D32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E73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F2D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05B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AD8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BCAE4F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BD0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E6B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1D7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C75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22F495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BBF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67A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DCE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CAC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19DAFF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D9D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9C3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DCB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2FC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6CDDCC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ED5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252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72F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EB6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0326785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C2F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K51.819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580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ulcerative colitis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B30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F84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A7EAD3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42F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DBE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863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962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64A978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D64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E7B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unspecified,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3E7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17E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B3E027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9A9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560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unspecified, with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E79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5E2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E18ADD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6D1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287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rectal bleeding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A69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788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19A084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D05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7F6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intestinal obstruction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734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259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F7FABB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C5D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A37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fistula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0EA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0C1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EC4F5C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97E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3B5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abscess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1CB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ADD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8DB730F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BEB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44A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other complication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CAF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ACC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3890D8D0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F0B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CC3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 with unspecified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DF1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E95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04295FAD" w14:textId="77777777" w:rsidTr="005373CC">
        <w:trPr>
          <w:trHeight w:val="300"/>
          <w:jc w:val="center"/>
        </w:trPr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A7E3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5D9D" w:rsidRPr="002F5D9D" w14:paraId="6D167547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12D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K51.90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954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Ulcerative colitis, unspecified, without complications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9018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D79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5D9D" w:rsidRPr="002F5D9D" w14:paraId="0D3E23B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1D6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K59.31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C95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Toxic megacolon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152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881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F5D9D" w:rsidRPr="002F5D9D" w14:paraId="6E316413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F36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K59.0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6F71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Constipation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FE4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5E9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4B5BC93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26F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K59.00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812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Constipation,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DAF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CE4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45F7699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443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K59.01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ED7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Slow transit constipation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D4FD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BC0F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EA171E6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9BAE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K59.02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42B9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Outlet dysfunction constipation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64E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1C5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E2E649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702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K59.09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5BB6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constipation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434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3BA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0E700DF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755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K59.1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34CB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Functional diarrhea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0D5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81EC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44138B4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1F1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K59.2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720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Neurogenic bowel, not elsewhere classified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1525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FDA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8C03D68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11FA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K59.3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93B0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Megacolon, not elsewhere classified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A81E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774A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5663F931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8B5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K59.4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145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Anal spasm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8E11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FAD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523E22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C1C3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K59.8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446F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specified functional intestinal disorders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3410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0634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26AB36D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46F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K59.9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462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Functional intestinal disorder,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FB06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E46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10B5D9CE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2C5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K59.03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51E8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Drug induced constipation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FE62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CBE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486AD319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68BD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K59.04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D747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Chronic idiopathic constipation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969B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B403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6E9C8E0B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313C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K59.31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ABC2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Toxic megacolon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E69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737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F5D9D" w:rsidRPr="002F5D9D" w14:paraId="7CFA1DBA" w14:textId="77777777" w:rsidTr="005373CC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38D5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K59.39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E804" w14:textId="77777777" w:rsidR="002F5D9D" w:rsidRPr="002F5D9D" w:rsidRDefault="002F5D9D" w:rsidP="002F5D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 xml:space="preserve">Other megacolon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DAD7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2779" w14:textId="77777777" w:rsidR="002F5D9D" w:rsidRPr="002F5D9D" w:rsidRDefault="002F5D9D" w:rsidP="002F5D9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5D9D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</w:tbl>
    <w:p w14:paraId="1E9AB194" w14:textId="77777777" w:rsidR="005E2CF5" w:rsidRDefault="005E2CF5" w:rsidP="003C3B86">
      <w:pPr>
        <w:rPr>
          <w:rFonts w:asciiTheme="minorHAnsi" w:hAnsiTheme="minorHAnsi"/>
          <w:sz w:val="22"/>
          <w:szCs w:val="22"/>
        </w:rPr>
      </w:pPr>
    </w:p>
    <w:p w14:paraId="7297FBEF" w14:textId="77777777" w:rsidR="005373CC" w:rsidRDefault="005373CC">
      <w:pPr>
        <w:rPr>
          <w:rFonts w:asciiTheme="minorHAnsi" w:eastAsiaTheme="majorEastAsia" w:hAnsiTheme="minorHAnsi" w:cstheme="majorBidi"/>
          <w:b/>
          <w:bCs/>
          <w:color w:val="2E74B5" w:themeColor="accent1" w:themeShade="BF"/>
          <w:sz w:val="22"/>
          <w:szCs w:val="22"/>
        </w:rPr>
      </w:pPr>
      <w:r>
        <w:br w:type="page"/>
      </w:r>
    </w:p>
    <w:p w14:paraId="691859D0" w14:textId="32192EBB" w:rsidR="005373CC" w:rsidRPr="00D416A7" w:rsidRDefault="00560227" w:rsidP="005373CC">
      <w:pPr>
        <w:pStyle w:val="Tablesectionheading"/>
        <w:ind w:left="360"/>
      </w:pPr>
      <w:bookmarkStart w:id="4" w:name="_Toc473551544"/>
      <w:r w:rsidRPr="00560227">
        <w:lastRenderedPageBreak/>
        <w:t>Table 5.2.A.1.  ICD-10 codes corresponding to ICD-9 codes listed in Table 5.2.A (ICD-9 diagnosis codes used to identify qualifying diagnoses of colorectal cancer).</w:t>
      </w:r>
      <w:bookmarkEnd w:id="4"/>
    </w:p>
    <w:p w14:paraId="663A6AE2" w14:textId="77777777" w:rsidR="005373CC" w:rsidRDefault="005373CC" w:rsidP="005373CC">
      <w:pPr>
        <w:rPr>
          <w:rFonts w:asciiTheme="minorHAnsi" w:hAnsiTheme="minorHAnsi"/>
          <w:sz w:val="22"/>
          <w:szCs w:val="22"/>
        </w:rPr>
      </w:pPr>
    </w:p>
    <w:tbl>
      <w:tblPr>
        <w:tblW w:w="8940" w:type="dxa"/>
        <w:jc w:val="center"/>
        <w:tblLook w:val="04A0" w:firstRow="1" w:lastRow="0" w:firstColumn="1" w:lastColumn="0" w:noHBand="0" w:noVBand="1"/>
      </w:tblPr>
      <w:tblGrid>
        <w:gridCol w:w="1060"/>
        <w:gridCol w:w="5400"/>
        <w:gridCol w:w="1240"/>
        <w:gridCol w:w="1240"/>
      </w:tblGrid>
      <w:tr w:rsidR="001F2DF4" w14:paraId="622D068C" w14:textId="77777777" w:rsidTr="001F2DF4">
        <w:trPr>
          <w:trHeight w:val="825"/>
          <w:tblHeader/>
          <w:jc w:val="center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15315" w14:textId="77777777" w:rsidR="001F2DF4" w:rsidRDefault="001F2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Table 5.2.A.</w:t>
            </w: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  ICD-10 codes corresponding to ICD-9 codes listed in Table 5.2.A (ICD-9 diagnosis codes used to identify qualifying diagnoses of colorectal cancer).</w:t>
            </w:r>
          </w:p>
        </w:tc>
      </w:tr>
      <w:tr w:rsidR="001F2DF4" w14:paraId="05694AFB" w14:textId="77777777" w:rsidTr="001F2DF4">
        <w:trPr>
          <w:trHeight w:val="990"/>
          <w:tblHeader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1125B" w14:textId="77777777" w:rsidR="001F2DF4" w:rsidRDefault="001F2DF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ICD 10 Code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A2F22" w14:textId="77777777" w:rsidR="001F2DF4" w:rsidRDefault="001F2DF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F11C7" w14:textId="77777777" w:rsidR="001F2DF4" w:rsidRDefault="001F2DF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Is </w:t>
            </w: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Closest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ICD-10 code to an ICD-9 Code?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9E4C0" w14:textId="77777777" w:rsidR="001F2DF4" w:rsidRDefault="001F2DF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Is ICD-10 code </w:t>
            </w: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related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to ICD-9 code?</w:t>
            </w:r>
          </w:p>
        </w:tc>
      </w:tr>
      <w:tr w:rsidR="001F2DF4" w14:paraId="6FFF3481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3F9F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C17.0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B98B2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duodenum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A7A7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73FA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F2DF4" w14:paraId="44D9E7A5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2E47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C17.0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2258B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duodenum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37D6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EDA0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57A72B50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7A95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C17.1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9792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jejunum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9607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6A26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6101F8F2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917A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C17.2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AC0FF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ileum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E203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4BCE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31749D72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5753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C17.3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AC4D8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Meckel's diverticulum, malignant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8D6D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6B49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53C3A0EC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F4A8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C17.8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AD7D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small intestine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9A28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D336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570F8DBF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6391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C17.9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55F62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small intestine,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04CC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E9E9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57B62B85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CD21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C17.1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1E51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Malignant neoplasm of jejunum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CD2A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7F86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F2DF4" w14:paraId="193D020B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601E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C17.2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4075C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ileum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318F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2353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F2DF4" w14:paraId="27CC10D8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2022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C17.9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A4C5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Malignant neoplasm of small intestine,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1366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173C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6C38AB1A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0336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C17.3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192B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Meckel's diverticulum, malignant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4556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CF5C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F2DF4" w14:paraId="09C6FAED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E481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C17.8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2FD75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Malignant neoplasm of overlapping sites of small intestine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4E1E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9BDC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F2DF4" w14:paraId="1C9481C8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0BD3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C17.9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5A32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small intestine,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0103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A98D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F2DF4" w14:paraId="67E63FB7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9D4B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C18.3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5EC3D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hepatic flexure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9729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BFCF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F2DF4" w14:paraId="4E70562A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2F51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C18.0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F61E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cecum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9F83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2A6D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201AE6A5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566F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C18.1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C912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appendix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B532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0A2B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7C86AAC2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054F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C18.2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7879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ascending colon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8C75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1774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7FE50EAC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CAB6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C18.3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A9A15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hepatic flexure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FC09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A808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336F929C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DF8A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C18.4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58C5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transverse colon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5AC7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5CA2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4FCFD67A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49C1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C18.5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5E36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splenic flexure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0313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D85B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6F26E3CF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E1BB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C18.6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B3D9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descending colon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81D8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1888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70959399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6433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C18.7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6D6DC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sigmoid colon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AA10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F01F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5AE48D9D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5995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C18.8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6C7D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colon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DC90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6266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126E170C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A079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C18.9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DECAB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colon,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2421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CED2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7F29CC59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E926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C18.4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B1CB8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transverse colon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5E03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8882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F2DF4" w14:paraId="439B96DF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6C78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C18.6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EDEB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Malignant neoplasm of descending colon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1E4D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2B51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F2DF4" w14:paraId="58A2BEB1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B7B0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C18.7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AA23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sigmoid colon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DA54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ABA6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F2DF4" w14:paraId="2AB9E649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7FC3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C18.0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5885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cecum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C9BE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7FA7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F2DF4" w14:paraId="1EB6BEEC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5656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C18.1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F695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appendix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AE0F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5FED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F2DF4" w14:paraId="079FCBAC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2392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C18.2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C8EF3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ascending colon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E43C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911D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F2DF4" w14:paraId="2699847D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3990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C18.5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0602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splenic flexure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3326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0A06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F2DF4" w14:paraId="401E6FF7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7012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C18.8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45960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colon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94DC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A5BA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F2DF4" w14:paraId="1C4AE837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34B0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C18.9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4711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Malignant neoplasm of colon,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05B4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C2E0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231C3D4B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3B7C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C18.9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5ABB0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Malignant neoplasm of colon,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35C9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43DC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F2DF4" w14:paraId="415A81E6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2F14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2DB05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rectosigmoid junction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36F7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8E00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F2DF4" w14:paraId="0B9E5F81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1D9C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AC755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rectosigmoid junction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E3AB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DE28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02E30981" w14:textId="77777777" w:rsidTr="001F2DF4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8977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07D83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 of the small intestine, unspecified portion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D7EB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173C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F2DF4" w14:paraId="2BCF0AB5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4FE3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58FE2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A878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D57E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3D5A47B7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839E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1147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 of unspecified site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9234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C4B0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0C06F5D7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FEA9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F88AA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tumors of the small intestine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B17B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9FB7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4E09F687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0217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6DCB0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 of the duodenum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057C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43B4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0D887613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8456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8DBA5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 of the jejunum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FAEA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E920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6E373C16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7DB6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7B8C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 of the ileum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67D2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EBCF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5278F0B2" w14:textId="77777777" w:rsidTr="001F2DF4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1AAA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E391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 of the small intestine, unspecified portion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1C85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1B44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01EB10A7" w14:textId="77777777" w:rsidTr="001F2DF4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B336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CA39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tumors of the appendix, large intestine, and rectum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E1F9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CB47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78BBA155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9070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3F441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 of the appendix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2ABF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9FA7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63388845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27A6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E931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 of the cecum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C721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1E05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288991C7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B2D6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6136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 of the ascending colon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0132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DE49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2FCD1A73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516A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2C58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 of the transverse colon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07D5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4461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38BEC550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861E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C7A.024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0CA8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 of the descending colon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681E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0DA2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08906352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5027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C7A.025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A395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 of the sigmoid colon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8CE8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6AD5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6D1705C3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F085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C7A.026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ECD7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 of the rectum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DBBB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76CB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10E20A1D" w14:textId="77777777" w:rsidTr="001F2DF4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F6A3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C7A.029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69B2A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 of the large intestine, unspecified portion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6CD4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E14C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7B23E4EA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A46B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8B52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tumors of other sites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723A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DFB5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3441D74A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CDC2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C7A.090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F62C4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 of the bronchus and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EA7F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D631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46084F3D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0248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C7A.091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D5A2D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 of the thymus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37E7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84AB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2357421C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BD10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C7A.092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5E9DA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 of the stomach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1E46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213E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724C5A37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E5F1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C7A.093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2A1D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 of the kidney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7307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9ADF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3D1DC221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DDE6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C7A.094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AC60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 of the foregut NOS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C767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7CCD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51FC09B7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36FE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C7A.095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3814B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 of the midgut NOS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FDF9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3098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104B2710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8ACB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C7A.096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27B5E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 of the hindgut NOS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9505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D2C9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0DFBA2A4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5394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C7A.098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192E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tumors of other sites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A6F8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46D8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5A9621B9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1CB6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2F43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poorly differentiated neuroendocrine tumors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D935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A51D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2ECB74F0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AE64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19A8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Other malignant neuroendocrine tumors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0804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4DF5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4A624713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F939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C7A.094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D7F9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 of the foregut,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443F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0817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4940DBB7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933F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C7A.095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AE94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 of the midgut,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43AD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0A82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68B1C6E4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E80D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C7A.096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81C21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 of the hindgut,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FCEC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C8E5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07AFDC92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0088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23DF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 of the duodenum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D9E9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8674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F2DF4" w14:paraId="50DE5A4F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8B02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8786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 of the jejunum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D136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C611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F2DF4" w14:paraId="4F6F0ABD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6442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236D4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 of the ileum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50CA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0CD5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F2DF4" w14:paraId="6622D7CE" w14:textId="77777777" w:rsidTr="001F2DF4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D9D0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C7A.029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FE2A4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 of the large intestine, unspecified portion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A4F0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7296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F2DF4" w14:paraId="10844942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E8A7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3414F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 of the appendix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4A18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3EC1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F2DF4" w14:paraId="35140D44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25F8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6F63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Malignant carcinoid tumor of the cecum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1012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339E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F2DF4" w14:paraId="38A689B2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AD83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6332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Malignant carcinoid tumor of the ascending colon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1827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89B3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F2DF4" w14:paraId="3CFD83C7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3A31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E6368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 of the transverse colon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856A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1E49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F2DF4" w14:paraId="169648D9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380A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C7A.024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D42B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 of the descending colon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24C0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BD41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F2DF4" w14:paraId="1400ED4A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6568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C7A.025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FFF94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Malignant carcinoid tumor of the sigmoid colon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9E78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22EF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F2DF4" w14:paraId="3E170BE0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E7C9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C7A.026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7AA77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Malignant carcinoid tumor of the rectum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63A9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1F5D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F2DF4" w14:paraId="26B98811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6918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D01.0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7397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Carcinoma in situ of colon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58B2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93A2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F2DF4" w14:paraId="0C11DE67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C254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D01.0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D54E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Carcinoma in situ of colon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BB12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820B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3D4569B4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D961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D01.1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92E69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Carcinoma in situ of rectosigmoid junction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599F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FCC1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4D30DD3D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0651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D01.2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028CC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Carcinoma in situ of rectum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C5A5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12DF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6A51BADC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3A09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D01.3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530C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Carcinoma in situ of anus and anal canal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BCCA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6B85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67F3D16D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7930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D01.4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1C86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Carcinoma in situ of other and unspecified parts of intestine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24B6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2066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174C42DC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43C7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D01.40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2E276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Carcinoma in situ of unspecified part of intestine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B969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C43D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017F0CF5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BE92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D01.49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E047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Carcinoma in situ of other parts of intestine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B338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6AB8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7E427D12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CD01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D01.5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431B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Carcinoma in situ of liver, gallbladder and bile ducts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3A70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9AD3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13AF0C1A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1572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D01.7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4A4A2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Carcinoma in situ of other specified digestive organs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BC1B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4F2C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7C23C137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EF01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D01.9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BDA0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Carcinoma in situ of digestive organ,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68D0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A430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1F2DF4" w14:paraId="6040DAFB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5DE2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D01.40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6672A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Carcinoma in situ of unspecified part of intestine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9BB7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83A3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F2DF4" w14:paraId="7F9F18CC" w14:textId="77777777" w:rsidTr="001F2DF4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B610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D01.49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465A" w14:textId="77777777" w:rsidR="001F2DF4" w:rsidRDefault="001F2DF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Carcinoma in situ of other parts of intestine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A990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BBFF" w14:textId="77777777" w:rsidR="001F2DF4" w:rsidRDefault="001F2DF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14:paraId="6A2356A3" w14:textId="77777777" w:rsidR="005373CC" w:rsidRDefault="005373CC" w:rsidP="005373CC">
      <w:pPr>
        <w:rPr>
          <w:rFonts w:asciiTheme="minorHAnsi" w:hAnsiTheme="minorHAnsi"/>
          <w:sz w:val="22"/>
          <w:szCs w:val="22"/>
        </w:rPr>
      </w:pPr>
    </w:p>
    <w:p w14:paraId="68BF92B0" w14:textId="77777777" w:rsidR="005373CC" w:rsidRDefault="005373CC" w:rsidP="005373CC">
      <w:pPr>
        <w:rPr>
          <w:rFonts w:asciiTheme="minorHAnsi" w:hAnsiTheme="minorHAnsi"/>
          <w:sz w:val="22"/>
          <w:szCs w:val="22"/>
        </w:rPr>
      </w:pPr>
    </w:p>
    <w:p w14:paraId="2DDA59A3" w14:textId="77777777" w:rsidR="005373CC" w:rsidRDefault="005373CC">
      <w:pPr>
        <w:rPr>
          <w:rFonts w:asciiTheme="minorHAnsi" w:eastAsiaTheme="majorEastAsia" w:hAnsiTheme="minorHAnsi" w:cstheme="majorBidi"/>
          <w:b/>
          <w:bCs/>
          <w:color w:val="2E74B5" w:themeColor="accent1" w:themeShade="BF"/>
          <w:sz w:val="22"/>
          <w:szCs w:val="22"/>
        </w:rPr>
      </w:pPr>
      <w:r>
        <w:br w:type="page"/>
      </w:r>
    </w:p>
    <w:p w14:paraId="186B6439" w14:textId="041C9103" w:rsidR="005373CC" w:rsidRDefault="00560227" w:rsidP="005373CC">
      <w:pPr>
        <w:pStyle w:val="Tablesectionheading"/>
        <w:ind w:left="360"/>
      </w:pPr>
      <w:bookmarkStart w:id="5" w:name="_Toc473551545"/>
      <w:r w:rsidRPr="00560227">
        <w:lastRenderedPageBreak/>
        <w:t>Table 5.3.B.1.  ICD-10 codes corresponding to ICD-9 codes listed in Table  5.3.B (ICD-9 diagnosis codes used to identify non-CRC cancers that disqualify subjects from becoming a CRC case via the diagnosis plus chemotherapy or radiation therapy paths).</w:t>
      </w:r>
      <w:bookmarkEnd w:id="5"/>
    </w:p>
    <w:p w14:paraId="60E0A48E" w14:textId="77777777" w:rsidR="002364FF" w:rsidRDefault="002364FF" w:rsidP="002364FF"/>
    <w:tbl>
      <w:tblPr>
        <w:tblW w:w="8920" w:type="dxa"/>
        <w:jc w:val="center"/>
        <w:tblLook w:val="04A0" w:firstRow="1" w:lastRow="0" w:firstColumn="1" w:lastColumn="0" w:noHBand="0" w:noVBand="1"/>
      </w:tblPr>
      <w:tblGrid>
        <w:gridCol w:w="1060"/>
        <w:gridCol w:w="5380"/>
        <w:gridCol w:w="1240"/>
        <w:gridCol w:w="1240"/>
      </w:tblGrid>
      <w:tr w:rsidR="002364FF" w:rsidRPr="002364FF" w14:paraId="62640F9C" w14:textId="77777777" w:rsidTr="002364FF">
        <w:trPr>
          <w:trHeight w:val="825"/>
          <w:tblHeader/>
          <w:jc w:val="center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FC1A1" w14:textId="77777777" w:rsidR="002364FF" w:rsidRPr="002364FF" w:rsidRDefault="002364FF" w:rsidP="002364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Table 5.3.B.</w:t>
            </w:r>
            <w:r w:rsidRPr="002364F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1</w:t>
            </w:r>
            <w:r w:rsidRPr="002364F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  ICD-10 codes corresponding to ICD-9 codes listed in Table  5.3.B (ICD-9 diagnosis codes used to identify non-CRC cancers that disqualify subjects from becoming a CRC case via the diagnosis plus chemotherapy or radiation therapy paths).</w:t>
            </w:r>
          </w:p>
        </w:tc>
      </w:tr>
      <w:tr w:rsidR="002364FF" w:rsidRPr="002364FF" w14:paraId="031A5269" w14:textId="77777777" w:rsidTr="002364FF">
        <w:trPr>
          <w:trHeight w:val="990"/>
          <w:tblHeader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7B082" w14:textId="77777777" w:rsidR="002364FF" w:rsidRPr="002364FF" w:rsidRDefault="002364FF" w:rsidP="002364F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ICD 10 Code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B4717" w14:textId="77777777" w:rsidR="002364FF" w:rsidRPr="002364FF" w:rsidRDefault="002364FF" w:rsidP="002364F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30B5B" w14:textId="77777777" w:rsidR="002364FF" w:rsidRPr="002364FF" w:rsidRDefault="002364FF" w:rsidP="002364F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Is </w:t>
            </w:r>
            <w:r w:rsidRPr="002364F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Closest</w:t>
            </w:r>
            <w:r w:rsidRPr="002364F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ICD-10 code to an ICD-9 Code?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77F46" w14:textId="77777777" w:rsidR="002364FF" w:rsidRPr="002364FF" w:rsidRDefault="002364FF" w:rsidP="002364F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Is ICD-10 code </w:t>
            </w:r>
            <w:r w:rsidRPr="002364FF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related</w:t>
            </w:r>
            <w:r w:rsidRPr="002364F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to ICD-9 code?</w:t>
            </w:r>
          </w:p>
        </w:tc>
      </w:tr>
      <w:tr w:rsidR="002364FF" w:rsidRPr="002364FF" w14:paraId="51AEFE0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3F8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C00.0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873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external upper lip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255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5F9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9A0CE0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A09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C00.0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1D4B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external upper lip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4C3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940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2F405E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5F9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C00.1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D2D6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external lower lip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BB2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9E7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A9B633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C5A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C00.2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AE7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external lip,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0A8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F4A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5A1E37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D43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C00.3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851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 lip, inner aspect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C34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973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574659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EE7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C00.4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722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 lip, inner aspect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D02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938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A683C7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7F1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C00.5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A6D6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lip, unspecified, inner aspect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A60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B7B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D1A150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BDC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C00.6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802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commissure of lip,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7A9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F14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4D5319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8EC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C00.8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F97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lip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A17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59A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90CCC3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EE8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C00.9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AA33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lip,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07B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F7C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921B25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068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C00.1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F9F2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external lower lip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50B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5DF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E732D0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729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C00.3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549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 lip, inner aspect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AB0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1AF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3A15B4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415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C00.4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E20E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 lip, inner aspect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6BF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2DC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3AF3BE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664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C00.5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95CD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lip, unspecified, inner aspect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2E7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A7C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46780D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5A3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C00.5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E4C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lip, unspecified, inner aspect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FA4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90F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C079CE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C23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C00.6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EF4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commissure of lip,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2F7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E7E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2D613E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19C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C00.8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94C5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lip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D6D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B34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E4E6C1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154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C00.9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290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lip,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667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4E7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8CD3B0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C36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C00.2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591A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external lip,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2BC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74C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6EE84A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3B6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EF2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base of tongue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68C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C02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EAAEC6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483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C02.0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2893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dorsal surface of tongue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082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AB4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5DE465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1AC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C02.0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A7A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dorsal surface of tongue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82B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54E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61896D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589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C02.1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B67C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border of tongue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F50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A61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961AA8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E7A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C02.2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EB0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ventral surface of tongue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357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73E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EC15A11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F02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C02.3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8DBF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anterior two-thirds of tongue, part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88F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5DB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7B9051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274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C02.4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88B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lingual tonsil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BDB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BD1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6591FC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DB8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C02.8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105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tongue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056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A09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B6A0DA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8AA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C02.9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80A7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tongue,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B93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575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DBE0EA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D5F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C02.1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1737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border of tongue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775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19F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B00887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D27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C02.2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CE30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ventral surface of tongue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B92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65C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8B29402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E20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C02.3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CEF4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anterior two-thirds of tongue, part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64F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DF4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09FA87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F0F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C02.9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BE35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tongue,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EE6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B9A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C20D9E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D04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C02.8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8D8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overlapping sites of tongue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94C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EE6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AD2504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B0D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C02.4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3AD4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lingual tonsil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44B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556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CFEFBE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7C3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C02.8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16F8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tongue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646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E0B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3CE555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15D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C02.9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EC4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tongue,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BCA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255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5A4F21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C37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96A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parotid gland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2F6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8A5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3D4B39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197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C08.0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2459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submandibular gland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929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717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7F02E3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D8B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C08.0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C5EF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submandibular gland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0C3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71D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95BA40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613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C08.1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E49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sublingual gland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CFB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8F8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CCA2C0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AD4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C08.9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39B7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major salivary gland,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D9A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C92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BCA0A6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694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C08.9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F6C4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major salivary gland,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368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EFD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19D4E4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28E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C08.1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CA3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sublingual gland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69B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3AC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4BDBF2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511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C08.9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460C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major salivary gland,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C38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2C8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58A76B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92F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C08.9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1C60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major salivary gland,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D7A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D97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C9FFE7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157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C03.0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E2F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 gum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509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542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CB6A30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BC3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C03.0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BED7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 gum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B36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CFF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041764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25E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C03.1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C01C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 gum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1AD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4A4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D7C3B1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B48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C03.9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507E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gum,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B0E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F19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C1F808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F09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C03.9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2C2A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gum,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5D4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340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46F01D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A2C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C03.1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F5A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 gum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D7A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54B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A432FE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A3B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C03.9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0D6A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gum,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EA4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89E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769A3E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6C7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C04.0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BBA6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anterior floor of mouth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9D5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EF8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4C705A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CD4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C04.0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0BF4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anterior floor of mouth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5C4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632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4DB23D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1D5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C04.1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EFFC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lateral floor of mouth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1E9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16E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DE5712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D8B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C04.8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C1C3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floor of mouth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DF6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CE5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686770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38E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C04.9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28F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floor of mouth,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770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259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C61F37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46B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C04.1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1FDD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lateral floor of mouth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1A5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777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017964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FC2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C04.8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B7B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floor of mouth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8C2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7A6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7B6BDD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271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C04.9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17C8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floor of mouth,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A1A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6B7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2C366A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E19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C06.0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E4D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cheek mucosa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6E7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9AF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110722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9AC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C06.0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399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cheek mucosa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BD9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B64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F37F64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154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C06.1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4960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vestibule of mouth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D5D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D17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1A3550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148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C06.2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655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retromolar area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8C1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DFA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39FE967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B6F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C06.8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1A9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other and unspecified parts of mouth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EC2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1B3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83DCB8C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B9A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C06.80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4466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unspecified parts of mouth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F97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848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9CA252A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87C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C06.89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004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other parts of mouth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E6C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25D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463BB7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979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C06.9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48C2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mouth,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215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F62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A85706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804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C06.1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203C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vestibule of mouth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B6E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361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9CF92B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8A3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C05.0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42A5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hard palate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F9B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5D6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1A6EB3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DBC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C05.0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79AC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hard palate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EDD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C66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52D5A7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3A0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C05.1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371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soft palate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66E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BDE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3E9687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E09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C05.2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FF0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uvula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AB9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C51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535ADF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225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C05.8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6B17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palate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81B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297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0C577C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21B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C05.9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C31A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palate,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CAC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598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F413DE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C30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C05.9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6535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palate,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CCC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89A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C3BAB9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DE6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C05.1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93B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soft palate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E6B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AB4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9BFF60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60D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C05.2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0B9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uvula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702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A9F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E3FBF1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16F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C05.9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43A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palate,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EE1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46A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89E4A5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DA6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C06.2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2783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retromolar area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B01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5C7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E2A6516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FB8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C06.89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B49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other parts of mouth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FE1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B45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6A0250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D8C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C06.9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D37B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mouth,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3C4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FB1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E9AF14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79A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C06.9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9E75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mouth,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CF3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7BC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76FE35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75E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C09.9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4015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tonsil,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D37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A31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11555F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071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C09.0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6F2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tonsillar fossa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BE7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E30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807DF9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90F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C09.1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E13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tonsillar pillar (anterior) (posterior)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15A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E43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F78D95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F7F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C09.8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CEE2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tonsil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50C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862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40FF83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86C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C09.9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B1B0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tonsil,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8F2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1E2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7AD8F4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0A4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C09.9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17A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tonsil,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832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C05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32BAFB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E0E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C09.0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C6C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tonsillar fossa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364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4E8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DBC040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B4D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C09.1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60F7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tonsillar pillar (anterior) (posterior)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478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F77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CDB691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F65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C10.0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BFE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vallecula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A9C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50D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466A80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B1A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C10.0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6DB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vallecula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F0F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59D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4AC68F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133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C10.1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7DF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anterior surface of epiglottis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6E6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35D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E56C91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E1D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C10.2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F758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lateral wall of oropharynx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EC1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35D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898933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CD8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C10.3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401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posterior wall of oropharynx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753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6D5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ED04AC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A5A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C10.4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C6C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branchial cleft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729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DA1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DA30ED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2EA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C10.8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AB0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oropharynx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415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A49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4175F1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542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C10.9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2345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oropharynx,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7F5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34B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8D6592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026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C10.9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844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oropharynx,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ADF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1D6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B9A83B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16D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C10.1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E7E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anterior surface of epiglottis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D3D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D4C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BEF991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46B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C10.8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BF6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oropharynx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EC6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C2F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4E90A9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568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C10.2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826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lateral wall of oropharynx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E7C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B8F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E64904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472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C10.3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15AE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posterior wall of oropharynx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A23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F94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A9E64D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CC5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ICD 10 Code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18DA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2E8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F77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62F143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CF4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C10.4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2AA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branchial cleft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6FC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419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A3DDC1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793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C10.8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265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overlapping sites of oropharynx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B3C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501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927959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58F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C10.9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891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oropharynx,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5DD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2F8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E50784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1D7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C11.0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0474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superior wall of nasopharynx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3BD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706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3F8C77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6F7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C11.0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187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superior wall of nasopharynx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918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9FD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DB5D13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D6F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C11.1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58F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posterior wall of nasopharynx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94A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C3B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65FD74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27D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C11.2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DB5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lateral wall of nasopharynx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903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7DB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8008B9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EFB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C11.3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27A3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anterior wall of nasopharynx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A30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D27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D183C8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562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C11.8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E13D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nasopharynx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509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302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277790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30B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C11.9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8C2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nasopharynx,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E24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5CD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0F83DE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80E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C11.9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D29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nasopharynx,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DF4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246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3EA23F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3B0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C11.1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73C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posterior wall of nasopharynx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47A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7C0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3FE55C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55A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C11.2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097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lateral wall of nasopharynx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EDB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8CF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FA2E51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3A1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C11.3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6788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anterior wall of nasopharynx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223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A13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F5EBEE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C99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C11.8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2B4E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overlapping sites of nasopharynx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AB9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4C6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0E8DB0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28D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C11.9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27FA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nasopharynx,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DE1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4AA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4ADD5A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BC9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C13.0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E813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postcricoid region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0A7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829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597E95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835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C13.0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0722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postcricoid region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277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F08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96252A2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C1D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C13.1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E05E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aryepiglottic fold, hypopharyngeal aspect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4C3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6C4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D3BEC5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057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C13.2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8BC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posterior wall of hypopharynx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29E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D15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4B81DF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10D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C13.8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104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hypopharynx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FC7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43C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0276F4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38D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C13.9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795D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hypopharynx,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88B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656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2CD387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7DB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4BDC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pyriform sinus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83E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F05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5D35676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3E2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C13.1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6F64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aryepiglottic fold, hypopharyngeal aspect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CE0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38D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082CE5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DC3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C13.9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4DA4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hypopharynx,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E89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6F5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3740F7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D8B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C13.2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EC4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posterior wall of hypopharynx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322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143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F38E81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62D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C13.8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949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hypopharynx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5CF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29F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CC806B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922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C13.9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513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hypopharynx,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42A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364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44BC84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C58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C14.0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7242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pharynx,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849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C36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00C4D5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AD8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C14.0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1DEE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pharynx,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08B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D79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60CCB2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DC4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C14.2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ED4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Waldeyer's ring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943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749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7D2CAE9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316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C14.8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3DF4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lip, oral cavity and pharynx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F8A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895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49B214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339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C14.2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3E1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Waldeyer's ring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B32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8F7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199AD98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1C8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C14.8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0D0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lip, oral cavity and pharynx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C95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FBD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DA1C362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5A1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C14.8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FA5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overlapping sites of lip, oral cavity and pharynx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D65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8F5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3AAC70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5FD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C15.3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6A1C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upper third of esophagus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637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E43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65A200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225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C15.3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0420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 third of esophagus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8E4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951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5D49DF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542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C15.4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8C2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middle third of esophagus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419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B84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FB4DDE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02D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C15.5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1EFF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 third of esophagus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505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C8C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CC7661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7A1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C15.8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5FE1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esophagus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104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202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C8C6F1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6BD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C15.9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A98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esophagus,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E0D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331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F23075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A39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C15.4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AB3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middle third of esophagus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DCA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E38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6FC230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59A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C15.5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1E72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 third of esophagus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D52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E05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3560A8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4FD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C15.3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963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 third of esophagus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C06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219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348B21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95C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C15.8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46F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esophagus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2AA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E46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17130C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B79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C15.9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C00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esophagus,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5C0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95C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BD26F1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770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C16.0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D92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cardia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7AF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5E3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1F960D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DDD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C16.0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54CD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cardia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A62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D5F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B37C20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976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C16.1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850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fundus of stomach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7C7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C50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FD9C18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BB7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C16.2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69DE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body of stomach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2A7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1F3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0AE720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EAA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C16.3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FDD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pyloric antrum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97B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591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3C14C8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046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C16.4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D46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pylorus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96B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AFE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B8EDA76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549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C16.5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653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lesser curvature of stomach,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136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CB0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754FDAC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BCC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C16.6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AFFC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greater curvature of stomach,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5AE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0EE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F60F47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75D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C16.8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A87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stomach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1A7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4D9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A3F01A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60E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C16.9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734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stomach,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95C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7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989586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6E5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C16.9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9A19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stomach,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82A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435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397532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C55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C16.4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D0EA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pylorus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C0E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675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A546BE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9B2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C16.3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957F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pyloric antrum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C54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0C9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953021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14A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C16.1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D1A7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fundus of stomach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0C2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5F3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417DE1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038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C16.2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289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body of stomach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D47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A82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3CC8E74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0BF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C16.5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80D5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lesser curvature of stomach,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EA8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CC5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4D60AA2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CD1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C16.6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6844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greater curvature of stomach,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D70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105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16BD93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B17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C16.8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AFB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overlapping sites of stomach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F3F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427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A1F062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7C4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C16.9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4883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stomach,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4B7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974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4BC59D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F51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C22.0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883E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Liver cell carcinoma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F44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47C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C8E5C2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5DA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C22.2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6D9B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Hepatoblastoma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24E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D9F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02F3FA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580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C22.7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9A2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Other specified carcinomas of liver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A32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13D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739B14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8D6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C22.8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2C14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liver, primary, unspecified as to type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62E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6AD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35C0C0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23C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C22.0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20A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Liver cell carcinoma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79F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920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E09F38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87A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C22.1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BA9D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Intrahepatic bile duct carcinoma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9D3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17B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7FB8A9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EA9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C22.2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826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Hepatoblastoma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008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4E5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532E76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89E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C22.3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649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Angiosarcoma of liver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319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838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DCA1E1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980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C22.4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6D6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Other sarcomas of liver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450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1EF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E8CF23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ED7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C22.7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906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Other specified carcinomas of liver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926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FCA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86A5A0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5BF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C22.8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AB6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liver, primary, unspecified as to type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9F3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38A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67CC823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44D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C22.9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7CF9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liver, not specified as primary or secondary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BC2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F84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E3404D0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A25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C22.9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F6D6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liver, not specified as primary or secondary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E08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8C8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C7BDD3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7D5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C22.1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8F3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Intrahepatic bile duct carcinoma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D60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8D3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ED29D75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27A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C22.9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612B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liver, not specified as primary or secondary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659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A9D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5B4C48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713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168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gallbladder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107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F9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F4E6F6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A17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C24.0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28A6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extrahepatic bile duct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C74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75D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227D56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9CE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C24.0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086B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extrahepatic bile duct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AA3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DF5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1F9590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38A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C24.1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4BBB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ampulla of Vater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E27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2B9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DA0CC9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56D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C24.8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270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biliary tract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4F3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239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2331E0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99C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C24.9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FD2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biliary tract,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A28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9A3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AA974E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F25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C24.1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D59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ampulla of Vater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B1F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1B7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CFBD87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9A1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C24.8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E3C3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biliary tract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F31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269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104556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BF1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C24.9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86C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biliary tract,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627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ADA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9AC0AA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54C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C25.0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F46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head of pancreas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611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C6B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BD74CF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C75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C25.0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A300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head of pancreas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207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427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519470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6E5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C25.1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34E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body of pancreas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C46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786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E8419A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BCC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C25.2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E0B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tail of pancreas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709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662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F78CE4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E9D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C25.3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E21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pancreatic duct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C2F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B78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BF8CAF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F0F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C25.4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189D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endocrine pancreas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0F1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D2B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A44BCD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263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C25.7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647B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other parts of pancreas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4BD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437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3AE741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508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C25.8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7BD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pancreas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53D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91E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56F2F3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E91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C25.9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6490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pancreas,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C54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9EF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D97AFE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52F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C25.1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346A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body of pancreas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EB2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0E6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1C775E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E74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C25.2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9298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tail of pancreas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8D7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E60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9741D7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DC7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C25.3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D932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pancreatic duct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20E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BF9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15B542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F94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C25.9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A089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pancreas,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3CA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DA0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7FA0F1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121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C25.4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209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endocrine pancreas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475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FD2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D64C3E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051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C25.7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C741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other parts of pancreas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1CB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CFE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908532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7AB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C25.8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8D47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pancreas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658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711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D984C7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891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C25.9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7037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pancreas,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748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452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8687FF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81F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C48.0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C46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retroperitoneum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F9D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679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1AC67D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1EF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C48.0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981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retroperitoneum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54B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FBE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D704CF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C4E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C48.1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A57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specified parts of peritoneum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7EE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F74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C370E7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6D7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C48.2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8B67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peritoneum,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CDB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B60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E0C4419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03D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C48.8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32F1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retroperitoneum and peritoneum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2CE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E38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CA10CDD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6AA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C48.8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F81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overlapping sites of retroperitoneum and peritoneum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64C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7CB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2991CA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3D5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C48.1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489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specified parts of peritoneum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7B3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A29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7B297DA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E31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C48.8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106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retroperitoneum and peritoneum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9B6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CA0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59B0788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5A0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C48.8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3154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overlapping sites of retroperitoneum and peritoneum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81A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138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A5DAB1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90D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C48.2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ACC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peritoneum,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CB4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F24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FEF4D6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48E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C26.0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BD02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intestinal tract, part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939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6B9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B43CED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427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C26.0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A292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intestinal tract, part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25F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82A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868D73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819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C26.1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2713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spleen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4D3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DE5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DD30BCC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65E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C26.9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DBC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ill-defined sites within the digestive system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973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F3F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9B99173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779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C26.9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881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ill-defined sites within the digestive system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D43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1C9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235D1A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972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C26.1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C41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spleen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185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C31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523E485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938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C26.9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E101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ill-defined sites within the digestive system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35F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F5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8648F5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B55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C30.0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50C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nasal cavity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AB8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CC8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150B3F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B69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C30.0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FC0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nasal cavity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4AD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55A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E95947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214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C30.1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97C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middle ear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BE4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BBF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9925FC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895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C30.1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8365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middle ear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3A3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452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589B63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66D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C31.0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76B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maxillary sinus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02D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494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CB8C86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D66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C31.0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4F9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maxillary sinus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49F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869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057830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4C8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C31.1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D652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ethmoidal sinus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828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18D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9282CF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1B2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C31.2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073D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frontal sinus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122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84B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455EA7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5E6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C31.3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DC6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sphenoid sinus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062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E7F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CC44F7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DD5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C31.8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A4C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accessory sinuses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536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E8C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A9EB5A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906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C31.9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A54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accessory sinus,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EFB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CFB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CD7193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C22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C31.1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57B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ethmoidal sinus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A8C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C03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E30186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ADF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C31.2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4C0E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frontal sinus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7ED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C46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ABEF68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32D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C31.3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8435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sphenoid sinus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F1B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D6A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7F5426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3AF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C31.8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007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accessory sinuses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026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876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D253A5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186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C31.9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FFCB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accessory sinus,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E0A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6CC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8D18EE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496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C31.9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7D5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accessory sinus,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175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EC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593F28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225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C32.0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199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glottis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542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382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C63335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08E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C32.0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A6AB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glottis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CE0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5FB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5A05E8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897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C32.1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738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supraglottis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891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13C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9C1AB2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6BD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C32.2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CD5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subglottis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BCE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866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28AD77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1A2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C32.3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8D2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laryngeal cartilage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D6B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A68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D4222A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008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C32.8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6A83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larynx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358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015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B8B740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40A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C32.9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5144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larynx,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61F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A0C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3098E8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9E1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C32.9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47E2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larynx,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59D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4A8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A0D6B8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E1E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C32.1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40CA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supraglottis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338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E23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6DAC1F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2D2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C32.2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3A0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subglottis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4C3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6EC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528ACC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789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C32.3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FB4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laryngeal cartilage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9AA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FD7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F1B26D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D25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C32.8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4C3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larynx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F12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60F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0C7D56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DFE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C32.9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F27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larynx,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A77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267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BE3915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F4B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CE1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trachea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946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64D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530E8A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D57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C34.00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6C62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unspecified main bronchus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59F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975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C19587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FE0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C34.0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1245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main bronchus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315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780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841AF1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C8B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C34.00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D52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main bronchus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BCE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39F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2C139E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31A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C34.01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FE5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right main bronchus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BA5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11F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B87230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02F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C34.02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70E6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left main bronchus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809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5F1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64CF29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121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C34.1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C00C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 lobe, bronchus or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EA7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FA6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15DA196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D10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C34.10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7575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 lobe, unspecified bronchus or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248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484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73B270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D08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C34.11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DCF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 lobe, right bronchus or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1CD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480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1A039F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4CB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C34.12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47D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 lobe, left bronchus or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263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431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BB09A0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02A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C34.2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D52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middle lobe, bronchus or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D38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52E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BDAD2A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CEE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C34.3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0FD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 lobe, bronchus or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880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0A7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9485382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AB6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C34.30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B07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 lobe, unspecified bronchus or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5AE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7CE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4DC17D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4E7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C34.31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5D89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 lobe, right bronchus or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9BC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247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C79735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22B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C34.32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D7D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 lobe, left bronchus or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3BA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785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ECCB05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FDF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C34.8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092C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bronchus and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5A1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6D0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496D63B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ECE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C34.80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EE21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unspecified bronchus and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5E3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F1C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323D4FB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49B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C34.81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A82E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right bronchus and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5D9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226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3520FAC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70A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C34.82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5B8B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left bronchus and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7DA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16B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BA1BD0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307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C34.9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568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part of bronchus or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E78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531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1DFC124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777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C34.90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F577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part of unspecified bronchus or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234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22F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0A2D303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404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C34.91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67C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part of right bronchus or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ACB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458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2A7C814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EFE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C34.92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08A1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part of left bronchus or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72A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044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0B89E38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736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C34.10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B22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 lobe, unspecified bronchus or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281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840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0B91BB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7B1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C34.2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379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middle lobe, bronchus or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7CB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797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CF47340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A9A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C34.30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F3C6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 lobe, unspecified bronchus or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D3C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07A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01DEB07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64A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C34.80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0EF1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unspecified bronchus and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AEE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B4B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6D16DB9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55F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C34.90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FD9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part of unspecified bronchus or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521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19D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82D6190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235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C34.92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8290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unspecified part of left bronchus or lung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02F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206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89A0F8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A4D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C38.4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553B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pleura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FAA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BA5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8D2F6C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17F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C38.0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B621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heart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831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E8E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C84DB8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4E5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C38.1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565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anterior mediastinum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041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251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63FFDA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247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C38.2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88E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posterior mediastinum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BF9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04D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75A528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D7E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C38.3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5F2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mediastinum, part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8D5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66E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A4A8FB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33B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C38.4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51C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pleura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89B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36A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3709C88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0F0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C38.8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6996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heart, mediastinum and pleura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CDE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B7D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C435CF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D6C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C38.4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8CA0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pleura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A06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0B3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D7BC537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CEF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C38.8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E8B4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overlapping sites of heart, mediastinum and pleura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656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2FB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360A11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B63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0DAC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thymus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2E4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8BD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C98193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8FE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C38.0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C57C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heart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00C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8E7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B9A3A6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00D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C38.1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717F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anterior mediastinum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5E5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C98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D0150A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4CA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C38.2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3DD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posterior mediastinum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450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C5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6A65333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F25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C38.8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4339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overlapping sites of heart, mediastinum and pleura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4FD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CE5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A24A78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92B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C38.3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3190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mediastinum, part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CAE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E3F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6EBE111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015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C39.0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8A7F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upper respiratory tract, part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8E4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90F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C1B8C92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2FC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C39.0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DA8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 respiratory tract, part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379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B83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771CA10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8E7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C39.9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315E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 respiratory tract, part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CCC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DF4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1C1A431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99C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C39.9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82E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lower respiratory tract, part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558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D67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3E8090C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97E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C39.9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852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lower respiratory tract, part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944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B48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397AE3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CEF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C41.0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325F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bones of skull and face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EE2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8F2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3B7A58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9F7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C41.0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761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bones of skull and face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6D7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B79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CAF883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EFC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C41.1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AAD0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mandible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63F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020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7F7DFA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513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C41.2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7D6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vertebral column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AAC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EC9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5219E8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F29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C41.3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A43A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ribs, sternum and clavicle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517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014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5FABC5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CC2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C41.4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AF5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pelvic bones, sacrum and coccyx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494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992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FBF48B7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5EF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C41.9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F681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bone and articular cartilage,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360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D96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8D794C0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4C3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C41.9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A2C4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bone and articular cartilage,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810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E6F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AB3766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647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C41.1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5E7F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mandible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301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E7F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425333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2EA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C41.2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573D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vertebral column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0CD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93F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2C705D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84B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C41.3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36D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ribs, sternum and clavicle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F36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DA4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E2A574C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36A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C40.00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253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scapula and long bones of unspecified upper limb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D32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31A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58636B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C0E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C40.0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CEE1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scapula and long bones of upper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847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EE2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19DBBD3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332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C40.00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CE76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scapula and long bones of unspecified upper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803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568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419C4D9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7E7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C40.01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96B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scapula and long bones of right upper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D13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DF5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F15C306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88E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C40.02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F2F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scapula and long bones of left upper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EC2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BEA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AF6DCE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7E4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C40.1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4D72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short bones of upper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50E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B3D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094356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9B6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C40.10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A74F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short bones of unspecified upper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0A9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003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22B375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EBC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C40.11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492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short bones of right upper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FDF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ED8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F9EF6E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F24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C40.12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5910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short bones of left upper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F5F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BE1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DA9714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F75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C40.2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314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long bones of lower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4F9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D81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755A86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8A0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C40.20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DBE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long bones of unspecified lower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AFD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CE4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F0B28C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070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C40.21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A8E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long bones of right lower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8E7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6DC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14CEB3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B22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C40.22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98E6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long bones of left lower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ED4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407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84F7CA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BDC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C40.3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73A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short bones of lower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DC7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3C7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5F199B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907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C40.30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D27B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short bones of unspecified lower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473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B12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EF53F5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703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C40.31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9034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short bones of right lower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348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E27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497F4B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36E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C40.32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72F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short bones of left lower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644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6C2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3BC12D7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8EF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C40.8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1B1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bone and articular cartilage of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D88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F80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EE2A710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83F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C40.80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8DF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bone and articular cartilage of unspecified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4AD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168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83F31BC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D3E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C40.81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01A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bone and articular cartilage of right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563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0B4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858DFB9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CBF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C40.82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C3C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bone and articular cartilage of left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74D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9FE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3A24748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734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C40.9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580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bones and articular cartilage of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4B0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2BC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EC585D5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698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C40.90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E27C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bones and articular cartilage of unspecified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C42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9FA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4944D68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371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C40.91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1B3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bones and articular cartilage of right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ECD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F3B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5AA12BA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62C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C40.92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C378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bones and articular cartilage of left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D13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0EE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84E853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318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C40.10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0E3B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short bones of unspecified upper limb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237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B43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DFDB15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029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C41.4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1889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pelvic bones, sacrum and coccyx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AB6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37C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95C32C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836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C40.20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21B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long bones of unspecified lower limb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AAD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D9A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CC9669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0F9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C40.30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63EB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short bones of unspecified lower limb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A55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C0E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2226F70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946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C41.9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4784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bone and articular cartilage,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35F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5B9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CB1ED78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160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25B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connective and soft tissue of head, face and neck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BE6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841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0819295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1E9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336D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connective and soft tissue of head, face and neck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ACB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0E2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2F21E70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429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246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connective and soft tissue of upper limb, including shoulder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531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905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D6B10DE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6C3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E59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connective and soft tissue of unspecified upper limb, including shoulder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263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69E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7068410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F89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E39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connective and soft tissue of right upper limb, including shoulder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FCA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DE8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523741A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468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BEB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connective and soft tissue of left upper limb, including shoulder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A27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B6D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A1CD999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CCC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DFF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connective and soft tissue of lower limb, including hip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CEF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B73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3D508B3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93A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5C0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connective and soft tissue of unspecified lower limb, including hip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B47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01F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7FE61C9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80E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3CB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connective and soft tissue of right lower limb, including hip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4E4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3E0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607C881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496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48D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connective and soft tissue of left lower limb, including hip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382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CDB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7E0661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E87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9CA6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connective and soft tissue of thorax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0C4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4D2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3D1573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DA7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246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connective and soft tissue of abdomen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6CF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69B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B72493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9D2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47F8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connective and soft tissue of pelvis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6DD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7F3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2BCCF75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432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F30C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connective and soft tissue of trunk,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98A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8F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D858225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846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7FD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connective and soft tissue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4BA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187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203FD3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C69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67AE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connective and soft tissue,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ED0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127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A3F306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808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C49.A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275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Gastrointestinal stromal tumor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16F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F49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9F7FD4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7F9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C49.A0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8B45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Gastrointestinal stromal tumor, unspecified site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A04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B29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739888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BC7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C49.A1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3989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Gastrointestinal stromal tumor of esophagus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9D2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73A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BC4384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138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C49.A2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319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Gastrointestinal stromal tumor of stomach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E20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BEF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F7A3AC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7DA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C49.A3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4D15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Gastrointestinal stromal tumor of small intestine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476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29B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F4C1EA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DFD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C49.A4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34FB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Gastrointestinal stromal tumor of large intestine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ADF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F8A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EDF84B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831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C49.A5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12F4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Gastrointestinal stromal tumor of rectum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1D5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B5A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29B4D8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FBA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C49.A9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5FC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Gastrointestinal stromal tumor of other sites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0F2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BA6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1C5F96E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DF6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D38F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connective and soft tissue of unspecified upper limb, including shoulder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D91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D34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E581546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BD3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A38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connective and soft tissue of unspecified lower limb, including hip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429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A4E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81B609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F2B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08A4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connective and soft tissue of thorax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D02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CE0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8A72B5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8BB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D1BC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connective and soft tissue of abdomen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B11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F5A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74FAC9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909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C49.A0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68A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Gastrointestinal stromal tumor, unspecified site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4FB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0E2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0E2C67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B5C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C49.A1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8C5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Gastrointestinal stromal tumor of esophagus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735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CD7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4B38B6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BAE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C49.A2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99B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Gastrointestinal stromal tumor of stomach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D5F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49D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7702B7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E78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C49.A3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907B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Gastrointestinal stromal tumor of small intestine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FF1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597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B605F2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CE1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C49.A4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371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Gastrointestinal stromal tumor of large intestine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A5C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B7A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F509EB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0F8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C49.A5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200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Gastrointestinal stromal tumor of rectum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D41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2F5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806A8F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3C8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C49.A9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FD86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Gastrointestinal stromal tumor of other sites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3E6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3AC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BAB338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2E6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E60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connective and soft tissue of pelvis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A43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4C8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F2C5270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BE4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2898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connective and soft tissue of trunk,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0B8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28F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448CAFF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559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C47.8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7B04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peripheral nerves and autonomic nervous system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DB5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F43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C5A38B1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98B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821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connective and soft tissue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54C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F94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46AEA81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A99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067D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overlapping sites of connective and soft tissue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765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2CF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991AA0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2A7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C49.9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A5C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connective and soft tissue,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594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CE4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100B11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8A6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C43.0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BD0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melanoma of lip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A78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C46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F4F2C9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452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4DC0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lip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15B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871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6D625B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7A8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EF5B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lip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412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774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A8762C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343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A5EE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eyelid, including canthus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8DF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223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AC8043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90F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9D0B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unspecified eyelid, including canthus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8BF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9FF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A9A6DB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E6B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8C1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right eyelid, including canthus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1C2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0CA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36326E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A3E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CB1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left eyelid, including canthus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CF5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BC4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34CEF3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B66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E0C8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ear and external auricular canal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435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D47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77E9AF1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099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D03.20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90B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unspecified ear and external auricular canal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926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202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436878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F0B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265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right ear and external auricular canal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29A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9E6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175F11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136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A22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left ear and external auricular canal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611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E48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6113AA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037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45BE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other and unspecified parts of face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497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3BE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BF9659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279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3151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unspecified part of face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CF0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230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C0FF6B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30B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8B4A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other parts of face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FC4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23A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B20DE7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A38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36F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scalp and neck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F2D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93D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EF7BBF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784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425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trunk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A63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AF6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144B16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B96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EFD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anal skin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118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168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0A09C8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A82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D03.52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991F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breast (skin) (soft tissue)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8F5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CC7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F7ED47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0D6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D03.59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058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other part of trunk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302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3A6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F869C4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8D4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ECC6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upper limb, including shoulder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F71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E4D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9EDA502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A5B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D03.60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275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unspecified upper limb, including shoulder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D20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6B8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6C18C0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450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D03.61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B8D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right upper limb, including shoulder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2E5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248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63F7D2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E67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D03.62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C33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left upper limb, including shoulder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BF9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17A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7E2766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CA9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982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lower limb, including hip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66C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291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8F3AA8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FF3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D03.70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0E5B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unspecified lower limb, including hip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381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439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BCC016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352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D03.71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D8B1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right lower limb, including hip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78C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1D1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F4B3F2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A48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D03.72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AE69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left lower limb, including hip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4D3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D63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CF6BE7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353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EAF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other sites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3F8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F00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636DCE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FD3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429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F25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035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3E657E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724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C43.10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05BF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melanoma of unspecified eyelid, including canthus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F49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00E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7FD320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500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8ABE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unspecified eyelid, including canthus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9FD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328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04467E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85C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A69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right eyelid, including canthus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EE7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0B3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56C71B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A22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F73E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left eyelid, including canthus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1DD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C92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5431966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B10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C43.20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E1A9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melanoma of unspecified ear and external auricular canal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931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550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A98A5F9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389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FCB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unspecified ear and external auricular canal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39B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0CE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F712EF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3A2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84F1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right ear and external auricular canal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625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A18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AF4FEB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077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F1A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left ear and external auricular canal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195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D72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E6B06A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1B6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C43.30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2408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melanoma of unspecified part of face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2E4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D66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EFCBCA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1B9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C43.31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464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melanoma of nose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C95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AC8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E307BC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B44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C43.39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B87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melanoma of other parts of face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966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E02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07B20D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71C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C380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unspecified part of face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83F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B55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D79B17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246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C76E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other parts of face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9DE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327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384EC7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E3B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C43.4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DA3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melanoma of scalp and neck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528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660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699CF0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991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D03.4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5F4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scalp and neck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1D0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AD9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FE4302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108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C43.59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F658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melanoma of other part of trunk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05B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529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456A94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95D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9707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anal skin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356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DCC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415FCA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3E5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D03.52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B6E2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breast (skin) (soft tissue)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FDE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0BF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BC83C1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E75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D03.59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8EB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other part of trunk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B13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31D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A14E172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749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C43.60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6E8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melanoma of unspecified upper limb, including shoulder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BDA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DD3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FE8828B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85D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D03.60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F6DA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unspecified upper limb, including shoulder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96F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A8D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C6A8B6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F60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D03.61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053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right upper limb, including shoulder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286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4A6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D2801A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087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D03.62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6F4E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left upper limb, including shoulder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636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B78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D0314C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D83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C43.70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84AD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melanoma of unspecified lower limb, including hip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FA2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F1D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C57EEE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102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D03.70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A8E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unspecified lower limb, including hip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354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C7B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A0E82A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E0D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D03.71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56D4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right lower limb, including hip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EAA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E88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5CDA31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DA9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D03.72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CD3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left lower limb, including hip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823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132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FF924A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082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D03.72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3FB3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Melanoma in situ of left lower limb, including hip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48A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6EA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B3A8F7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FDE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C43.8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FA8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melanoma of overlapping sites of skin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3AC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86D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5C1277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AC4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4C9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 of other sites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582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119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9ED884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2CD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C43.9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E13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melanoma of skin,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BBC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392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C81D46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CFF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8EE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Melanoma in situ,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E8A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BD2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46E124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DBE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D03.9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925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Melanoma in situ,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1B2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4B1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F33C29A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85A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C50.019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48A0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nipple and areola, unspecified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E12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E6D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14C204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969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7EAD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nipple and areola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F46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F92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74A3BD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4ED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C72C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nipple and areola, female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27B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69A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B46392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D9E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C50.011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C22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nipple and areola, right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D57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35D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31257A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524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C50.012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070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nipple and areola, left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593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D1D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FAA18F6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9C5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C50.019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3BD0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nipple and areola, unspecified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B18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394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63A336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74F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6BF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nipple and areola, male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D81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EF4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8DB9A2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F4D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C50.021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BC05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nipple and areola, right 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AAD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8B3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21884E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FC0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C50.022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3A7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nipple and areola, left 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D1F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1DE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49E1C42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9E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C50.029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9A1E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nipple and areola, unspecified 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F03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562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8F6D57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FBE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896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central portion of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1E9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A10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38FD51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2D3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B81E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central portion of breast, female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5C7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893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74F900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234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C50.111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95D0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central portion of right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56D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6D3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D31FED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329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C50.112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63FA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central portion of left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86E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C37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8CD8D8B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BBA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C50.119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07E5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central portion of unspecified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6BF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7C5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F44CE2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E93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C50.12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7CA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central portion of breast, male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04A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C55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62EA1C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D04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C50.121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7439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central portion of right 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746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AC5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F6355B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57A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C50.122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B89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central portion of left 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6C4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A25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6BDA2CB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431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C50.129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2FCB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central portion of unspecified 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664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600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B9A712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0CB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32FC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upper-inner quadrant of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DB3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166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653607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7E8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6B6D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upper-inner quadrant of breast, female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3FF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4CE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1F5C1B2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46B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C50.211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DA3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upper-inner quadrant of right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FE1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D7C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061A883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848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C50.212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E32F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upper-inner quadrant of left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556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B14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7088F3F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6F4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C50.219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A76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upper-inner quadrant of unspecified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AFA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763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10DF58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1C0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B547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upper-inner quadrant of breast, male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331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C4F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005E474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164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C50.221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469E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upper-inner quadrant of right 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AC5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753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A946753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059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C50.222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453D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upper-inner quadrant of left 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E92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175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4062426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C06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C50.229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324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upper-inner quadrant of unspecified 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0DA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D36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8E2149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C60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A0C7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lower-inner quadrant of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5E5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138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4FA5C5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741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AB3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lower-inner quadrant of breast, female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19E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7FF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7CBDC8F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F44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C50.311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7D9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lower-inner quadrant of right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16D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16E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F1D10BF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33B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C50.312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BE3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lower-inner quadrant of left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EE9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BE5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CE04BA7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384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C50.319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464F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lower-inner quadrant of unspecified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622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2BE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D68028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46D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1AC0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lower-inner quadrant of breast, male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6C8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E39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A3E8CF3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CE3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C50.321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CD1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lower-inner quadrant of right 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619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F2E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2DF9A07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FCB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C50.322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2D9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lower-inner quadrant of left 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AE0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6C7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F57EF14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D53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C50.329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3EB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lower-inner quadrant of unspecified 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6C6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DD1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C5160B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AF8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A938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upper-outer quadrant of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A40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197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59923B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23B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E4DF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upper-outer quadrant of breast, female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B31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141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405A5F3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813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C50.411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520D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upper-outer quadrant of right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FBD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A32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1CA3A98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172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C50.412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0C54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upper-outer quadrant of left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F32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641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0896D87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9F4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C50.419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3A4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upper-outer quadrant of unspecified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038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BD5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A5ECD7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BE9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C50.42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B8BE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upper-outer quadrant of breast, male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2AF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0E3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579DA3E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2F5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C50.421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05D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upper-outer quadrant of right 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B0A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665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1898A22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824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C50.422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073C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upper-outer quadrant of left 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48B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942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711FDC4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138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C50.429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A8EA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upper-outer quadrant of unspecified 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DB5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16B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CE9465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2F6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7AA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lower-outer quadrant of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070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41E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0F6129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128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E6D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lower-outer quadrant of breast, female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99B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1D3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1F8CB65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E5A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C50.511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C1C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lower-outer quadrant of right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038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2A4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6335E4C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C73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C50.512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A8DE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lower-outer quadrant of left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B99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04E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8878A02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375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C50.519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F09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lower-outer quadrant of unspecified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E7A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5D5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55C24E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44A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C50.52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3B1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lower-outer quadrant of breast, male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116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A3E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5FC2A21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082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C50.521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6C64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lower-outer quadrant of right 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2A3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625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D852FA8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DFE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C50.522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3EF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lower-outer quadrant of left 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5D5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147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DF54FEA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1C9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C50.529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CD0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lower-outer quadrant of unspecified 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640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3C5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2D3DFD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7EF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F14C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axillary tail of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464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C54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8E52BD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C57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C50.61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982C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axillary tail of breast, female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CAE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4D3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AB10D5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A52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C50.611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B9E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axillary tail of right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340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907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C43BE4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74B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C50.612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17B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axillary tail of left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324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982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688A72B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25B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C50.619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B37C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axillary tail of unspecified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329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045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44EB60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F87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C50.62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67B0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axillary tail of breast, male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589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B16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CAA4D2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D6B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C50.621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3DF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axillary tail of right 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0C0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912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10B606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C66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C50.622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27F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axillary tail of left 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4B1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27D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F999A7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AA9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C50.629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2FB6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axillary tail of unspecified 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9AF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57D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D7A468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B79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3A4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CF1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BDF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E56587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D56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C50.81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6BB6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breast, female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93F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494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2C8D475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D83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C50.811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DA6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right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5C4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13F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A4BFA3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4B5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C50.812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3E3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left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0E4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CAC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B60B4F7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1C3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C50.819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BE2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unspecified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87A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E9D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F9E845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50D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C50.82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B56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breast, male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141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E6B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A222FF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097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C50.821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71F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right 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08B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66D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C5B22B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56D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C50.822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6C1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left 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71D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1E5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13C53CB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983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C50.829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FC96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unspecified 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4B1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974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81CE0B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5F1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C50.9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1F7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breast of unspecified site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185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260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41E7BB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98C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C50.91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046F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breast of unspecified site, female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337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5B5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26BED2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E42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C50.911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DA1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site of right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FB4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57C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332E4D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705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C50.912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3B9E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site of left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EBB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AD4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4DD2D7B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211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C50.919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408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site of unspecified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1D9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F95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DCCC1D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A31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C50.92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BC0A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breast of unspecified site, male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FCC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A77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12C891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631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C50.921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719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site of right 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F6C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437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C6FDBC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09E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C50.922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DA96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site of left 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D7B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3DE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B6432E2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1E3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C50.929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4F10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site of unspecified 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CF2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89D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742593F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D4E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C50.119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82B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central portion of unspecified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E71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6A0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E69C4A0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A36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C50.219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4DE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upper-inner quadrant of unspecified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8C8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042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CED35FF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3A9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C50.319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A890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lower-inner quadrant of unspecified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A6C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8E6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8069754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3CC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C50.419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22AA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upper-outer quadrant of unspecified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6DD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AB1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349DA2F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42A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C50.519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242B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lower-outer quadrant of unspecified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EB0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74D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A7A5855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3B2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C50.619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F221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axillary tail of unspecified female breast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7FA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204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5152209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825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C50.819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AFD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overlapping sites of unspecified female breast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336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13B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1508DBA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8E2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C50.919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7B0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site of unspecified female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CE5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3FF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0900A01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D09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C50.029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122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nipple and areola, unspecified 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D9A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B43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201CF8A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9D6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C50.929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7ED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site of unspecified male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D2B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F9A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67149A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952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C46.0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157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Kaposi's sarcoma of skin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4C9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341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F511C2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EDC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C46.0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8C9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Kaposi's sarcoma of skin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3CA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231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EA8DD0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C1F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C46.1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6FB1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Kaposi's sarcoma of soft tissue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7DB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945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18F8FA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D59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C46.2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EF3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Kaposi's sarcoma of palate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91C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659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CDAC5F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B0D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C46.3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A0FC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Kaposi's sarcoma of lymph nodes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149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DF4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F644B5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3AA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C46.4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C88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Kaposi's sarcoma of gastrointestinal sites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C58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46A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A5B539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2E8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C46.5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C60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Kaposi's sarcoma of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605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13B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CE2A3C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2C4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C46.50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A5F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Kaposi's sarcoma of unspecified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C0F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865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5465BA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D46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C46.51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B409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Kaposi's sarcoma of right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E48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082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A152E7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C24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C46.52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BA7C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Kaposi's sarcoma of left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C37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0A0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6FBF9E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847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C46.7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9F0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Kaposi's sarcoma of other sites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824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69C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0C5005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90A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C46.9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0DF1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Kaposi's sarcoma,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4FA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422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EE0E83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22A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C46.1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E70F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Kaposi's sarcoma of soft tissue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671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27F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EA734A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D29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C46.2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60B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Kaposi's sarcoma of palate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1ED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9C7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6C8DED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1BA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C46.4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D8A7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Kaposi's sarcoma of gastrointestinal sites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DFD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DDD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18A11F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9DB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C46.50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A3F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Kaposi's sarcoma of unspecified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428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C13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361DC2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8A1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C46.3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EB8A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Kaposi's sarcoma of lymph nodes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854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237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D3E84E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A04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C46.7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7A4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Kaposi's sarcoma of other sites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84A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131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13C517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C3B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C46.9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6B6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Kaposi's sarcoma,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DDB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1E5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FD20E8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DB2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A68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uterus, part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861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26E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F02B3C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747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C53.0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B2D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endocervix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22D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B30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8D2B5A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1DB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C53.0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32E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endocervix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829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96F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B1C505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A00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C53.1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729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exocervix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748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33F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1DE8BF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C38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C53.8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73AA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cervix uteri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26D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567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421E3D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6AE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C53.9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B4C2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cervix uteri,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4AE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F6D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BDAE69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578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C53.1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D790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exocervix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217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B75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530DD6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021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C53.9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71B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cervix uteri,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644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E54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AA4740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23E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C53.8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DC45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cervix uteri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181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FAD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B1A3DD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0DC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C53.9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373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cervix uteri,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B06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E3F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EACEFC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841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3632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placenta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39A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03A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477A4F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F53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C54.1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7413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endometrium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5C4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06D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C52CF6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840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C54.2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305F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myometrium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A81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FA0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C9CE75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F7A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C54.3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90CA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fundus uteri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189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36D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69C041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E90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C54.9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092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corpus uteri,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210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70D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B31006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606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C54.9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CBB5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corpus uteri,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B85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DE1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17DDD2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615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C54.0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173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isthmus uteri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F6F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66D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B26626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2BD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C54.1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BF4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endometrium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C6A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2B7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E4E09D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FD5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C54.2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7FA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myometrium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A7A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428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B66317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2E7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C54.3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5FA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fundus uteri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186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57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E74C7B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D20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C54.8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C20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corpus uteri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F5D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FF4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502393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B20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C54.9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C9E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corpus uteri,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6DF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EFD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F00ED1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CF1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C54.0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7C82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isthmus uteri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34E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36A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C8A884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C4E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C54.8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757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overlapping sites of corpus uteri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270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23D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B30342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334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C56.9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869A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unspecified ovary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5E3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5EB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740A8A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323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C56.1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EEC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right ovary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3C7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F06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ED01EE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38C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C56.2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3507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left ovary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7A3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642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60EFDF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A17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C56.9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8122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ovary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ECF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5E5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6BC254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EFF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C56.9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1A32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unspecified ovary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F3C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8AA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AFD0F4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F0F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C57.00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CD09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fallopian tube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BB1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AFE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DF9F3D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FE7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C57.0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4EA8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fallopian tube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377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EF6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9D57FF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CD9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C57.00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7E2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fallopian tube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B04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4F2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EE1CE9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E71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C57.01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389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right fallopian tube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C24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44A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D3555B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CCA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C57.02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EB23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left fallopian tube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7F4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D9E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9DAAE0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4A8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C57.1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649A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broad ligament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5ED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4F9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B22A23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B3B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C57.10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501F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broad ligament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569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AE3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5D08C6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177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C57.11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DD60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right broad ligament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19D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4A7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5130ED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3F7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C57.12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D134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left broad ligament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E90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A80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CE5FFD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590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C57.2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31F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round ligament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E6A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CCF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495CD1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E32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C57.20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DE3B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round ligament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1B0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9C9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203EBB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670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C57.21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1A36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right round ligament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5A9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56B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8C32C5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B6E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C57.22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67F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left round ligament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B42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A11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BBB377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038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C57.3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5B1F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parametrium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813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F63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ED0CE4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369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C57.4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5F3B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uterine adnexa,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F00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0A2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C77FF1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A93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C57.7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AA5B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other specified female genital organs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159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6A9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5C1EF7E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E01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C57.8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236B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female genital organs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BCB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79F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3DC000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8AC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C57.9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554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female genital organ,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56B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B25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41F731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F42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C57.10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3DB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broad ligament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E03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257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28F720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14E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C57.3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53D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parametrium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0C9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E03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BC5C30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752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C57.20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CBA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unspecified round ligament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B7B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AC3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07F175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9F7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C57.4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3DE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uterine adnexa,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8E8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5D7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219F8C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494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808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vagina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B30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25E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198CB4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2A6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C51.0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A76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labium majus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DDE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C03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E5A49B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347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C51.0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8929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labium majus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ABF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D4A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3B7602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922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C51.1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C34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labium minus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63F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283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6F3E73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E0F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C51.2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E01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clitoris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A33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DB6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CEC872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5A1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C51.8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A73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vulva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4BF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D11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620107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381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C51.9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792E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vulva,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07E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19A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167CCA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1F5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C51.1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0329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labium minus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602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E8A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9316D3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D98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C51.2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9B6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clitoris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026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F06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221D2C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993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C51.9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BE8C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vulva,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849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94A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2CADD4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974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C57.7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B2BC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other specified female genital organs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3DF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F99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E5A8168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EAE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C57.8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6E0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female genital organs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B38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D3C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7B32892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5B0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C57.8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7289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overlapping sites of female genital organs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83B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251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F2E593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1F8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C57.9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C07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female genital organ,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F02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724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0A6942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BF7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175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prostate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452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FB5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550F3C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313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C62.00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3331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unspecified undescended testis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F6D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8AF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58CBED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0A0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C62.0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0FA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undescended testis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199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9DF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FA61DC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C54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C62.00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6257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undescended testis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C0F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685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21EA5C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5AA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C62.01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2242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undescended right testis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356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5D0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02F5DF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FEB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C62.02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E446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undescended left testis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B0A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290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1FD6BB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C34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C62.1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A8F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descended testis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912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557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BA83AF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C9D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C62.10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F07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descended testis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BC2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037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728C89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B6D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C62.11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5879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descended right testis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514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CFF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3E65B1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1EF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C62.12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8D89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descended left testis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8B9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1A4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4248DD2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F21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C62.9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3744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testis, unspecified whether descended or undescended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BC8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871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43CCCF7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6C9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C62.90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776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testis, unspecified whether descended or undescended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636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E89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E4CB9FA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C69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C62.91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7FA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right testis, unspecified whether descended or undescended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04D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219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F2C74EE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80D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C62.92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77E5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left testis, unspecified whether descended or undescended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CA9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D30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9CB9D7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7E5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C62.10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1AC1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descended testis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E78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3B8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9782FA3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A0C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C62.90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646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testis, unspecified whether descended or undescended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B90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74E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BDA5D7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4DC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C60.0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C31F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prepuce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C1C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8CB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F86485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293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C60.0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66A8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prepuce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D26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C41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D086E6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966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C60.1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F01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glans penis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9A2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281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F81FCB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09A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C60.2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0551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body of penis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31D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06E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50AA04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1F0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C60.8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4275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penis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A3A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D56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AF93E3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02C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C60.9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D8CD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penis,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EF1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4CA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DC21C1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A45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C60.1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F8DE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glans penis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C19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710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82A28E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A20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C60.2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4997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body of penis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AA9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411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14FEE5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00A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C60.9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2BB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penis,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F14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11A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B7B9DD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78C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C60.9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EEC2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penis,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3C1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847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F3910D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3E0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C63.00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F12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unspecified epididymis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581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F61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5063FC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FA9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C63.0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761F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epididymis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4F8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432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696930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CB0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C63.00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BBC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epididymis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EB9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6E3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55F9CC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B6E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C63.01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07DF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right epididymis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145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375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2484A4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C4A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C63.02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EE08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left epididymis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D0B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F53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4B5A5A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2C9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C63.1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A139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spermatic cord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8D8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4FA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6D926E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7AB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C63.10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CD5E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spermatic cord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031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4D1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BE61AC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EEF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C63.11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4AE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right spermatic cord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8EC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5D9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620A5E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5BF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C63.12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455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left spermatic cord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8F5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D98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4832F7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704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C63.2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D8F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scrotum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69C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F70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92B130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C2D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C63.7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E30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other specified male genital organs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BE4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BCD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0864B9B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5FE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C63.8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D573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male genital organs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D69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164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6CB243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3A6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C63.9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152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male genital organ,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6F4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F4A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623429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871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C63.10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0B7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unspecified spermatic cord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CD9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BDA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B56454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127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C63.2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2BE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scrotum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4FF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D94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5F3BC3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137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C60.8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3032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penis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1FD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877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218AC4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B8A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C63.7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E85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other specified male genital organs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387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AFA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5F87770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F1D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C63.8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9C11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male genital organs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86D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9B8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3889BD0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E50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C63.8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C8C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overlapping sites of male genital organs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83F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5B8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823F10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51A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C63.9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69E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male genital organ,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8ED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A1F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FF2D24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610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C67.0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07F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trigone of bladder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279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4AD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18E2B0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B6A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C67.0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E06F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trigone of bladder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644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189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978F35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758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C67.1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793C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dome of bladder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546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806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34F953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0BE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C67.2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5DD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lateral wall of bladder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46F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4D1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92ADC6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56B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C67.3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78E5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anterior wall of bladder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3E2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689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4BC74E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0F1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C67.4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0B26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posterior wall of bladder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28F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D9D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459B37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A86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C67.5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FD4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bladder neck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F9B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C8A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BBE8EB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CAC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C67.6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B84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ureteric orifice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FA5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1D4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B0DE6A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157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C67.7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8B0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urachus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A85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D89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E8C7F7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56E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C67.8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F1B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bladder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63C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C91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B4A4C7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733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C67.9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B20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bladder,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FD4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2F2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D4A6CB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AAF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C67.1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F79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dome of bladder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D7B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218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477DF5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79C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C67.2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CA4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lateral wall of bladder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A63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84D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B9489F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631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C67.3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77C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anterior wall of bladder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8C0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986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EF7773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BD8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C67.9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8A46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bladder,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DEA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761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C6F205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8CF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C67.4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AF9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posterior wall of bladder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98E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072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52F567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12B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C67.5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F86E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bladder neck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AA3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4A6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524461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EA0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C67.6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E89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ureteric orifice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68E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997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AF74B8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FAD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C67.7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CD87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urachus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9A4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823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196F85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41D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C67.8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F15F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overlapping sites of bladder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93A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EE2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CFB3E5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78A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C67.9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5DF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bladder,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52A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B7A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A3B79C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2E3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C64.9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D787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unspecified kidney, except renal pelvis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B64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0F4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80B438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9BD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C64.1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A09F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right kidney, except renal pelvis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D1E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5E2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20EE9E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7CD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C64.2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318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left kidney, except renal pelvis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969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CBD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A0624E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DA8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C64.9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027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kidney, except renal pelvis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B3D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682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728528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036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C64.9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CE8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unspecified kidney, except renal pelvis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B13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555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6A4B4D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25F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C65.9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714F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renal pelvis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8C2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FD0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D0F2E4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684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C65.1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2480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right renal pelvis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256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0F9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407F8D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41C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C65.2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DC0F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left renal pelvis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7A0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7F3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9026C2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13F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C65.9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C07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renal pelvis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F3E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51E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15C32A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EE7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C66.9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7D3B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unspecified ureter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41B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9C9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AB4425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7DD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C66.1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81A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right ureter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6DA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BFD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74C8E7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F0E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C66.2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D4A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left ureter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1B7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568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173865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6CB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C66.9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56E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ureter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469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E52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7954A9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D56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C66.9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A98B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unspecified ureter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AFD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C5E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FFFA1F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546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C68.0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D8B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urethra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D4D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347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AF2B5A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CB6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C68.0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B3BD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urethra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FE8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3CD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0C48A6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E42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C68.1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F0B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paraurethral glands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143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42C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5EC7A0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81C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C68.8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A7A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urinary organs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A5E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E83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E1A5BA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DFB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C68.9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987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urinary organ,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D1A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7A4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46E9E1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B9D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C68.1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42B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paraurethral glands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64B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5C9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D610AD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CFB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C68.9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ACF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urinary organ,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BD7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BB5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ACB41C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899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C68.8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105A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overlapping sites of urinary organs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CBA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CCC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B2AE96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99E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C68.9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23A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urinary organ,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D89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5DB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51B289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35F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635F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ciliary body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967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C9C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4FF826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28E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D104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conjunctiva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A47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9BA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78BDCB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4AA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6B8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conjunctiva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7D0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03E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65806C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AD6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10F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right conjunctiva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33B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E43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87994D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7A6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9A76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left conjunctiva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AFB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2FF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6D6C72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C73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DE9D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cornea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BAE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8CB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758ED1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58F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808B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cornea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354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257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D02F9D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560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5AF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right cornea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5D3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FCB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759267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FB1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83B3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left cornea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2D4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F28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774F1C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6B5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D1F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retina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665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01B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A450E4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112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7CA2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retina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055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21D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52828E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4CB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39D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right retina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C48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4DF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3ABB84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5C8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CE0D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left retina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B05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70D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EC0831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634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21F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choroid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AB2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7CA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BFEB34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C4F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AA12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choroid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21B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AE8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B33888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776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698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right choroid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77D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73B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07A037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7FE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0706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left choroid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057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8F7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283FA0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361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BD0D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ciliary body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BD8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891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CCDD63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44C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26E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ciliary body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D2E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817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3D65F7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666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4B4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right ciliary body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655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9B2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BEBB54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7E8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C69.42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B641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left ciliary body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14F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A01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33EB46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53D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19E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lacrimal gland and duct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632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AE2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91F043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DF8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31C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lacrimal gland and duct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77F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E12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408DCC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8FE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BBD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right lacrimal gland and duct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9A3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26E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D63D9A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CA5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C69.52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0B6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left lacrimal gland and duct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3C5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AC1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2D5F3C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DFC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06B0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orbit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B8A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8E5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3F9E5C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E8E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C69.60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188D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orbit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45F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245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757CAF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40A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C69.61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410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right orbit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9AD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F5F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5B66E0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3A9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C69.62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C68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left orbit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BE8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DFB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06E1E1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211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A56A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eye and adnexa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3D8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637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AFB705A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9CF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57B7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unspecified eye and adnexa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E9E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32B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861343A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F18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C69.81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ABA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right eye and adnexa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020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AB8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1083875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700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C69.82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D06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left eye and adnexa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DB2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213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23F56A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AA5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47AD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site of eye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8B8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122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60B143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999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C69.90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FD85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site of unspecified eye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B0E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9C6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1BFE0A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075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C69.91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10F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site of right eye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7E8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16B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CFBD35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BB7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C69.92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98A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site of left eye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F38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2AE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B44BC4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06D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C69.60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B26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orbit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0CE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106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008838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B13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2DC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lacrimal gland and duct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031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1E8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73F225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6FC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F767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conjunctiva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ACA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0CD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946CCD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772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6929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cornea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D99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3FD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0AE92C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B8A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D8F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retina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F2F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E3F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DAA6FD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317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732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unspecified choroid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7F9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080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48B29E1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BA7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EFC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unspecified eye and adnexa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739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870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F95824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6CC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C69.90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3656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unspecified site of unspecified eye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33B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1E7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4A8CCC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DF7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C71.0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14F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cerebrum, except lobes and ventricles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5D6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424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3B64AF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C0A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C71.0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3D8B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cerebrum, except lobes and ventricles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71F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2B6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846A5E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B35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C71.1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64B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frontal lobe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EFE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738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4AFF05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E22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C71.2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146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temporal lobe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238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2B3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4158F7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04A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C71.3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FCDC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parietal lobe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798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096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B3CE01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49A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C71.4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F76E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occipital lobe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DFF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107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F31393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F9A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C71.5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1E00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cerebral ventricle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F8A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156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98AB83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493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C71.6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C90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cerebellum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0FC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27A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7B2746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DBB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C71.7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1998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brain stem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A3A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7F8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EBCCA5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1C2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C71.8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E1A9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overlapping sites of brain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81F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F27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6FFCB1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CA6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C71.9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40C8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brain,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ECC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A3C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DF04E8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AA8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C71.9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35A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brain,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AA2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5E0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2FE1EC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E4F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C71.1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78E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frontal lobe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27B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07A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52F5F7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D66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C71.2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C44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temporal lobe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9A5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93D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5CBC8D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598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C71.3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8A0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parietal lobe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236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60C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A67660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435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C71.4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61D6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occipital lobe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D15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813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6C1AFB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247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C71.5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06C2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cerebral ventricle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F13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2ED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EA0175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EA5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C71.6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E994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cerebellum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E1C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76D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63C48E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E49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C71.7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92E5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brain stem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C5F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155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4DCF91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C7F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C71.8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641B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overlapping sites of brain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558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072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66E1E9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FC9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C71.9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2C8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brain,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24E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B70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953F13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918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C72.50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FD05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cranial nerve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6DC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F1B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A3F0C4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88C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C72.0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3A83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spinal cord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E84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D30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86060C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F91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C72.1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373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cauda equina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C12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A10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130FB2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969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C72.2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859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olfactory nerve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5CF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E29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4F92F4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FB6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C72.20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EF7B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olfactory nerve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270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576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E1F5B7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E83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C72.21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68B3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right olfactory nerve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DBD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56F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2A100F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4D4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C72.22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66CD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left olfactory nerve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8DA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60A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213404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1DC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C72.3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846C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optic nerve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666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985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D794B4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3CC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C72.30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89FF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optic nerve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972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A30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F844B2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F4E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C72.31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236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right optic nerve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E5F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C30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E69931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B5A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C72.32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11D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left optic nerve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A80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600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1F99A3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8DF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C72.4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B71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acoustic nerve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957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16C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27BCEB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8DA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C72.40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854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acoustic nerve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E7E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5CB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967C8C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347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C72.41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DDD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right acoustic nerve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840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D17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D3A793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893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C72.42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64C3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left acoustic nerve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95A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0B2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678A1D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11D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C72.5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3D4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other and unspecified cranial nerves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5E6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894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EBF1B5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8E2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C72.50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332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cranial nerve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2A5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92D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A1874C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E59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C72.59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DD8C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other cranial nerves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55B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C25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FEDFF3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61A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C72.9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FBEF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central nervous system,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391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AFE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1002E5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002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C70.0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EA6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cerebral meninges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470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421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EBE557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ED3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C70.9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1056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meninges,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3EC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08A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757F89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E1A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C70.9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015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meninges,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E36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2DC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9A3D08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F6D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C70.0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5955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cerebral meninges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C80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835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459927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DE6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C70.1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ABA5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spinal meninges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240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FAD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E427C9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F92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C70.9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90B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meninges,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32E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4B3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69E519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6CD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C72.0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49F0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spinal cord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68B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5BF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EFF7E0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406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C72.1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EAA1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cauda equina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3BC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3D4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A0894F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92B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C72.1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2FB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cauda equina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C3B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38D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719FDF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EA2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C72.9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D89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central nervous system,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FD1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3C9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FB659A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C9E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C70.1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1D4C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spinal meninges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783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C0B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DB910C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B9A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C72.9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03A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central nervous system,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CCC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D7D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DB6DB9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424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CD9D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thyroid gland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C9F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5BB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1618243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14B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C74.90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505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unspecified part of unspecified adrenal gland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618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89E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D882A7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120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C74.0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3F15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cortex of adrenal gland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32B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01A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C8DFC1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56B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C74.00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6C1B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cortex of unspecified adrenal gland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6BA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241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D70EBC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02B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C74.01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C4A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cortex of right adrenal gland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026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164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370A94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E5E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C74.02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B6F6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cortex of left adrenal gland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355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E10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54BE30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2B4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C74.1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B4EF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medulla of adrenal gland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ED9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989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C4DAE7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34E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C74.10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8101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medulla of unspecified adrenal gland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DBD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710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F5DCCE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3F4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C74.11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9736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medulla of right adrenal gland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51F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743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EB0894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BE9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C74.12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5B1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medulla of left adrenal gland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FF4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5D8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87540E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B64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C74.9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0DAE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part of adrenal gland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7A6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74C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4A4F2AC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976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C74.90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970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part of unspecified adrenal gland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5D6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0AC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D2B480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A40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C74.91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577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part of right adrenal gland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4F8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3CC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1C1C47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150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C74.92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F6BC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part of left adrenal gland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022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D56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4FA4DC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D09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C74.92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B4E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unspecified part of left adrenal gland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FA8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243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8D5230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0E6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C75.0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25F3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parathyroid gland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128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AD4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F6419C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F5B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C75.0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91C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parathyroid gland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25E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3D9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353120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C36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C75.1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FCE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pituitary gland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B8C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C2B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BB9508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C84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C75.2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AF99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craniopharyngeal duct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559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7B5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BB04E2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88F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C75.3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16F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pineal gland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FA3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12E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BE6A24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3D3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C75.4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E10A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carotid body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633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E87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BAC0E9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519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C75.5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697C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aortic body and other paraganglia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796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ECB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4872445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1A2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C75.8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05AE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with pluriglandular involvement,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339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7E4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5A3EAD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2BE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C75.9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B352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endocrine gland,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C78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306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747F34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D50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C75.1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8F5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pituitary gland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D01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09D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848C3C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85C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C75.2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952C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craniopharyngeal duct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856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73D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59499D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384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C75.3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AE23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pineal gland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63C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60B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9549D5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3BF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C75.4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9C4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carotid body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9F0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2CC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BCAF20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04A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C75.9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195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endocrine gland,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F71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1B5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9A8B8C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DD3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C75.5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99B2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aortic body and other paraganglia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3F2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703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42CD9D3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88B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C75.8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85C3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with pluriglandular involvement,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054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017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22606C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3D1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C75.9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28C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endocrine gland,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D4B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92A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7A20F1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FE2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C76.0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B97B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head, face and neck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7C9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3AF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197F37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892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C76.0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301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head, face and neck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59F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256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FA17D5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3EC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C76.1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824C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thorax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44F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FEA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322F0B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7EE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C76.2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C5D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abdomen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224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6DA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161AF3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6E0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C76.3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2A19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pelvis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18E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A00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975A9F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EBE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C76.4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D57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upper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C45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5D0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D9441D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63C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C76.40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CD3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upper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DE9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2DA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EE3E49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CD5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C76.41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9D4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right upper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7D0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1D4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9F736C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877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C76.42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99D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left upper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0DD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120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763FCA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B4B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C76.5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0DE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lower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119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89F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D31839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6B0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C76.50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4319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lower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D78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41F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DA6621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AF0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C76.51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1BD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right lower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5DE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F7C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FF15D0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BDB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C76.52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FE9E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left lower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D1A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E8B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B6B01C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6CA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C76.8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40D9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other specified ill-defined sites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72A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98B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679C06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786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C76.8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CEF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other specified ill-defined sites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123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365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3F8F83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7D8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C76.1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31E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thorax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820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34A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F3C18B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E7A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C76.2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2398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abdomen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CE2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675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ED8DD5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13B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C76.3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D566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pelvis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AD9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585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8BF5E3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52D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C76.40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5AA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of unspecified upper limb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69E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5CF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B4DFFF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DA3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C76.50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3ED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unspecified lower limb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681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2EB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723880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5B0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C76.8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E138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of other specified ill-defined sites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0E4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D8D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133D008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440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C77.0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D401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and unspecified malignant neoplasm of lymph nodes of head, face and neck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D53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13F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0FE24DC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B2E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C77.0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CF6C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and unspecified malignant neoplasm of lymph nodes of head, face and neck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117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3F5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00E30E9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B22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C77.1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B49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and unspecified malignant neoplasm of intrathoracic lymph nodes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F6D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70D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22E0493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530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C77.2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A160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and unspecified malignant neoplasm of intra-abdominal lymph nodes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F19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3E8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0D173CE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653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C77.3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41A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and unspecified malignant neoplasm of axilla and upper limb lymph nodes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5B5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F0D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84A6980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62C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C77.4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537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and unspecified malignant neoplasm of inguinal and lower limb lymph nodes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DAE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F3B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AF414A4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524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C77.5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548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and unspecified malignant neoplasm of intrapelvic lymph nodes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4D4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8A4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C2BE689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AB6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C77.8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31E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and unspecified malignant neoplasm of lymph nodes of multiple regions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C1A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3A7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5E401C7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E08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C77.9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3F5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and unspecified malignant neoplasm of lymph node,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B66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B0C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EE31536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207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C77.1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A26C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Secondary and unspecified malignant neoplasm of intrathoracic lymph nodes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769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685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BE7B256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A96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C77.2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FCA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Secondary and unspecified malignant neoplasm of intra-abdominal lymph nodes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5E2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C7D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0A69F14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480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C77.3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657D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Secondary and unspecified malignant neoplasm of axilla and upper limb lymph nodes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BEA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F31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124751B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9C2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C77.4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1695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and unspecified malignant neoplasm of inguinal and lower limb lymph nodes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76F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B05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598B28A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90E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C77.5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CF71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Secondary and unspecified malignant neoplasm of intrapelvic lymph nodes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DD6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091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1F965AA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234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C77.9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887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Secondary and unspecified malignant neoplasm of lymph node,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8BC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55B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1FB0614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DAD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C77.8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21B4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and unspecified malignant neoplasm of lymph nodes of multiple regions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B8E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59A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9BB6674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FFC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C77.9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B52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Secondary and unspecified malignant neoplasm of lymph node, unspecified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86C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C35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0C44E6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2A0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C78.00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6AF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unspecified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BC8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4F1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4BAA39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703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C78.0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6FF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F2D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8D4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AFB9ED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175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C78.00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7BD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unspecified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C94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E73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0D8C3F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B6C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C78.01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8DDF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right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09C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F89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F6A8B3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F33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C78.02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750B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left lung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4E8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40D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B24989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FD9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C78.1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C268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mediastinum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DED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B6D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12EC64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D3E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C78.2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B53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pleura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C68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619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766936B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801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C78.3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1DA4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other and unspecified respiratory organs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F99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F20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80C2533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60A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C78.30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353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unspecified respiratory organ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5D5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BA3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97CCC0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D3D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C78.39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CA4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other respiratory organs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15C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5E0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8B4C2F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AC5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C78.4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4FB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small intestine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EB5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2ED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DA7886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830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C78.5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82B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large intestine and rectum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011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B70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4F8FE6B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111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C78.6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7D3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retroperitoneum and peritoneum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7DE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D51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8652A3E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1CB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C78.7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BB47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liver and intrahepatic bile duct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B34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16B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09D6880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7C7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C78.8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D4C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other and unspecified digestive organs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66D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988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26E7F6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D5F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C78.80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019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unspecified digestive organ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61F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C48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95F9ED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538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C78.89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35C5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other digestive organs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C6C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85F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04CCC0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66F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C78.1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787B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Secondary malignant neoplasm of mediastinum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843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50A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508CDE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9BE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C78.2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EC3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Secondary malignant neoplasm of pleura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EB64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422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39FDB8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99C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C78.39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F06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other respiratory organs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F88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48D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06A03E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ED8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C78.4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87A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Secondary malignant neoplasm of small intestine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ADD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F65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551B15B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8E4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C78.5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812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Secondary malignant neoplasm of large intestine and rectum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5C5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E8D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65AE68E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CD9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C78.6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427E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Secondary malignant neoplasm of retroperitoneum and peritoneum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251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370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32E9D46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955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C78.7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674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liver and intrahepatic bile duct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D08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CA2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CE0BF8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757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C78.89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B842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other digestive organs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231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AE5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6929BD0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974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8549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Secondary malignant neoplasm of unspecified kidney and renal pelvis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D78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67F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591F991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6B0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6DE0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kidney and renal pelvis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C7B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F6E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921AAB2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13F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F52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unspecified kidney and renal pelvis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B90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1B0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A8DEE4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5AD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C79.01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8ED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right kidney and renal pelvis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0E7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0FA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929B11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28B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AA0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left kidney and renal pelvis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B00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E22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6733FD9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8F0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EB03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bladder and other and unspecified urinary organs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838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795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35EB96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2C9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D797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unspecified urinary organs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DDA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DAF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7AE141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A08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746A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bladder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D51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F46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76474A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CBA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D30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other urinary organs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B6E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58B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A455A1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A3B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3E7F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skin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A63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1C2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5A4994B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EE5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314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brain and cerebral meninges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5B5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D79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8D1CE4E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992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45A6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brain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41D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84B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08D572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4E0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2CF5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cerebral meninges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2FA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736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7476ED6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CB6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372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other and unspecified parts of nervous system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E69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4DE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019608C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FD9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4F28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unspecified part of nervous system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3ED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A13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390E23C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CE5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C79.49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D1C8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other parts of nervous system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EAE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2A5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966E87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EC1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5157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bone and bone marrow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00F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1CC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F1CD57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05E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C659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bone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BA5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271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EBFCEA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A82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C79.52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0679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bone marrow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BEA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12B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124B2D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6E4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C8DA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ovary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78D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BD6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F78E28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CD0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C79.60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8D3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unspecified ovary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86D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B6A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2AE6CDB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3D0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C79.61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DAD5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right ovary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63B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CC4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969ABD5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73A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C79.62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411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left ovary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88B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9B7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74CCFCA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C9C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7C79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adrenal gland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466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712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A84CCE6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646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C79.70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5A6F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unspecified adrenal gland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B41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7FF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88A6A0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720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C79.71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4C55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right adrenal gland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A76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B32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13B308A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9BB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C79.72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C50A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left adrenal gland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32E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7BE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3C5475D1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DFE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F2A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other specified sites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673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FA4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7FB3E4F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A37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C79.81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43CEA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9C5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E24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854056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6E0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C79.82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2143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genital organs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130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7CC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98AC81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21E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C79.89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F808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other specified sites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79F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C86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798BB10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6FE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A3B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unspecified site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F35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48A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5A01B6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20B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E66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bladder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895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572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2DF6B08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2D1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89B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other urinary organs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504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5D5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412BA1E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F3F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01E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Secondary malignant neoplasm of other urinary organs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08B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FC2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7C7170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580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16B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skin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9FE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2B4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BDED4F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AE3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9C4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brain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DB8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C44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FA0BBD2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287C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3DB7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cerebral meninges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237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981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1DBF5763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49F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C79.49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C917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other parts of nervous system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BBC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AB0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ECBDFB0" w14:textId="77777777" w:rsidTr="002364FF">
        <w:trPr>
          <w:trHeight w:val="49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2AE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C79.49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2099B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Secondary malignant neoplasm of other parts of nervous system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2933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2B3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0ACE8B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279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F49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bone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211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3A1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64BEFE5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724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C79.52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E82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bone marrow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FC8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85E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8E326B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CFA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C79.52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F270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Secondary malignant neoplasm of bone marrow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B85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C7E9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50D5FC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F1A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C79.60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7B57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Secondary malignant neoplasm of unspecified ovary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87E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A35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745209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FB3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C79.70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1CB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unspecified adrenal gland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66B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1F9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393474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7CA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C79.81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9E74E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Secondary malignant neoplasm of breast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8BB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4A1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857FEF4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FA83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C79.82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14D8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Secondary malignant neoplasm of genital organs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268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F822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30BC2C67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9ED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C79.89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7AEB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Secondary malignant neoplasm of other specified sites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B825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265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766DD503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3FD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C80.0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ECFF6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Disseminated malignant neoplasm,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DF9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974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04621B9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B9D8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C80.0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3777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Disseminated malignant neoplasm,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2FDC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D3E7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43DDEC9C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0F95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C80.1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8DC9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(primary) neoplasm,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3CDF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2396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0BC1E54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0294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C80.2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B372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associated with transplanted organ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E16D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D13E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641AA71D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BA8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C80.1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DA02F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(primary) neoplasm, unspecified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0331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39A8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2364FF" w:rsidRPr="002364FF" w14:paraId="25FF415F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EF81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C80.2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1E4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Malignant neoplasm associated with transplanted organ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56CA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5F8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</w:tr>
      <w:tr w:rsidR="002364FF" w:rsidRPr="002364FF" w14:paraId="56C7B799" w14:textId="77777777" w:rsidTr="002364FF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A63D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C80.2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54C00" w14:textId="77777777" w:rsidR="002364FF" w:rsidRPr="002364FF" w:rsidRDefault="002364FF" w:rsidP="002364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 xml:space="preserve">Malignant neoplasm associated with transplanted organ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6DAB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38E0" w14:textId="77777777" w:rsidR="002364FF" w:rsidRPr="002364FF" w:rsidRDefault="002364FF" w:rsidP="002364F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64F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14:paraId="79589670" w14:textId="77777777" w:rsidR="002364FF" w:rsidRDefault="002364FF" w:rsidP="002364FF"/>
    <w:p w14:paraId="46DB5AB3" w14:textId="77777777" w:rsidR="002364FF" w:rsidRDefault="002364FF" w:rsidP="002364FF"/>
    <w:sectPr w:rsidR="002364FF" w:rsidSect="00B83F41">
      <w:headerReference w:type="default" r:id="rId13"/>
      <w:footerReference w:type="default" r:id="rId14"/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28B28" w14:textId="77777777" w:rsidR="001F2DF4" w:rsidRDefault="001F2DF4">
      <w:r>
        <w:separator/>
      </w:r>
    </w:p>
  </w:endnote>
  <w:endnote w:type="continuationSeparator" w:id="0">
    <w:p w14:paraId="3A014B3C" w14:textId="77777777" w:rsidR="001F2DF4" w:rsidRDefault="001F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298C1" w14:textId="7E3D1526" w:rsidR="001F2DF4" w:rsidRPr="00524C72" w:rsidRDefault="001F2DF4" w:rsidP="00524C7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ICD-10 Codes </w:t>
    </w:r>
    <w:r w:rsidRPr="00524C72">
      <w:rPr>
        <w:rFonts w:asciiTheme="minorHAnsi" w:hAnsiTheme="minorHAnsi"/>
        <w:sz w:val="22"/>
        <w:szCs w:val="22"/>
      </w:rPr>
      <w:t>CRC Phenotype</w:t>
    </w:r>
    <w:r w:rsidRPr="00524C72"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>January 30, 2017</w:t>
    </w:r>
    <w:r w:rsidRPr="00524C72">
      <w:rPr>
        <w:rFonts w:asciiTheme="minorHAnsi" w:hAnsiTheme="minorHAnsi"/>
        <w:sz w:val="22"/>
        <w:szCs w:val="22"/>
      </w:rPr>
      <w:tab/>
      <w:t xml:space="preserve">Page </w:t>
    </w:r>
    <w:r w:rsidRPr="00524C72">
      <w:rPr>
        <w:rFonts w:asciiTheme="minorHAnsi" w:hAnsiTheme="minorHAnsi"/>
        <w:b/>
        <w:bCs/>
        <w:sz w:val="22"/>
        <w:szCs w:val="22"/>
      </w:rPr>
      <w:fldChar w:fldCharType="begin"/>
    </w:r>
    <w:r w:rsidRPr="00524C72">
      <w:rPr>
        <w:rFonts w:asciiTheme="minorHAnsi" w:hAnsiTheme="minorHAnsi"/>
        <w:b/>
        <w:bCs/>
        <w:sz w:val="22"/>
        <w:szCs w:val="22"/>
      </w:rPr>
      <w:instrText xml:space="preserve"> PAGE </w:instrText>
    </w:r>
    <w:r w:rsidRPr="00524C72">
      <w:rPr>
        <w:rFonts w:asciiTheme="minorHAnsi" w:hAnsiTheme="minorHAnsi"/>
        <w:b/>
        <w:bCs/>
        <w:sz w:val="22"/>
        <w:szCs w:val="22"/>
      </w:rPr>
      <w:fldChar w:fldCharType="separate"/>
    </w:r>
    <w:r w:rsidR="003C0A68">
      <w:rPr>
        <w:rFonts w:asciiTheme="minorHAnsi" w:hAnsiTheme="minorHAnsi"/>
        <w:b/>
        <w:bCs/>
        <w:noProof/>
        <w:sz w:val="22"/>
        <w:szCs w:val="22"/>
      </w:rPr>
      <w:t>1</w:t>
    </w:r>
    <w:r w:rsidRPr="00524C72">
      <w:rPr>
        <w:rFonts w:asciiTheme="minorHAnsi" w:hAnsiTheme="minorHAnsi"/>
        <w:b/>
        <w:bCs/>
        <w:sz w:val="22"/>
        <w:szCs w:val="22"/>
      </w:rPr>
      <w:fldChar w:fldCharType="end"/>
    </w:r>
    <w:r w:rsidRPr="00524C72">
      <w:rPr>
        <w:rFonts w:asciiTheme="minorHAnsi" w:hAnsiTheme="minorHAnsi"/>
        <w:sz w:val="22"/>
        <w:szCs w:val="22"/>
      </w:rPr>
      <w:t xml:space="preserve"> of </w:t>
    </w:r>
    <w:r w:rsidRPr="00524C72">
      <w:rPr>
        <w:rFonts w:asciiTheme="minorHAnsi" w:hAnsiTheme="minorHAnsi"/>
        <w:b/>
        <w:bCs/>
        <w:sz w:val="22"/>
        <w:szCs w:val="22"/>
      </w:rPr>
      <w:fldChar w:fldCharType="begin"/>
    </w:r>
    <w:r w:rsidRPr="00524C72">
      <w:rPr>
        <w:rFonts w:asciiTheme="minorHAnsi" w:hAnsiTheme="minorHAnsi"/>
        <w:b/>
        <w:bCs/>
        <w:sz w:val="22"/>
        <w:szCs w:val="22"/>
      </w:rPr>
      <w:instrText xml:space="preserve"> NUMPAGES  </w:instrText>
    </w:r>
    <w:r w:rsidRPr="00524C72">
      <w:rPr>
        <w:rFonts w:asciiTheme="minorHAnsi" w:hAnsiTheme="minorHAnsi"/>
        <w:b/>
        <w:bCs/>
        <w:sz w:val="22"/>
        <w:szCs w:val="22"/>
      </w:rPr>
      <w:fldChar w:fldCharType="separate"/>
    </w:r>
    <w:r w:rsidR="003C0A68">
      <w:rPr>
        <w:rFonts w:asciiTheme="minorHAnsi" w:hAnsiTheme="minorHAnsi"/>
        <w:b/>
        <w:bCs/>
        <w:noProof/>
        <w:sz w:val="22"/>
        <w:szCs w:val="22"/>
      </w:rPr>
      <w:t>48</w:t>
    </w:r>
    <w:r w:rsidRPr="00524C72">
      <w:rPr>
        <w:rFonts w:asciiTheme="minorHAnsi" w:hAnsiTheme="minorHAns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AD51E" w14:textId="77777777" w:rsidR="001F2DF4" w:rsidRDefault="001F2DF4">
      <w:r>
        <w:separator/>
      </w:r>
    </w:p>
  </w:footnote>
  <w:footnote w:type="continuationSeparator" w:id="0">
    <w:p w14:paraId="1C9EB1CD" w14:textId="77777777" w:rsidR="001F2DF4" w:rsidRDefault="001F2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78739" w14:textId="77777777" w:rsidR="001F2DF4" w:rsidRDefault="001F2DF4" w:rsidP="00CC0BE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DC4"/>
    <w:multiLevelType w:val="hybridMultilevel"/>
    <w:tmpl w:val="E0407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0344"/>
    <w:multiLevelType w:val="hybridMultilevel"/>
    <w:tmpl w:val="B2AE6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BA7882"/>
    <w:multiLevelType w:val="hybridMultilevel"/>
    <w:tmpl w:val="B2D6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053C4"/>
    <w:multiLevelType w:val="hybridMultilevel"/>
    <w:tmpl w:val="B6E8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163F6"/>
    <w:multiLevelType w:val="hybridMultilevel"/>
    <w:tmpl w:val="705E20CE"/>
    <w:lvl w:ilvl="0" w:tplc="D3A4E12C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cs="Times New Roman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817A63"/>
    <w:multiLevelType w:val="hybridMultilevel"/>
    <w:tmpl w:val="C26AE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FA6E64"/>
    <w:multiLevelType w:val="hybridMultilevel"/>
    <w:tmpl w:val="CDE8F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E3BEB"/>
    <w:multiLevelType w:val="hybridMultilevel"/>
    <w:tmpl w:val="E76EE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594AAE"/>
    <w:multiLevelType w:val="hybridMultilevel"/>
    <w:tmpl w:val="68D423F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4AA3635"/>
    <w:multiLevelType w:val="hybridMultilevel"/>
    <w:tmpl w:val="4C9213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303699"/>
    <w:multiLevelType w:val="hybridMultilevel"/>
    <w:tmpl w:val="81228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5B1246"/>
    <w:multiLevelType w:val="hybridMultilevel"/>
    <w:tmpl w:val="82C0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02091"/>
    <w:multiLevelType w:val="hybridMultilevel"/>
    <w:tmpl w:val="5C7A3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AD04D5"/>
    <w:multiLevelType w:val="hybridMultilevel"/>
    <w:tmpl w:val="2C762D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B6916"/>
    <w:multiLevelType w:val="hybridMultilevel"/>
    <w:tmpl w:val="8A72DE1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5918468E"/>
    <w:multiLevelType w:val="hybridMultilevel"/>
    <w:tmpl w:val="ECBE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D6B6E"/>
    <w:multiLevelType w:val="hybridMultilevel"/>
    <w:tmpl w:val="7EF02C9C"/>
    <w:lvl w:ilvl="0" w:tplc="BB903B42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B3186"/>
    <w:multiLevelType w:val="hybridMultilevel"/>
    <w:tmpl w:val="4EBAC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F8117F"/>
    <w:multiLevelType w:val="hybridMultilevel"/>
    <w:tmpl w:val="B46A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46651"/>
    <w:multiLevelType w:val="hybridMultilevel"/>
    <w:tmpl w:val="E20A57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BB54C12"/>
    <w:multiLevelType w:val="hybridMultilevel"/>
    <w:tmpl w:val="B2AE6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B07D85"/>
    <w:multiLevelType w:val="hybridMultilevel"/>
    <w:tmpl w:val="21504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372C8"/>
    <w:multiLevelType w:val="hybridMultilevel"/>
    <w:tmpl w:val="6D560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21A20"/>
    <w:multiLevelType w:val="hybridMultilevel"/>
    <w:tmpl w:val="1AEE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12"/>
  </w:num>
  <w:num w:numId="5">
    <w:abstractNumId w:val="6"/>
  </w:num>
  <w:num w:numId="6">
    <w:abstractNumId w:val="14"/>
  </w:num>
  <w:num w:numId="7">
    <w:abstractNumId w:val="9"/>
  </w:num>
  <w:num w:numId="8">
    <w:abstractNumId w:val="1"/>
  </w:num>
  <w:num w:numId="9">
    <w:abstractNumId w:val="11"/>
  </w:num>
  <w:num w:numId="10">
    <w:abstractNumId w:val="18"/>
  </w:num>
  <w:num w:numId="11">
    <w:abstractNumId w:val="10"/>
  </w:num>
  <w:num w:numId="12">
    <w:abstractNumId w:val="20"/>
  </w:num>
  <w:num w:numId="13">
    <w:abstractNumId w:val="16"/>
  </w:num>
  <w:num w:numId="14">
    <w:abstractNumId w:val="23"/>
  </w:num>
  <w:num w:numId="15">
    <w:abstractNumId w:val="7"/>
  </w:num>
  <w:num w:numId="16">
    <w:abstractNumId w:val="5"/>
  </w:num>
  <w:num w:numId="17">
    <w:abstractNumId w:val="17"/>
  </w:num>
  <w:num w:numId="18">
    <w:abstractNumId w:val="22"/>
  </w:num>
  <w:num w:numId="19">
    <w:abstractNumId w:val="0"/>
  </w:num>
  <w:num w:numId="20">
    <w:abstractNumId w:val="15"/>
  </w:num>
  <w:num w:numId="21">
    <w:abstractNumId w:val="21"/>
  </w:num>
  <w:num w:numId="22">
    <w:abstractNumId w:val="13"/>
  </w:num>
  <w:num w:numId="23">
    <w:abstractNumId w:val="3"/>
  </w:num>
  <w:num w:numId="2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rcul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errrwze7d9vemeaex9ppzefwe2dx0wed0ex&quot;&gt;Bielinski&lt;record-ids&gt;&lt;item&gt;296&lt;/item&gt;&lt;item&gt;348&lt;/item&gt;&lt;/record-ids&gt;&lt;/item&gt;&lt;/Libraries&gt;"/>
  </w:docVars>
  <w:rsids>
    <w:rsidRoot w:val="00E70BCB"/>
    <w:rsid w:val="00003D15"/>
    <w:rsid w:val="00011350"/>
    <w:rsid w:val="00012ADA"/>
    <w:rsid w:val="000171E6"/>
    <w:rsid w:val="000233B7"/>
    <w:rsid w:val="000262DF"/>
    <w:rsid w:val="000267E1"/>
    <w:rsid w:val="00030215"/>
    <w:rsid w:val="00035C88"/>
    <w:rsid w:val="00041C4F"/>
    <w:rsid w:val="00042BDD"/>
    <w:rsid w:val="000527A7"/>
    <w:rsid w:val="0005719E"/>
    <w:rsid w:val="00060079"/>
    <w:rsid w:val="00061265"/>
    <w:rsid w:val="0007759C"/>
    <w:rsid w:val="00077B9C"/>
    <w:rsid w:val="00080149"/>
    <w:rsid w:val="00082FFA"/>
    <w:rsid w:val="00092E54"/>
    <w:rsid w:val="000A6B87"/>
    <w:rsid w:val="000B56B4"/>
    <w:rsid w:val="000C132D"/>
    <w:rsid w:val="000C18FC"/>
    <w:rsid w:val="000C2D9B"/>
    <w:rsid w:val="000C3353"/>
    <w:rsid w:val="000C4950"/>
    <w:rsid w:val="000C5A55"/>
    <w:rsid w:val="000C63CE"/>
    <w:rsid w:val="000D0F81"/>
    <w:rsid w:val="000D24C1"/>
    <w:rsid w:val="000E4222"/>
    <w:rsid w:val="000E69C9"/>
    <w:rsid w:val="000F6199"/>
    <w:rsid w:val="00102922"/>
    <w:rsid w:val="00104394"/>
    <w:rsid w:val="00105FA2"/>
    <w:rsid w:val="00122667"/>
    <w:rsid w:val="001259D2"/>
    <w:rsid w:val="00126B3A"/>
    <w:rsid w:val="001275D7"/>
    <w:rsid w:val="00132C42"/>
    <w:rsid w:val="00134582"/>
    <w:rsid w:val="00151212"/>
    <w:rsid w:val="001550D8"/>
    <w:rsid w:val="00157F88"/>
    <w:rsid w:val="0016465C"/>
    <w:rsid w:val="00165D56"/>
    <w:rsid w:val="0017399A"/>
    <w:rsid w:val="00177B12"/>
    <w:rsid w:val="001901E7"/>
    <w:rsid w:val="0019201C"/>
    <w:rsid w:val="00194C40"/>
    <w:rsid w:val="00197465"/>
    <w:rsid w:val="001A409E"/>
    <w:rsid w:val="001A4381"/>
    <w:rsid w:val="001A5CDF"/>
    <w:rsid w:val="001A7504"/>
    <w:rsid w:val="001A7DE0"/>
    <w:rsid w:val="001B5527"/>
    <w:rsid w:val="001C0C97"/>
    <w:rsid w:val="001C624F"/>
    <w:rsid w:val="001C6A8B"/>
    <w:rsid w:val="001D20D6"/>
    <w:rsid w:val="001E2208"/>
    <w:rsid w:val="001E6374"/>
    <w:rsid w:val="001F2585"/>
    <w:rsid w:val="001F2DF4"/>
    <w:rsid w:val="001F3AAD"/>
    <w:rsid w:val="001F79FF"/>
    <w:rsid w:val="00201AC6"/>
    <w:rsid w:val="00203A7D"/>
    <w:rsid w:val="00203A80"/>
    <w:rsid w:val="00203C51"/>
    <w:rsid w:val="00205CBA"/>
    <w:rsid w:val="00217659"/>
    <w:rsid w:val="00222619"/>
    <w:rsid w:val="002243BF"/>
    <w:rsid w:val="00225696"/>
    <w:rsid w:val="00230EE7"/>
    <w:rsid w:val="002364FF"/>
    <w:rsid w:val="00237316"/>
    <w:rsid w:val="00237B64"/>
    <w:rsid w:val="00240448"/>
    <w:rsid w:val="0024735A"/>
    <w:rsid w:val="00247F4A"/>
    <w:rsid w:val="00254D86"/>
    <w:rsid w:val="00255761"/>
    <w:rsid w:val="00255792"/>
    <w:rsid w:val="002812D4"/>
    <w:rsid w:val="00282DDD"/>
    <w:rsid w:val="002845D7"/>
    <w:rsid w:val="0028558D"/>
    <w:rsid w:val="002939E8"/>
    <w:rsid w:val="00294DD6"/>
    <w:rsid w:val="002950C2"/>
    <w:rsid w:val="002A1630"/>
    <w:rsid w:val="002B0F36"/>
    <w:rsid w:val="002B5FA0"/>
    <w:rsid w:val="002C1C2A"/>
    <w:rsid w:val="002C2484"/>
    <w:rsid w:val="002C2650"/>
    <w:rsid w:val="002C3374"/>
    <w:rsid w:val="002C4235"/>
    <w:rsid w:val="002C4469"/>
    <w:rsid w:val="002D0305"/>
    <w:rsid w:val="002D3020"/>
    <w:rsid w:val="002D6E16"/>
    <w:rsid w:val="002E4074"/>
    <w:rsid w:val="002F1A8D"/>
    <w:rsid w:val="002F3713"/>
    <w:rsid w:val="002F5D9D"/>
    <w:rsid w:val="003034ED"/>
    <w:rsid w:val="00304DDF"/>
    <w:rsid w:val="0030672D"/>
    <w:rsid w:val="0031244B"/>
    <w:rsid w:val="00315152"/>
    <w:rsid w:val="00317446"/>
    <w:rsid w:val="00317675"/>
    <w:rsid w:val="00321BE4"/>
    <w:rsid w:val="00326381"/>
    <w:rsid w:val="00337553"/>
    <w:rsid w:val="00337BDB"/>
    <w:rsid w:val="0034175A"/>
    <w:rsid w:val="003457B5"/>
    <w:rsid w:val="00346E92"/>
    <w:rsid w:val="003522E9"/>
    <w:rsid w:val="003525D0"/>
    <w:rsid w:val="00352692"/>
    <w:rsid w:val="00356C9C"/>
    <w:rsid w:val="00357775"/>
    <w:rsid w:val="00357F8C"/>
    <w:rsid w:val="003635B0"/>
    <w:rsid w:val="00363CEC"/>
    <w:rsid w:val="00373CDE"/>
    <w:rsid w:val="003763A3"/>
    <w:rsid w:val="00376C8F"/>
    <w:rsid w:val="0038317E"/>
    <w:rsid w:val="003844C7"/>
    <w:rsid w:val="003860CB"/>
    <w:rsid w:val="00386F0F"/>
    <w:rsid w:val="003954A0"/>
    <w:rsid w:val="003B1EC8"/>
    <w:rsid w:val="003B4C1B"/>
    <w:rsid w:val="003B7387"/>
    <w:rsid w:val="003C021E"/>
    <w:rsid w:val="003C0A68"/>
    <w:rsid w:val="003C37C5"/>
    <w:rsid w:val="003C3B86"/>
    <w:rsid w:val="003C66AB"/>
    <w:rsid w:val="003C79CE"/>
    <w:rsid w:val="003D6D42"/>
    <w:rsid w:val="003E2487"/>
    <w:rsid w:val="003E2597"/>
    <w:rsid w:val="003E6F2C"/>
    <w:rsid w:val="003E79E1"/>
    <w:rsid w:val="003F1B63"/>
    <w:rsid w:val="003F2875"/>
    <w:rsid w:val="003F2E8C"/>
    <w:rsid w:val="00404054"/>
    <w:rsid w:val="00405793"/>
    <w:rsid w:val="00413A78"/>
    <w:rsid w:val="0041410A"/>
    <w:rsid w:val="004267ED"/>
    <w:rsid w:val="00427745"/>
    <w:rsid w:val="00430B9C"/>
    <w:rsid w:val="004312FE"/>
    <w:rsid w:val="0043283C"/>
    <w:rsid w:val="00434731"/>
    <w:rsid w:val="00435DE4"/>
    <w:rsid w:val="00442853"/>
    <w:rsid w:val="004453E4"/>
    <w:rsid w:val="00451C05"/>
    <w:rsid w:val="00454392"/>
    <w:rsid w:val="0046234A"/>
    <w:rsid w:val="0046408B"/>
    <w:rsid w:val="0046445D"/>
    <w:rsid w:val="00464799"/>
    <w:rsid w:val="00465D28"/>
    <w:rsid w:val="00467909"/>
    <w:rsid w:val="004716E2"/>
    <w:rsid w:val="004734FF"/>
    <w:rsid w:val="00476DAE"/>
    <w:rsid w:val="00481DF7"/>
    <w:rsid w:val="00490A8B"/>
    <w:rsid w:val="004A42D6"/>
    <w:rsid w:val="004B0820"/>
    <w:rsid w:val="004B0E8B"/>
    <w:rsid w:val="004B11EC"/>
    <w:rsid w:val="004B1D88"/>
    <w:rsid w:val="004B46A0"/>
    <w:rsid w:val="004C5F60"/>
    <w:rsid w:val="004D046C"/>
    <w:rsid w:val="004D4D9A"/>
    <w:rsid w:val="004D4DA6"/>
    <w:rsid w:val="004D5A11"/>
    <w:rsid w:val="004E3AE6"/>
    <w:rsid w:val="004F30F4"/>
    <w:rsid w:val="004F71FD"/>
    <w:rsid w:val="00502ECD"/>
    <w:rsid w:val="005102DB"/>
    <w:rsid w:val="005137B7"/>
    <w:rsid w:val="0051583A"/>
    <w:rsid w:val="0052144D"/>
    <w:rsid w:val="005248A5"/>
    <w:rsid w:val="00524C72"/>
    <w:rsid w:val="00532770"/>
    <w:rsid w:val="0053558B"/>
    <w:rsid w:val="005373CC"/>
    <w:rsid w:val="00551141"/>
    <w:rsid w:val="00551BBC"/>
    <w:rsid w:val="00560227"/>
    <w:rsid w:val="00564E9B"/>
    <w:rsid w:val="00565994"/>
    <w:rsid w:val="00566F01"/>
    <w:rsid w:val="005755D3"/>
    <w:rsid w:val="00593FB8"/>
    <w:rsid w:val="00596F4C"/>
    <w:rsid w:val="005A36ED"/>
    <w:rsid w:val="005A4811"/>
    <w:rsid w:val="005A553E"/>
    <w:rsid w:val="005B3A7F"/>
    <w:rsid w:val="005C4393"/>
    <w:rsid w:val="005C576A"/>
    <w:rsid w:val="005E2CF5"/>
    <w:rsid w:val="005E61F1"/>
    <w:rsid w:val="005E72E1"/>
    <w:rsid w:val="005F4CB1"/>
    <w:rsid w:val="005F74D2"/>
    <w:rsid w:val="00611782"/>
    <w:rsid w:val="00617900"/>
    <w:rsid w:val="00617FD6"/>
    <w:rsid w:val="00620BBA"/>
    <w:rsid w:val="00632019"/>
    <w:rsid w:val="006373F4"/>
    <w:rsid w:val="00643829"/>
    <w:rsid w:val="00646884"/>
    <w:rsid w:val="00650CD9"/>
    <w:rsid w:val="0065171F"/>
    <w:rsid w:val="00653781"/>
    <w:rsid w:val="00654B2E"/>
    <w:rsid w:val="00660E6C"/>
    <w:rsid w:val="00683D8D"/>
    <w:rsid w:val="00685F55"/>
    <w:rsid w:val="006945CD"/>
    <w:rsid w:val="006A574F"/>
    <w:rsid w:val="006B52F8"/>
    <w:rsid w:val="006C0367"/>
    <w:rsid w:val="006C61E6"/>
    <w:rsid w:val="006D32A6"/>
    <w:rsid w:val="006D39A5"/>
    <w:rsid w:val="006D4B98"/>
    <w:rsid w:val="006D548D"/>
    <w:rsid w:val="006D58EA"/>
    <w:rsid w:val="006E3631"/>
    <w:rsid w:val="006E5A45"/>
    <w:rsid w:val="006E779F"/>
    <w:rsid w:val="00700A2D"/>
    <w:rsid w:val="00703DB1"/>
    <w:rsid w:val="007051AA"/>
    <w:rsid w:val="007052C0"/>
    <w:rsid w:val="00706BA8"/>
    <w:rsid w:val="007148E8"/>
    <w:rsid w:val="0071600E"/>
    <w:rsid w:val="0071656F"/>
    <w:rsid w:val="00722CD3"/>
    <w:rsid w:val="0072321B"/>
    <w:rsid w:val="007344AC"/>
    <w:rsid w:val="007409E5"/>
    <w:rsid w:val="00742AA8"/>
    <w:rsid w:val="00752A92"/>
    <w:rsid w:val="007730C8"/>
    <w:rsid w:val="00774D39"/>
    <w:rsid w:val="00780F6E"/>
    <w:rsid w:val="007922E7"/>
    <w:rsid w:val="007A70FC"/>
    <w:rsid w:val="007B5F4E"/>
    <w:rsid w:val="007B5F72"/>
    <w:rsid w:val="007B6256"/>
    <w:rsid w:val="007C5926"/>
    <w:rsid w:val="007C7330"/>
    <w:rsid w:val="007D1810"/>
    <w:rsid w:val="007D4283"/>
    <w:rsid w:val="007E0E31"/>
    <w:rsid w:val="007E1541"/>
    <w:rsid w:val="007E3329"/>
    <w:rsid w:val="00802F05"/>
    <w:rsid w:val="00804255"/>
    <w:rsid w:val="00806F7D"/>
    <w:rsid w:val="00811697"/>
    <w:rsid w:val="00817A58"/>
    <w:rsid w:val="0082104C"/>
    <w:rsid w:val="00821B45"/>
    <w:rsid w:val="00827C59"/>
    <w:rsid w:val="00832480"/>
    <w:rsid w:val="0085154D"/>
    <w:rsid w:val="00852153"/>
    <w:rsid w:val="00854DC6"/>
    <w:rsid w:val="00855606"/>
    <w:rsid w:val="00860E63"/>
    <w:rsid w:val="00866A97"/>
    <w:rsid w:val="00870345"/>
    <w:rsid w:val="00875F11"/>
    <w:rsid w:val="008840E1"/>
    <w:rsid w:val="008A1FE6"/>
    <w:rsid w:val="008A2F88"/>
    <w:rsid w:val="008A4551"/>
    <w:rsid w:val="008A5D41"/>
    <w:rsid w:val="008B3F50"/>
    <w:rsid w:val="008B62D6"/>
    <w:rsid w:val="008C68AF"/>
    <w:rsid w:val="008C7B9F"/>
    <w:rsid w:val="008E75F1"/>
    <w:rsid w:val="008F08C5"/>
    <w:rsid w:val="008F4CA7"/>
    <w:rsid w:val="0090468C"/>
    <w:rsid w:val="009122FD"/>
    <w:rsid w:val="009252F0"/>
    <w:rsid w:val="009272EC"/>
    <w:rsid w:val="00936995"/>
    <w:rsid w:val="0094162B"/>
    <w:rsid w:val="0095043A"/>
    <w:rsid w:val="00950DD9"/>
    <w:rsid w:val="00951B06"/>
    <w:rsid w:val="009574AB"/>
    <w:rsid w:val="00967395"/>
    <w:rsid w:val="00967E7D"/>
    <w:rsid w:val="00970DBA"/>
    <w:rsid w:val="00972812"/>
    <w:rsid w:val="009835C9"/>
    <w:rsid w:val="00984DC9"/>
    <w:rsid w:val="00984FBC"/>
    <w:rsid w:val="009853E5"/>
    <w:rsid w:val="009876F8"/>
    <w:rsid w:val="00995E42"/>
    <w:rsid w:val="009A2E2D"/>
    <w:rsid w:val="009A6BBB"/>
    <w:rsid w:val="009B7CC3"/>
    <w:rsid w:val="009C22E5"/>
    <w:rsid w:val="009C3C75"/>
    <w:rsid w:val="009C6093"/>
    <w:rsid w:val="009C631F"/>
    <w:rsid w:val="009D1006"/>
    <w:rsid w:val="009D55C9"/>
    <w:rsid w:val="009D73E9"/>
    <w:rsid w:val="009E29BF"/>
    <w:rsid w:val="009E2BA7"/>
    <w:rsid w:val="009E4353"/>
    <w:rsid w:val="009E5A06"/>
    <w:rsid w:val="009F79A7"/>
    <w:rsid w:val="00A07851"/>
    <w:rsid w:val="00A10A2A"/>
    <w:rsid w:val="00A12F8E"/>
    <w:rsid w:val="00A236AD"/>
    <w:rsid w:val="00A37EE7"/>
    <w:rsid w:val="00A43662"/>
    <w:rsid w:val="00A44C01"/>
    <w:rsid w:val="00A45BD9"/>
    <w:rsid w:val="00A475E8"/>
    <w:rsid w:val="00A5357A"/>
    <w:rsid w:val="00A55ACB"/>
    <w:rsid w:val="00A57F95"/>
    <w:rsid w:val="00A63378"/>
    <w:rsid w:val="00A67636"/>
    <w:rsid w:val="00A7345D"/>
    <w:rsid w:val="00A8387B"/>
    <w:rsid w:val="00A9300A"/>
    <w:rsid w:val="00A937F3"/>
    <w:rsid w:val="00A975F6"/>
    <w:rsid w:val="00AA141E"/>
    <w:rsid w:val="00AA1997"/>
    <w:rsid w:val="00AA2F33"/>
    <w:rsid w:val="00AA78EA"/>
    <w:rsid w:val="00AB1C9F"/>
    <w:rsid w:val="00AB56A7"/>
    <w:rsid w:val="00AC449D"/>
    <w:rsid w:val="00AC5E7A"/>
    <w:rsid w:val="00AD23A0"/>
    <w:rsid w:val="00AD4EC7"/>
    <w:rsid w:val="00AE0C95"/>
    <w:rsid w:val="00AE1187"/>
    <w:rsid w:val="00AE4CE9"/>
    <w:rsid w:val="00AE58C3"/>
    <w:rsid w:val="00AF20B5"/>
    <w:rsid w:val="00AF34F1"/>
    <w:rsid w:val="00AF5ED1"/>
    <w:rsid w:val="00AF6C8E"/>
    <w:rsid w:val="00AF79DD"/>
    <w:rsid w:val="00B00C72"/>
    <w:rsid w:val="00B0345D"/>
    <w:rsid w:val="00B07B87"/>
    <w:rsid w:val="00B11C93"/>
    <w:rsid w:val="00B218F3"/>
    <w:rsid w:val="00B22D5E"/>
    <w:rsid w:val="00B36837"/>
    <w:rsid w:val="00B405FF"/>
    <w:rsid w:val="00B44177"/>
    <w:rsid w:val="00B45DFE"/>
    <w:rsid w:val="00B52486"/>
    <w:rsid w:val="00B52786"/>
    <w:rsid w:val="00B56207"/>
    <w:rsid w:val="00B56489"/>
    <w:rsid w:val="00B56516"/>
    <w:rsid w:val="00B61BEE"/>
    <w:rsid w:val="00B62436"/>
    <w:rsid w:val="00B6370D"/>
    <w:rsid w:val="00B66EC9"/>
    <w:rsid w:val="00B67BA6"/>
    <w:rsid w:val="00B77A8D"/>
    <w:rsid w:val="00B80B02"/>
    <w:rsid w:val="00B82824"/>
    <w:rsid w:val="00B83F41"/>
    <w:rsid w:val="00B9198F"/>
    <w:rsid w:val="00B93572"/>
    <w:rsid w:val="00B9553C"/>
    <w:rsid w:val="00B9771C"/>
    <w:rsid w:val="00BA0E0D"/>
    <w:rsid w:val="00BA485A"/>
    <w:rsid w:val="00BA4CAE"/>
    <w:rsid w:val="00BB29DC"/>
    <w:rsid w:val="00BB6D75"/>
    <w:rsid w:val="00BC123E"/>
    <w:rsid w:val="00BC6DE8"/>
    <w:rsid w:val="00BD5830"/>
    <w:rsid w:val="00BD5A6A"/>
    <w:rsid w:val="00BD5FE3"/>
    <w:rsid w:val="00BE3E08"/>
    <w:rsid w:val="00BE4FF9"/>
    <w:rsid w:val="00BE5440"/>
    <w:rsid w:val="00BE5DD9"/>
    <w:rsid w:val="00BF18B1"/>
    <w:rsid w:val="00BF3C60"/>
    <w:rsid w:val="00BF50B3"/>
    <w:rsid w:val="00C01FD8"/>
    <w:rsid w:val="00C106F6"/>
    <w:rsid w:val="00C13287"/>
    <w:rsid w:val="00C26786"/>
    <w:rsid w:val="00C31D0E"/>
    <w:rsid w:val="00C333B4"/>
    <w:rsid w:val="00C34D84"/>
    <w:rsid w:val="00C37375"/>
    <w:rsid w:val="00C5168A"/>
    <w:rsid w:val="00C56999"/>
    <w:rsid w:val="00C56DA1"/>
    <w:rsid w:val="00C630CC"/>
    <w:rsid w:val="00C74155"/>
    <w:rsid w:val="00C81534"/>
    <w:rsid w:val="00C920A6"/>
    <w:rsid w:val="00C94F70"/>
    <w:rsid w:val="00CB08C1"/>
    <w:rsid w:val="00CC0BEE"/>
    <w:rsid w:val="00CC0E7F"/>
    <w:rsid w:val="00CC2774"/>
    <w:rsid w:val="00CC2DB0"/>
    <w:rsid w:val="00CD11B8"/>
    <w:rsid w:val="00CE3B54"/>
    <w:rsid w:val="00CE47A5"/>
    <w:rsid w:val="00CE4A1E"/>
    <w:rsid w:val="00CE7599"/>
    <w:rsid w:val="00CF0FF0"/>
    <w:rsid w:val="00CF7C55"/>
    <w:rsid w:val="00D00844"/>
    <w:rsid w:val="00D03B5D"/>
    <w:rsid w:val="00D125E6"/>
    <w:rsid w:val="00D15F9F"/>
    <w:rsid w:val="00D26341"/>
    <w:rsid w:val="00D40BC3"/>
    <w:rsid w:val="00D416A7"/>
    <w:rsid w:val="00D50342"/>
    <w:rsid w:val="00D50467"/>
    <w:rsid w:val="00D52736"/>
    <w:rsid w:val="00D5647B"/>
    <w:rsid w:val="00D62B71"/>
    <w:rsid w:val="00D70665"/>
    <w:rsid w:val="00D75F67"/>
    <w:rsid w:val="00D76A01"/>
    <w:rsid w:val="00D85A1F"/>
    <w:rsid w:val="00D86BD4"/>
    <w:rsid w:val="00D87C43"/>
    <w:rsid w:val="00DA1F1D"/>
    <w:rsid w:val="00DA268E"/>
    <w:rsid w:val="00DA3682"/>
    <w:rsid w:val="00DA3D7E"/>
    <w:rsid w:val="00DA71A8"/>
    <w:rsid w:val="00DB1DE3"/>
    <w:rsid w:val="00DC4F01"/>
    <w:rsid w:val="00DC5EE2"/>
    <w:rsid w:val="00DC7772"/>
    <w:rsid w:val="00DD39E6"/>
    <w:rsid w:val="00DE6557"/>
    <w:rsid w:val="00DE7455"/>
    <w:rsid w:val="00DF3A3E"/>
    <w:rsid w:val="00DF41DD"/>
    <w:rsid w:val="00DF4468"/>
    <w:rsid w:val="00E014EC"/>
    <w:rsid w:val="00E05F65"/>
    <w:rsid w:val="00E1282F"/>
    <w:rsid w:val="00E12F45"/>
    <w:rsid w:val="00E243E7"/>
    <w:rsid w:val="00E26263"/>
    <w:rsid w:val="00E3150E"/>
    <w:rsid w:val="00E34E54"/>
    <w:rsid w:val="00E363EB"/>
    <w:rsid w:val="00E440D6"/>
    <w:rsid w:val="00E458A3"/>
    <w:rsid w:val="00E53A38"/>
    <w:rsid w:val="00E5557B"/>
    <w:rsid w:val="00E64F8B"/>
    <w:rsid w:val="00E66353"/>
    <w:rsid w:val="00E70BCB"/>
    <w:rsid w:val="00E713CA"/>
    <w:rsid w:val="00E73615"/>
    <w:rsid w:val="00E81A71"/>
    <w:rsid w:val="00E92E2E"/>
    <w:rsid w:val="00E94F1B"/>
    <w:rsid w:val="00E95A5B"/>
    <w:rsid w:val="00EA0ECB"/>
    <w:rsid w:val="00EA105A"/>
    <w:rsid w:val="00EA7748"/>
    <w:rsid w:val="00EB2811"/>
    <w:rsid w:val="00EB695C"/>
    <w:rsid w:val="00EC00E6"/>
    <w:rsid w:val="00EC20C0"/>
    <w:rsid w:val="00ED087B"/>
    <w:rsid w:val="00ED1549"/>
    <w:rsid w:val="00ED155D"/>
    <w:rsid w:val="00ED6B1C"/>
    <w:rsid w:val="00EE1021"/>
    <w:rsid w:val="00EE1ED8"/>
    <w:rsid w:val="00EE3B01"/>
    <w:rsid w:val="00EF01D9"/>
    <w:rsid w:val="00EF104F"/>
    <w:rsid w:val="00EF2110"/>
    <w:rsid w:val="00EF703C"/>
    <w:rsid w:val="00F01EE3"/>
    <w:rsid w:val="00F07F3A"/>
    <w:rsid w:val="00F22EC8"/>
    <w:rsid w:val="00F3091A"/>
    <w:rsid w:val="00F45E6A"/>
    <w:rsid w:val="00F4658D"/>
    <w:rsid w:val="00F61E1D"/>
    <w:rsid w:val="00F66B9C"/>
    <w:rsid w:val="00F71888"/>
    <w:rsid w:val="00F76775"/>
    <w:rsid w:val="00F77293"/>
    <w:rsid w:val="00F91407"/>
    <w:rsid w:val="00F928C4"/>
    <w:rsid w:val="00F978CB"/>
    <w:rsid w:val="00FA01C4"/>
    <w:rsid w:val="00FA294A"/>
    <w:rsid w:val="00FA4DF8"/>
    <w:rsid w:val="00FB2863"/>
    <w:rsid w:val="00FB5BBF"/>
    <w:rsid w:val="00FC5726"/>
    <w:rsid w:val="00FC7B15"/>
    <w:rsid w:val="00FC7E11"/>
    <w:rsid w:val="00FD64B8"/>
    <w:rsid w:val="00FE02FD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B877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2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2B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semiHidden/>
    <w:rsid w:val="00DC5E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052C0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character" w:customStyle="1" w:styleId="spelle">
    <w:name w:val="spelle"/>
    <w:basedOn w:val="DefaultParagraphFont"/>
    <w:rsid w:val="007052C0"/>
  </w:style>
  <w:style w:type="paragraph" w:styleId="Header">
    <w:name w:val="header"/>
    <w:basedOn w:val="Normal"/>
    <w:rsid w:val="00617F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7F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154D"/>
    <w:rPr>
      <w:sz w:val="24"/>
      <w:szCs w:val="24"/>
    </w:rPr>
  </w:style>
  <w:style w:type="character" w:styleId="PageNumber">
    <w:name w:val="page number"/>
    <w:basedOn w:val="DefaultParagraphFont"/>
    <w:rsid w:val="00617FD6"/>
  </w:style>
  <w:style w:type="character" w:styleId="CommentReference">
    <w:name w:val="annotation reference"/>
    <w:semiHidden/>
    <w:rsid w:val="0046445D"/>
    <w:rPr>
      <w:sz w:val="16"/>
      <w:szCs w:val="16"/>
    </w:rPr>
  </w:style>
  <w:style w:type="paragraph" w:styleId="CommentText">
    <w:name w:val="annotation text"/>
    <w:basedOn w:val="Normal"/>
    <w:semiHidden/>
    <w:rsid w:val="0046445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445D"/>
    <w:rPr>
      <w:b/>
      <w:bCs/>
    </w:rPr>
  </w:style>
  <w:style w:type="character" w:styleId="Hyperlink">
    <w:name w:val="Hyperlink"/>
    <w:uiPriority w:val="99"/>
    <w:rsid w:val="00DA3682"/>
    <w:rPr>
      <w:color w:val="0000FF"/>
      <w:u w:val="single"/>
    </w:rPr>
  </w:style>
  <w:style w:type="table" w:styleId="TableGrid">
    <w:name w:val="Table Grid"/>
    <w:basedOn w:val="TableNormal"/>
    <w:rsid w:val="00B9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1EC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50D8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63C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3CEC"/>
  </w:style>
  <w:style w:type="character" w:styleId="FootnoteReference">
    <w:name w:val="footnote reference"/>
    <w:basedOn w:val="DefaultParagraphFont"/>
    <w:rsid w:val="00363CEC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2B71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rsid w:val="00092E54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EB695C"/>
    <w:rPr>
      <w:color w:val="954F72" w:themeColor="followedHyperlink"/>
      <w:u w:val="single"/>
    </w:rPr>
  </w:style>
  <w:style w:type="paragraph" w:customStyle="1" w:styleId="Tablesectionheading">
    <w:name w:val="Table section heading"/>
    <w:basedOn w:val="Heading1"/>
    <w:link w:val="TablesectionheadingChar"/>
    <w:qFormat/>
    <w:rsid w:val="00D416A7"/>
    <w:pPr>
      <w:spacing w:before="240"/>
    </w:pPr>
    <w:rPr>
      <w:rFonts w:asciiTheme="minorHAnsi" w:hAnsiTheme="minorHAnsi"/>
      <w:sz w:val="22"/>
      <w:szCs w:val="22"/>
    </w:rPr>
  </w:style>
  <w:style w:type="character" w:customStyle="1" w:styleId="TablesectionheadingChar">
    <w:name w:val="Table section heading Char"/>
    <w:basedOn w:val="Heading1Char"/>
    <w:link w:val="Tablesectionheading"/>
    <w:rsid w:val="00D416A7"/>
    <w:rPr>
      <w:rFonts w:asciiTheme="minorHAnsi" w:eastAsiaTheme="majorEastAsia" w:hAnsiTheme="minorHAnsi" w:cstheme="majorBidi"/>
      <w:b/>
      <w:bCs/>
      <w:color w:val="2E74B5" w:themeColor="accent1" w:themeShade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2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2B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semiHidden/>
    <w:rsid w:val="00DC5E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052C0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character" w:customStyle="1" w:styleId="spelle">
    <w:name w:val="spelle"/>
    <w:basedOn w:val="DefaultParagraphFont"/>
    <w:rsid w:val="007052C0"/>
  </w:style>
  <w:style w:type="paragraph" w:styleId="Header">
    <w:name w:val="header"/>
    <w:basedOn w:val="Normal"/>
    <w:rsid w:val="00617F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7F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154D"/>
    <w:rPr>
      <w:sz w:val="24"/>
      <w:szCs w:val="24"/>
    </w:rPr>
  </w:style>
  <w:style w:type="character" w:styleId="PageNumber">
    <w:name w:val="page number"/>
    <w:basedOn w:val="DefaultParagraphFont"/>
    <w:rsid w:val="00617FD6"/>
  </w:style>
  <w:style w:type="character" w:styleId="CommentReference">
    <w:name w:val="annotation reference"/>
    <w:semiHidden/>
    <w:rsid w:val="0046445D"/>
    <w:rPr>
      <w:sz w:val="16"/>
      <w:szCs w:val="16"/>
    </w:rPr>
  </w:style>
  <w:style w:type="paragraph" w:styleId="CommentText">
    <w:name w:val="annotation text"/>
    <w:basedOn w:val="Normal"/>
    <w:semiHidden/>
    <w:rsid w:val="0046445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445D"/>
    <w:rPr>
      <w:b/>
      <w:bCs/>
    </w:rPr>
  </w:style>
  <w:style w:type="character" w:styleId="Hyperlink">
    <w:name w:val="Hyperlink"/>
    <w:uiPriority w:val="99"/>
    <w:rsid w:val="00DA3682"/>
    <w:rPr>
      <w:color w:val="0000FF"/>
      <w:u w:val="single"/>
    </w:rPr>
  </w:style>
  <w:style w:type="table" w:styleId="TableGrid">
    <w:name w:val="Table Grid"/>
    <w:basedOn w:val="TableNormal"/>
    <w:rsid w:val="00B9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1EC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50D8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63C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3CEC"/>
  </w:style>
  <w:style w:type="character" w:styleId="FootnoteReference">
    <w:name w:val="footnote reference"/>
    <w:basedOn w:val="DefaultParagraphFont"/>
    <w:rsid w:val="00363CEC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2B71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rsid w:val="00092E54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EB695C"/>
    <w:rPr>
      <w:color w:val="954F72" w:themeColor="followedHyperlink"/>
      <w:u w:val="single"/>
    </w:rPr>
  </w:style>
  <w:style w:type="paragraph" w:customStyle="1" w:styleId="Tablesectionheading">
    <w:name w:val="Table section heading"/>
    <w:basedOn w:val="Heading1"/>
    <w:link w:val="TablesectionheadingChar"/>
    <w:qFormat/>
    <w:rsid w:val="00D416A7"/>
    <w:pPr>
      <w:spacing w:before="240"/>
    </w:pPr>
    <w:rPr>
      <w:rFonts w:asciiTheme="minorHAnsi" w:hAnsiTheme="minorHAnsi"/>
      <w:sz w:val="22"/>
      <w:szCs w:val="22"/>
    </w:rPr>
  </w:style>
  <w:style w:type="character" w:customStyle="1" w:styleId="TablesectionheadingChar">
    <w:name w:val="Table section heading Char"/>
    <w:basedOn w:val="Heading1Char"/>
    <w:link w:val="Tablesectionheading"/>
    <w:rsid w:val="00D416A7"/>
    <w:rPr>
      <w:rFonts w:asciiTheme="minorHAnsi" w:eastAsiaTheme="majorEastAsia" w:hAnsiTheme="minorHAnsi" w:cstheme="majorBidi"/>
      <w:b/>
      <w:b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41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126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2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hekb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ol.a@ghc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rafton.j@ghc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rrell.d@ghc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787B-D43E-42AD-8598-3A6F7F34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48</Pages>
  <Words>13742</Words>
  <Characters>91500</Characters>
  <Application>Microsoft Office Word</Application>
  <DocSecurity>0</DocSecurity>
  <Lines>762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398</vt:lpstr>
    </vt:vector>
  </TitlesOfParts>
  <Company>Mayo Foundation</Company>
  <LinksUpToDate>false</LinksUpToDate>
  <CharactersWithSpaces>105032</CharactersWithSpaces>
  <SharedDoc>false</SharedDoc>
  <HLinks>
    <vt:vector size="48" baseType="variant">
      <vt:variant>
        <vt:i4>4456459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655462</vt:i4>
      </vt:variant>
      <vt:variant>
        <vt:i4>3</vt:i4>
      </vt:variant>
      <vt:variant>
        <vt:i4>0</vt:i4>
      </vt:variant>
      <vt:variant>
        <vt:i4>5</vt:i4>
      </vt:variant>
      <vt:variant>
        <vt:lpwstr>mailto:Pathak.jyotishman@mayo.edu</vt:lpwstr>
      </vt:variant>
      <vt:variant>
        <vt:lpwstr/>
      </vt:variant>
      <vt:variant>
        <vt:i4>5242923</vt:i4>
      </vt:variant>
      <vt:variant>
        <vt:i4>0</vt:i4>
      </vt:variant>
      <vt:variant>
        <vt:i4>0</vt:i4>
      </vt:variant>
      <vt:variant>
        <vt:i4>5</vt:i4>
      </vt:variant>
      <vt:variant>
        <vt:lpwstr>mailto:Bielinski.suzette@mayo.edu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398</dc:title>
  <dc:creator>Suzette J Bielinski</dc:creator>
  <cp:lastModifiedBy>Carrell, David</cp:lastModifiedBy>
  <cp:revision>21</cp:revision>
  <cp:lastPrinted>2016-11-17T00:26:00Z</cp:lastPrinted>
  <dcterms:created xsi:type="dcterms:W3CDTF">2016-09-01T07:03:00Z</dcterms:created>
  <dcterms:modified xsi:type="dcterms:W3CDTF">2017-01-30T22:57:00Z</dcterms:modified>
</cp:coreProperties>
</file>