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88C32" w14:textId="06798670" w:rsidR="005D0D5E" w:rsidRPr="00C177F2" w:rsidRDefault="003A0E69" w:rsidP="00DA65E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77F2">
        <w:rPr>
          <w:rFonts w:ascii="Times New Roman" w:hAnsi="Times New Roman" w:cs="Times New Roman"/>
          <w:b/>
          <w:sz w:val="32"/>
          <w:szCs w:val="24"/>
        </w:rPr>
        <w:t>Migraine</w:t>
      </w:r>
    </w:p>
    <w:p w14:paraId="33173FEB" w14:textId="723F0E08" w:rsidR="0032511E" w:rsidRPr="003A0E69" w:rsidRDefault="005D0D5E" w:rsidP="000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Migraine is the most common recurrent headache syndrome in children</w:t>
      </w:r>
      <w:r w:rsidR="0032511E" w:rsidRPr="003A0E69">
        <w:rPr>
          <w:rFonts w:ascii="Times New Roman" w:hAnsi="Times New Roman" w:cs="Times New Roman"/>
          <w:sz w:val="24"/>
          <w:szCs w:val="24"/>
        </w:rPr>
        <w:t xml:space="preserve"> in which 4-10% of school age children may be affected (1)</w:t>
      </w:r>
      <w:r w:rsidRPr="003A0E69">
        <w:rPr>
          <w:rFonts w:ascii="Times New Roman" w:hAnsi="Times New Roman" w:cs="Times New Roman"/>
          <w:sz w:val="24"/>
          <w:szCs w:val="24"/>
        </w:rPr>
        <w:t xml:space="preserve">. It is characterized by episodes of headache </w:t>
      </w:r>
      <w:r w:rsidR="00D85D2C" w:rsidRPr="003A0E69">
        <w:rPr>
          <w:rFonts w:ascii="Times New Roman" w:hAnsi="Times New Roman" w:cs="Times New Roman"/>
          <w:sz w:val="24"/>
          <w:szCs w:val="24"/>
        </w:rPr>
        <w:t xml:space="preserve">pain that may be </w:t>
      </w:r>
      <w:r w:rsidRPr="003A0E69">
        <w:rPr>
          <w:rFonts w:ascii="Times New Roman" w:hAnsi="Times New Roman" w:cs="Times New Roman"/>
          <w:sz w:val="24"/>
          <w:szCs w:val="24"/>
        </w:rPr>
        <w:t xml:space="preserve">accompanied by nausea, vomiting, </w:t>
      </w:r>
      <w:r w:rsidR="00D85D2C" w:rsidRPr="003A0E69">
        <w:rPr>
          <w:rFonts w:ascii="Times New Roman" w:hAnsi="Times New Roman" w:cs="Times New Roman"/>
          <w:sz w:val="24"/>
          <w:szCs w:val="24"/>
        </w:rPr>
        <w:t>and light and sound sensitivity</w:t>
      </w:r>
      <w:r w:rsidRPr="003A0E69">
        <w:rPr>
          <w:rFonts w:ascii="Times New Roman" w:hAnsi="Times New Roman" w:cs="Times New Roman"/>
          <w:sz w:val="24"/>
          <w:szCs w:val="24"/>
        </w:rPr>
        <w:t>. Migraine occurs at all ages and may even begin in infancy</w:t>
      </w:r>
      <w:r w:rsidR="00D85D2C" w:rsidRPr="003A0E69">
        <w:rPr>
          <w:rFonts w:ascii="Times New Roman" w:hAnsi="Times New Roman" w:cs="Times New Roman"/>
          <w:sz w:val="24"/>
          <w:szCs w:val="24"/>
        </w:rPr>
        <w:t xml:space="preserve"> as represented by intermittent colic</w:t>
      </w:r>
      <w:r w:rsidRPr="003A0E69">
        <w:rPr>
          <w:rFonts w:ascii="Times New Roman" w:hAnsi="Times New Roman" w:cs="Times New Roman"/>
          <w:sz w:val="24"/>
          <w:szCs w:val="24"/>
        </w:rPr>
        <w:t xml:space="preserve"> (1). </w:t>
      </w:r>
      <w:r w:rsidR="00D85D2C" w:rsidRPr="003A0E69">
        <w:rPr>
          <w:rFonts w:ascii="Times New Roman" w:hAnsi="Times New Roman" w:cs="Times New Roman"/>
          <w:sz w:val="24"/>
          <w:szCs w:val="24"/>
        </w:rPr>
        <w:t xml:space="preserve">The genes for </w:t>
      </w:r>
      <w:r w:rsidR="0032511E" w:rsidRPr="003A0E69">
        <w:rPr>
          <w:rFonts w:ascii="Times New Roman" w:hAnsi="Times New Roman" w:cs="Times New Roman"/>
          <w:sz w:val="24"/>
          <w:szCs w:val="24"/>
        </w:rPr>
        <w:t>familial hemiplegic migraine</w:t>
      </w:r>
      <w:r w:rsidR="00D85D2C" w:rsidRPr="003A0E69">
        <w:rPr>
          <w:rFonts w:ascii="Times New Roman" w:hAnsi="Times New Roman" w:cs="Times New Roman"/>
          <w:sz w:val="24"/>
          <w:szCs w:val="24"/>
        </w:rPr>
        <w:t xml:space="preserve"> have been identified. For migraine without aura and migraine with aura population and twin studies have been consistent with the genetic basis </w:t>
      </w:r>
      <w:r w:rsidR="00B52793" w:rsidRPr="003A0E69">
        <w:rPr>
          <w:rFonts w:ascii="Times New Roman" w:hAnsi="Times New Roman" w:cs="Times New Roman"/>
          <w:sz w:val="24"/>
          <w:szCs w:val="24"/>
        </w:rPr>
        <w:t>of migraine, but</w:t>
      </w:r>
      <w:r w:rsidR="0032511E" w:rsidRPr="003A0E69">
        <w:rPr>
          <w:rFonts w:ascii="Times New Roman" w:hAnsi="Times New Roman" w:cs="Times New Roman"/>
          <w:sz w:val="24"/>
          <w:szCs w:val="24"/>
        </w:rPr>
        <w:t xml:space="preserve"> n</w:t>
      </w:r>
      <w:r w:rsidRPr="003A0E69">
        <w:rPr>
          <w:rFonts w:ascii="Times New Roman" w:hAnsi="Times New Roman" w:cs="Times New Roman"/>
          <w:sz w:val="24"/>
          <w:szCs w:val="24"/>
        </w:rPr>
        <w:t>o consistent gen</w:t>
      </w:r>
      <w:r w:rsidR="0032511E" w:rsidRPr="003A0E69">
        <w:rPr>
          <w:rFonts w:ascii="Times New Roman" w:hAnsi="Times New Roman" w:cs="Times New Roman"/>
          <w:sz w:val="24"/>
          <w:szCs w:val="24"/>
        </w:rPr>
        <w:t xml:space="preserve">etic </w:t>
      </w:r>
      <w:r w:rsidR="00BC2AEA" w:rsidRPr="003A0E69">
        <w:rPr>
          <w:rFonts w:ascii="Times New Roman" w:hAnsi="Times New Roman" w:cs="Times New Roman"/>
          <w:sz w:val="24"/>
          <w:szCs w:val="24"/>
        </w:rPr>
        <w:t>etiology</w:t>
      </w:r>
      <w:r w:rsidR="0032511E" w:rsidRPr="003A0E69">
        <w:rPr>
          <w:rFonts w:ascii="Times New Roman" w:hAnsi="Times New Roman" w:cs="Times New Roman"/>
          <w:sz w:val="24"/>
          <w:szCs w:val="24"/>
        </w:rPr>
        <w:t xml:space="preserve"> has been established</w:t>
      </w:r>
      <w:r w:rsidRPr="003A0E69">
        <w:rPr>
          <w:rFonts w:ascii="Times New Roman" w:hAnsi="Times New Roman" w:cs="Times New Roman"/>
          <w:sz w:val="24"/>
          <w:szCs w:val="24"/>
        </w:rPr>
        <w:t>. Both genetic and environmental factors are important (</w:t>
      </w:r>
      <w:r w:rsidR="0032511E" w:rsidRPr="003A0E69">
        <w:rPr>
          <w:rFonts w:ascii="Times New Roman" w:hAnsi="Times New Roman" w:cs="Times New Roman"/>
          <w:sz w:val="24"/>
          <w:szCs w:val="24"/>
        </w:rPr>
        <w:t>2</w:t>
      </w:r>
      <w:r w:rsidRPr="003A0E69">
        <w:rPr>
          <w:rFonts w:ascii="Times New Roman" w:hAnsi="Times New Roman" w:cs="Times New Roman"/>
          <w:sz w:val="24"/>
          <w:szCs w:val="24"/>
        </w:rPr>
        <w:t xml:space="preserve">). </w:t>
      </w:r>
      <w:r w:rsidR="0032511E" w:rsidRPr="003A0E69">
        <w:rPr>
          <w:rFonts w:ascii="Times New Roman" w:hAnsi="Times New Roman" w:cs="Times New Roman"/>
          <w:sz w:val="24"/>
          <w:szCs w:val="24"/>
        </w:rPr>
        <w:t xml:space="preserve">The International Classification of Headache Disorders 3rd edition (ICHD-3) </w:t>
      </w:r>
      <w:r w:rsidR="00B52793" w:rsidRPr="003A0E69">
        <w:rPr>
          <w:rFonts w:ascii="Times New Roman" w:hAnsi="Times New Roman" w:cs="Times New Roman"/>
          <w:sz w:val="24"/>
          <w:szCs w:val="24"/>
        </w:rPr>
        <w:t xml:space="preserve">is the current gold standard for the diagnosis of migraine, especially for research purposes. ICHD-3 </w:t>
      </w:r>
      <w:r w:rsidR="0032511E" w:rsidRPr="003A0E69">
        <w:rPr>
          <w:rFonts w:ascii="Times New Roman" w:hAnsi="Times New Roman" w:cs="Times New Roman"/>
          <w:sz w:val="24"/>
          <w:szCs w:val="24"/>
        </w:rPr>
        <w:t>note</w:t>
      </w:r>
      <w:r w:rsidR="00B52793" w:rsidRPr="003A0E69">
        <w:rPr>
          <w:rFonts w:ascii="Times New Roman" w:hAnsi="Times New Roman" w:cs="Times New Roman"/>
          <w:sz w:val="24"/>
          <w:szCs w:val="24"/>
        </w:rPr>
        <w:t>s</w:t>
      </w:r>
      <w:r w:rsidR="0032511E" w:rsidRPr="003A0E69">
        <w:rPr>
          <w:rFonts w:ascii="Times New Roman" w:hAnsi="Times New Roman" w:cs="Times New Roman"/>
          <w:sz w:val="24"/>
          <w:szCs w:val="24"/>
        </w:rPr>
        <w:t xml:space="preserve"> that certain features of migraine in children may differ fro</w:t>
      </w:r>
      <w:r w:rsidR="00C83AAF" w:rsidRPr="003A0E69">
        <w:rPr>
          <w:rFonts w:ascii="Times New Roman" w:hAnsi="Times New Roman" w:cs="Times New Roman"/>
          <w:sz w:val="24"/>
          <w:szCs w:val="24"/>
        </w:rPr>
        <w:t>m typical features in adults for example it</w:t>
      </w:r>
      <w:r w:rsidR="0032511E" w:rsidRPr="003A0E69">
        <w:rPr>
          <w:rFonts w:ascii="Times New Roman" w:hAnsi="Times New Roman" w:cs="Times New Roman"/>
          <w:sz w:val="24"/>
          <w:szCs w:val="24"/>
        </w:rPr>
        <w:t xml:space="preserve"> is often bilateral in children, and unilateral pain usually emerges in late adolescence or early adulthood</w:t>
      </w:r>
      <w:r w:rsidR="00B52793" w:rsidRPr="003A0E69">
        <w:rPr>
          <w:rFonts w:ascii="Times New Roman" w:hAnsi="Times New Roman" w:cs="Times New Roman"/>
          <w:sz w:val="24"/>
          <w:szCs w:val="24"/>
        </w:rPr>
        <w:t xml:space="preserve"> and childhood migraines may be shorter in duration</w:t>
      </w:r>
      <w:r w:rsidR="00C83AAF" w:rsidRPr="003A0E69">
        <w:rPr>
          <w:rFonts w:ascii="Times New Roman" w:hAnsi="Times New Roman" w:cs="Times New Roman"/>
          <w:sz w:val="24"/>
          <w:szCs w:val="24"/>
        </w:rPr>
        <w:t>. ICHD-3 criteria require at least five attacks to fulfill the diagnosis of migraine.</w:t>
      </w:r>
    </w:p>
    <w:p w14:paraId="1DFBE77A" w14:textId="0420D592" w:rsidR="005D0D5E" w:rsidRDefault="005D0D5E" w:rsidP="005D0D5E">
      <w:pPr>
        <w:rPr>
          <w:rFonts w:ascii="Times New Roman" w:hAnsi="Times New Roman" w:cs="Times New Roman"/>
          <w:b/>
          <w:sz w:val="28"/>
          <w:szCs w:val="24"/>
        </w:rPr>
      </w:pPr>
      <w:r w:rsidRPr="00C177F2">
        <w:rPr>
          <w:rFonts w:ascii="Times New Roman" w:hAnsi="Times New Roman" w:cs="Times New Roman"/>
          <w:b/>
          <w:sz w:val="28"/>
          <w:szCs w:val="24"/>
        </w:rPr>
        <w:t xml:space="preserve">Diagnostic </w:t>
      </w:r>
      <w:r w:rsidR="00C177F2">
        <w:rPr>
          <w:rFonts w:ascii="Times New Roman" w:hAnsi="Times New Roman" w:cs="Times New Roman"/>
          <w:b/>
          <w:sz w:val="28"/>
          <w:szCs w:val="24"/>
        </w:rPr>
        <w:t>C</w:t>
      </w:r>
      <w:r w:rsidRPr="00C177F2">
        <w:rPr>
          <w:rFonts w:ascii="Times New Roman" w:hAnsi="Times New Roman" w:cs="Times New Roman"/>
          <w:b/>
          <w:sz w:val="28"/>
          <w:szCs w:val="24"/>
        </w:rPr>
        <w:t xml:space="preserve">riteria for </w:t>
      </w:r>
      <w:r w:rsidR="00C177F2">
        <w:rPr>
          <w:rFonts w:ascii="Times New Roman" w:hAnsi="Times New Roman" w:cs="Times New Roman"/>
          <w:b/>
          <w:sz w:val="28"/>
          <w:szCs w:val="24"/>
        </w:rPr>
        <w:t>M</w:t>
      </w:r>
      <w:r w:rsidRPr="00C177F2">
        <w:rPr>
          <w:rFonts w:ascii="Times New Roman" w:hAnsi="Times New Roman" w:cs="Times New Roman"/>
          <w:b/>
          <w:sz w:val="28"/>
          <w:szCs w:val="24"/>
        </w:rPr>
        <w:t>igraine</w:t>
      </w:r>
    </w:p>
    <w:p w14:paraId="64147F7E" w14:textId="5E49CD8E" w:rsidR="00627804" w:rsidRDefault="00627804" w:rsidP="005D0D5E">
      <w:pPr>
        <w:rPr>
          <w:rFonts w:ascii="Times New Roman" w:hAnsi="Times New Roman" w:cs="Times New Roman"/>
          <w:sz w:val="24"/>
          <w:szCs w:val="24"/>
        </w:rPr>
      </w:pPr>
      <w:r w:rsidRPr="00627804">
        <w:rPr>
          <w:rFonts w:ascii="Times New Roman" w:hAnsi="Times New Roman" w:cs="Times New Roman"/>
          <w:sz w:val="24"/>
          <w:szCs w:val="24"/>
        </w:rPr>
        <w:t>Please note</w:t>
      </w:r>
      <w:proofErr w:type="gramStart"/>
      <w:r w:rsidRPr="006278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7804">
        <w:rPr>
          <w:rFonts w:ascii="Times New Roman" w:hAnsi="Times New Roman" w:cs="Times New Roman"/>
          <w:sz w:val="24"/>
          <w:szCs w:val="24"/>
        </w:rPr>
        <w:t xml:space="preserve"> the flowchart below is intended to illustrate the flow of the algorithm, which includes all 4 case types (Hemiplegic, Aura, Without Aura, and Unclassified Migraine). </w:t>
      </w:r>
      <w:r>
        <w:rPr>
          <w:rFonts w:ascii="Times New Roman" w:hAnsi="Times New Roman" w:cs="Times New Roman"/>
          <w:sz w:val="24"/>
          <w:szCs w:val="24"/>
        </w:rPr>
        <w:t>Case labels (numeric) are indicated in the data dictionary.</w:t>
      </w:r>
    </w:p>
    <w:p w14:paraId="2A81AF8B" w14:textId="0171AE83" w:rsidR="006811C4" w:rsidRDefault="006811C4" w:rsidP="005D0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Flowchart below to start between Hemiplegic and other kinds of migraine.</w:t>
      </w:r>
    </w:p>
    <w:p w14:paraId="754E2660" w14:textId="2775882D" w:rsidR="00627804" w:rsidRPr="00627804" w:rsidRDefault="00627804" w:rsidP="006278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F5E117" wp14:editId="0B4CC7CF">
            <wp:extent cx="3841750" cy="341730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graine_algorithm_0719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649" cy="34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3EBE346" w14:textId="77777777" w:rsidR="005D0D5E" w:rsidRPr="00C177F2" w:rsidRDefault="005D0D5E" w:rsidP="005D0D5E">
      <w:pPr>
        <w:rPr>
          <w:rFonts w:ascii="Times New Roman" w:hAnsi="Times New Roman" w:cs="Times New Roman"/>
          <w:b/>
          <w:sz w:val="26"/>
          <w:szCs w:val="26"/>
        </w:rPr>
      </w:pPr>
      <w:r w:rsidRPr="00C177F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Migraine without aura </w:t>
      </w:r>
    </w:p>
    <w:p w14:paraId="6B7AD7DB" w14:textId="77777777" w:rsidR="005D0D5E" w:rsidRPr="003A0E69" w:rsidRDefault="005D0D5E" w:rsidP="005D0D5E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A. At least </w:t>
      </w:r>
      <w:r w:rsidRPr="003A0E69">
        <w:rPr>
          <w:rFonts w:ascii="Times New Roman" w:hAnsi="Times New Roman" w:cs="Times New Roman"/>
          <w:b/>
          <w:sz w:val="24"/>
          <w:szCs w:val="24"/>
        </w:rPr>
        <w:t>five attacks</w:t>
      </w:r>
      <w:r w:rsidRPr="003A0E69">
        <w:rPr>
          <w:rFonts w:ascii="Times New Roman" w:hAnsi="Times New Roman" w:cs="Times New Roman"/>
          <w:sz w:val="24"/>
          <w:szCs w:val="24"/>
        </w:rPr>
        <w:t xml:space="preserve"> fulfilling criteria B through D </w:t>
      </w:r>
    </w:p>
    <w:p w14:paraId="62B7EE2F" w14:textId="18918D1B" w:rsidR="005D0D5E" w:rsidRPr="003A0E69" w:rsidRDefault="005D0D5E" w:rsidP="005D0D5E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B. Headache attacks lasting 4 to 72 hours (untreated or unsuccessfully treated</w:t>
      </w:r>
      <w:r w:rsidR="00B52793" w:rsidRPr="003A0E69">
        <w:rPr>
          <w:rFonts w:ascii="Times New Roman" w:hAnsi="Times New Roman" w:cs="Times New Roman"/>
          <w:sz w:val="24"/>
          <w:szCs w:val="24"/>
        </w:rPr>
        <w:t>. 2-72 hours in children under 18</w:t>
      </w:r>
      <w:r w:rsidRPr="003A0E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5396434" w14:textId="77777777" w:rsidR="00C83AAF" w:rsidRPr="003A0E69" w:rsidRDefault="005D0D5E" w:rsidP="005D0D5E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C. Headache has at least two of </w:t>
      </w:r>
      <w:r w:rsidR="00C83AAF" w:rsidRPr="003A0E69">
        <w:rPr>
          <w:rFonts w:ascii="Times New Roman" w:hAnsi="Times New Roman" w:cs="Times New Roman"/>
          <w:sz w:val="24"/>
          <w:szCs w:val="24"/>
        </w:rPr>
        <w:t xml:space="preserve">the following characteristics: </w:t>
      </w:r>
    </w:p>
    <w:p w14:paraId="45C604A5" w14:textId="77777777" w:rsidR="005D0D5E" w:rsidRPr="003A0E69" w:rsidRDefault="005D0D5E" w:rsidP="00C83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Unilateral location </w:t>
      </w:r>
    </w:p>
    <w:p w14:paraId="58ACFB0B" w14:textId="77777777" w:rsidR="005D0D5E" w:rsidRPr="003A0E69" w:rsidRDefault="005D0D5E" w:rsidP="00C83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Pulsating quality </w:t>
      </w:r>
    </w:p>
    <w:p w14:paraId="7F27AB4F" w14:textId="77777777" w:rsidR="005D0D5E" w:rsidRPr="003A0E69" w:rsidRDefault="005D0D5E" w:rsidP="00C83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Moderate or severe pain intensity </w:t>
      </w:r>
    </w:p>
    <w:p w14:paraId="2FE3FF7E" w14:textId="77777777" w:rsidR="005D0D5E" w:rsidRPr="003A0E69" w:rsidRDefault="005D0D5E" w:rsidP="00C83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Aggravation by or causing avoidance of routine physical activity (</w:t>
      </w:r>
      <w:proofErr w:type="spellStart"/>
      <w:r w:rsidRPr="003A0E69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3A0E69">
        <w:rPr>
          <w:rFonts w:ascii="Times New Roman" w:hAnsi="Times New Roman" w:cs="Times New Roman"/>
          <w:sz w:val="24"/>
          <w:szCs w:val="24"/>
        </w:rPr>
        <w:t xml:space="preserve">, walking or climbing stairs) </w:t>
      </w:r>
    </w:p>
    <w:p w14:paraId="58CD601C" w14:textId="77777777" w:rsidR="005D0D5E" w:rsidRPr="003A0E69" w:rsidRDefault="005D0D5E" w:rsidP="005D0D5E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D. During headache at least one of the following: </w:t>
      </w:r>
    </w:p>
    <w:p w14:paraId="59ECFC1F" w14:textId="77777777" w:rsidR="005D0D5E" w:rsidRPr="003A0E69" w:rsidRDefault="005D0D5E" w:rsidP="00C83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Nausea, vomiting, or both </w:t>
      </w:r>
    </w:p>
    <w:p w14:paraId="739104F4" w14:textId="77777777" w:rsidR="005D0D5E" w:rsidRPr="003A0E69" w:rsidRDefault="005D0D5E" w:rsidP="00C83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Photophobia and </w:t>
      </w:r>
      <w:proofErr w:type="spellStart"/>
      <w:r w:rsidRPr="003A0E69">
        <w:rPr>
          <w:rFonts w:ascii="Times New Roman" w:hAnsi="Times New Roman" w:cs="Times New Roman"/>
          <w:sz w:val="24"/>
          <w:szCs w:val="24"/>
        </w:rPr>
        <w:t>phonophobia</w:t>
      </w:r>
      <w:proofErr w:type="spellEnd"/>
      <w:r w:rsidRPr="003A0E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800B9" w14:textId="77777777" w:rsidR="005D0D5E" w:rsidRPr="00C177F2" w:rsidRDefault="005D0D5E" w:rsidP="005D0D5E">
      <w:pPr>
        <w:rPr>
          <w:rFonts w:ascii="Times New Roman" w:hAnsi="Times New Roman" w:cs="Times New Roman"/>
          <w:b/>
          <w:sz w:val="26"/>
          <w:szCs w:val="26"/>
        </w:rPr>
      </w:pPr>
      <w:r w:rsidRPr="00C177F2">
        <w:rPr>
          <w:rFonts w:ascii="Times New Roman" w:hAnsi="Times New Roman" w:cs="Times New Roman"/>
          <w:b/>
          <w:sz w:val="26"/>
          <w:szCs w:val="26"/>
        </w:rPr>
        <w:t xml:space="preserve">Migraine with aura </w:t>
      </w:r>
    </w:p>
    <w:p w14:paraId="1FC08B41" w14:textId="77777777" w:rsidR="005D0D5E" w:rsidRPr="003A0E69" w:rsidRDefault="005D0D5E" w:rsidP="005D0D5E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A. At least </w:t>
      </w:r>
      <w:r w:rsidRPr="003A0E69">
        <w:rPr>
          <w:rFonts w:ascii="Times New Roman" w:hAnsi="Times New Roman" w:cs="Times New Roman"/>
          <w:b/>
          <w:sz w:val="24"/>
          <w:szCs w:val="24"/>
        </w:rPr>
        <w:t>two attacks</w:t>
      </w:r>
      <w:r w:rsidRPr="003A0E69">
        <w:rPr>
          <w:rFonts w:ascii="Times New Roman" w:hAnsi="Times New Roman" w:cs="Times New Roman"/>
          <w:sz w:val="24"/>
          <w:szCs w:val="24"/>
        </w:rPr>
        <w:t xml:space="preserve"> fulfilling criterion B and C </w:t>
      </w:r>
    </w:p>
    <w:p w14:paraId="38AB127B" w14:textId="77777777" w:rsidR="005D0D5E" w:rsidRPr="003A0E69" w:rsidRDefault="005D0D5E" w:rsidP="005D0D5E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B. One or more of the following fully reversible aura symptoms: </w:t>
      </w:r>
    </w:p>
    <w:p w14:paraId="15F0D8AB" w14:textId="77777777" w:rsidR="005D0D5E" w:rsidRPr="003A0E69" w:rsidRDefault="005D0D5E" w:rsidP="00DA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Visual </w:t>
      </w:r>
    </w:p>
    <w:p w14:paraId="53B4E5BF" w14:textId="77777777" w:rsidR="005D0D5E" w:rsidRPr="003A0E69" w:rsidRDefault="005D0D5E" w:rsidP="00DA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Sensory </w:t>
      </w:r>
    </w:p>
    <w:p w14:paraId="5DDEB11E" w14:textId="77777777" w:rsidR="005D0D5E" w:rsidRPr="003A0E69" w:rsidRDefault="005D0D5E" w:rsidP="00DA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Speech and/or language </w:t>
      </w:r>
    </w:p>
    <w:p w14:paraId="433DB8D8" w14:textId="77777777" w:rsidR="005D0D5E" w:rsidRPr="003A0E69" w:rsidRDefault="005D0D5E" w:rsidP="00DA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Motor </w:t>
      </w:r>
    </w:p>
    <w:p w14:paraId="31E9145B" w14:textId="77777777" w:rsidR="005D0D5E" w:rsidRPr="003A0E69" w:rsidRDefault="005D0D5E" w:rsidP="00DA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Brainstem </w:t>
      </w:r>
    </w:p>
    <w:p w14:paraId="55BEB163" w14:textId="77777777" w:rsidR="005D0D5E" w:rsidRPr="003A0E69" w:rsidRDefault="005D0D5E" w:rsidP="00DA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Retinal </w:t>
      </w:r>
    </w:p>
    <w:p w14:paraId="0FA80400" w14:textId="77777777" w:rsidR="005D0D5E" w:rsidRPr="003A0E69" w:rsidRDefault="005D0D5E" w:rsidP="005D0D5E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C. At least two of the following four characteristics: </w:t>
      </w:r>
    </w:p>
    <w:p w14:paraId="3BAE3018" w14:textId="77777777" w:rsidR="005D0D5E" w:rsidRPr="003A0E69" w:rsidRDefault="005D0D5E" w:rsidP="00DA69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At least one aura symptom spreads gradually over ≥5 minutes, and/or two or more symptoms occur in succession </w:t>
      </w:r>
    </w:p>
    <w:p w14:paraId="2477D61F" w14:textId="77777777" w:rsidR="005D0D5E" w:rsidRPr="003A0E69" w:rsidRDefault="005D0D5E" w:rsidP="00DA69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Each individual aura symptom lasts 5 to 60 minutes </w:t>
      </w:r>
    </w:p>
    <w:p w14:paraId="245E2F17" w14:textId="77777777" w:rsidR="005D0D5E" w:rsidRPr="003A0E69" w:rsidRDefault="005D0D5E" w:rsidP="00DA69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At least one aura symptom is unilateral </w:t>
      </w:r>
    </w:p>
    <w:p w14:paraId="4C41584D" w14:textId="77777777" w:rsidR="005D0D5E" w:rsidRPr="003A0E69" w:rsidRDefault="005D0D5E" w:rsidP="00DA69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The aura is accompanied, or followed within 60 minutes, by headache </w:t>
      </w:r>
    </w:p>
    <w:p w14:paraId="01E55EBD" w14:textId="77777777" w:rsidR="005D0D5E" w:rsidRPr="003A0E69" w:rsidRDefault="005D0D5E" w:rsidP="005D0D5E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D. transient ischemic attack has been excluded </w:t>
      </w:r>
    </w:p>
    <w:p w14:paraId="57702731" w14:textId="77777777" w:rsidR="005D0D5E" w:rsidRPr="00C177F2" w:rsidRDefault="005D0D5E" w:rsidP="005D0D5E">
      <w:pPr>
        <w:rPr>
          <w:rFonts w:ascii="Times New Roman" w:hAnsi="Times New Roman" w:cs="Times New Roman"/>
          <w:sz w:val="26"/>
          <w:szCs w:val="26"/>
        </w:rPr>
      </w:pPr>
      <w:r w:rsidRPr="00C177F2">
        <w:rPr>
          <w:rFonts w:ascii="Times New Roman" w:hAnsi="Times New Roman" w:cs="Times New Roman"/>
          <w:b/>
          <w:sz w:val="26"/>
          <w:szCs w:val="26"/>
        </w:rPr>
        <w:t>Features of migraine in children and adolescents</w:t>
      </w:r>
      <w:r w:rsidRPr="00C177F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49C54EE" w14:textId="77777777" w:rsidR="005D0D5E" w:rsidRPr="003A0E69" w:rsidRDefault="005D0D5E" w:rsidP="00DA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lastRenderedPageBreak/>
        <w:t xml:space="preserve">Attacks may last 2 to 72 hours* </w:t>
      </w:r>
    </w:p>
    <w:p w14:paraId="7C72D592" w14:textId="77777777" w:rsidR="005D0D5E" w:rsidRPr="003A0E69" w:rsidRDefault="005D0D5E" w:rsidP="00DA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Headache is more often bilateral than in adults; an adult pattern of unilateral pain usually emerges in late adolescence or early adulthood </w:t>
      </w:r>
    </w:p>
    <w:p w14:paraId="5C783B32" w14:textId="77777777" w:rsidR="005D0D5E" w:rsidRPr="003A0E69" w:rsidRDefault="005D0D5E" w:rsidP="00DA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Occipital headache is rare and raises diagnostic caution for structural lesions </w:t>
      </w:r>
    </w:p>
    <w:p w14:paraId="0B83E26E" w14:textId="77777777" w:rsidR="005D0D5E" w:rsidRPr="003A0E69" w:rsidRDefault="005D0D5E" w:rsidP="00DA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Photophobia and </w:t>
      </w:r>
      <w:proofErr w:type="spellStart"/>
      <w:r w:rsidRPr="003A0E69">
        <w:rPr>
          <w:rFonts w:ascii="Times New Roman" w:hAnsi="Times New Roman" w:cs="Times New Roman"/>
          <w:sz w:val="24"/>
          <w:szCs w:val="24"/>
        </w:rPr>
        <w:t>phonophobia</w:t>
      </w:r>
      <w:proofErr w:type="spellEnd"/>
      <w:r w:rsidRPr="003A0E69">
        <w:rPr>
          <w:rFonts w:ascii="Times New Roman" w:hAnsi="Times New Roman" w:cs="Times New Roman"/>
          <w:sz w:val="24"/>
          <w:szCs w:val="24"/>
        </w:rPr>
        <w:t xml:space="preserve"> may be inferred by behavior in young children </w:t>
      </w:r>
    </w:p>
    <w:p w14:paraId="7E8F1690" w14:textId="77777777" w:rsidR="005D0D5E" w:rsidRPr="00C177F2" w:rsidRDefault="0032511E" w:rsidP="005D0D5E">
      <w:pPr>
        <w:rPr>
          <w:rFonts w:ascii="Times New Roman" w:hAnsi="Times New Roman" w:cs="Times New Roman"/>
          <w:b/>
          <w:sz w:val="28"/>
          <w:szCs w:val="24"/>
        </w:rPr>
      </w:pPr>
      <w:r w:rsidRPr="00C177F2">
        <w:rPr>
          <w:rFonts w:ascii="Times New Roman" w:hAnsi="Times New Roman" w:cs="Times New Roman"/>
          <w:b/>
          <w:sz w:val="28"/>
          <w:szCs w:val="24"/>
        </w:rPr>
        <w:t>Approach:</w:t>
      </w:r>
    </w:p>
    <w:p w14:paraId="526194B0" w14:textId="41D2A82A" w:rsidR="002E0523" w:rsidRPr="003A0E69" w:rsidRDefault="00DA690A" w:rsidP="005D0D5E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Case: ICD code of </w:t>
      </w:r>
      <w:r w:rsidR="00776AB3" w:rsidRPr="003A0E69">
        <w:rPr>
          <w:rFonts w:ascii="Times New Roman" w:hAnsi="Times New Roman" w:cs="Times New Roman"/>
          <w:sz w:val="24"/>
          <w:szCs w:val="24"/>
        </w:rPr>
        <w:t>Migraine</w:t>
      </w:r>
      <w:r w:rsidR="000776EF" w:rsidRPr="003A0E69">
        <w:rPr>
          <w:rFonts w:ascii="Times New Roman" w:hAnsi="Times New Roman" w:cs="Times New Roman"/>
          <w:sz w:val="24"/>
          <w:szCs w:val="24"/>
        </w:rPr>
        <w:t xml:space="preserve"> (</w:t>
      </w:r>
      <w:r w:rsidR="00DA65E3" w:rsidRPr="003A0E69">
        <w:rPr>
          <w:rFonts w:ascii="Times New Roman" w:hAnsi="Times New Roman" w:cs="Times New Roman"/>
          <w:sz w:val="24"/>
          <w:szCs w:val="24"/>
        </w:rPr>
        <w:t xml:space="preserve">ICD9: </w:t>
      </w:r>
      <w:r w:rsidRPr="003A0E69">
        <w:rPr>
          <w:rFonts w:ascii="Times New Roman" w:hAnsi="Times New Roman" w:cs="Times New Roman"/>
          <w:sz w:val="24"/>
          <w:szCs w:val="24"/>
        </w:rPr>
        <w:t>346.x</w:t>
      </w:r>
      <w:r w:rsidR="00DA65E3" w:rsidRPr="003A0E69">
        <w:rPr>
          <w:rFonts w:ascii="Times New Roman" w:hAnsi="Times New Roman" w:cs="Times New Roman"/>
          <w:sz w:val="24"/>
          <w:szCs w:val="24"/>
        </w:rPr>
        <w:t>;</w:t>
      </w:r>
      <w:r w:rsidR="004E51CD" w:rsidRPr="003A0E69">
        <w:rPr>
          <w:rFonts w:ascii="Times New Roman" w:hAnsi="Times New Roman" w:cs="Times New Roman"/>
          <w:sz w:val="24"/>
          <w:szCs w:val="24"/>
        </w:rPr>
        <w:t xml:space="preserve"> </w:t>
      </w:r>
      <w:r w:rsidR="009D63ED" w:rsidRPr="003A0E69">
        <w:rPr>
          <w:rFonts w:ascii="Times New Roman" w:hAnsi="Times New Roman" w:cs="Times New Roman"/>
          <w:sz w:val="24"/>
          <w:szCs w:val="24"/>
        </w:rPr>
        <w:t>ICD10</w:t>
      </w:r>
      <w:r w:rsidR="00DA65E3" w:rsidRPr="003A0E69">
        <w:rPr>
          <w:rFonts w:ascii="Times New Roman" w:hAnsi="Times New Roman" w:cs="Times New Roman"/>
          <w:sz w:val="24"/>
          <w:szCs w:val="24"/>
        </w:rPr>
        <w:t xml:space="preserve">: </w:t>
      </w:r>
      <w:r w:rsidR="004E51CD" w:rsidRPr="003A0E69">
        <w:rPr>
          <w:rFonts w:ascii="Times New Roman" w:hAnsi="Times New Roman" w:cs="Times New Roman"/>
          <w:sz w:val="24"/>
          <w:szCs w:val="24"/>
        </w:rPr>
        <w:t>G43.x</w:t>
      </w:r>
      <w:r w:rsidR="009D63ED" w:rsidRPr="003A0E69">
        <w:rPr>
          <w:rFonts w:ascii="Times New Roman" w:hAnsi="Times New Roman" w:cs="Times New Roman"/>
          <w:sz w:val="24"/>
          <w:szCs w:val="24"/>
        </w:rPr>
        <w:t xml:space="preserve"> plus G43.A</w:t>
      </w:r>
      <w:r w:rsidR="00DA65E3" w:rsidRPr="003A0E69">
        <w:rPr>
          <w:rFonts w:ascii="Times New Roman" w:hAnsi="Times New Roman" w:cs="Times New Roman"/>
          <w:sz w:val="24"/>
          <w:szCs w:val="24"/>
        </w:rPr>
        <w:t>*</w:t>
      </w:r>
      <w:r w:rsidR="009D63ED" w:rsidRPr="003A0E69">
        <w:rPr>
          <w:rFonts w:ascii="Times New Roman" w:hAnsi="Times New Roman" w:cs="Times New Roman"/>
          <w:sz w:val="24"/>
          <w:szCs w:val="24"/>
        </w:rPr>
        <w:t>, G43.B</w:t>
      </w:r>
      <w:r w:rsidR="00DA65E3" w:rsidRPr="003A0E69">
        <w:rPr>
          <w:rFonts w:ascii="Times New Roman" w:hAnsi="Times New Roman" w:cs="Times New Roman"/>
          <w:sz w:val="24"/>
          <w:szCs w:val="24"/>
        </w:rPr>
        <w:t>*</w:t>
      </w:r>
      <w:r w:rsidR="009D63ED" w:rsidRPr="003A0E69">
        <w:rPr>
          <w:rFonts w:ascii="Times New Roman" w:hAnsi="Times New Roman" w:cs="Times New Roman"/>
          <w:sz w:val="24"/>
          <w:szCs w:val="24"/>
        </w:rPr>
        <w:t>, G43.C</w:t>
      </w:r>
      <w:r w:rsidR="00DA65E3" w:rsidRPr="003A0E69">
        <w:rPr>
          <w:rFonts w:ascii="Times New Roman" w:hAnsi="Times New Roman" w:cs="Times New Roman"/>
          <w:sz w:val="24"/>
          <w:szCs w:val="24"/>
        </w:rPr>
        <w:t>*</w:t>
      </w:r>
      <w:r w:rsidR="009D63ED" w:rsidRPr="003A0E69">
        <w:rPr>
          <w:rFonts w:ascii="Times New Roman" w:hAnsi="Times New Roman" w:cs="Times New Roman"/>
          <w:sz w:val="24"/>
          <w:szCs w:val="24"/>
        </w:rPr>
        <w:t>, G43.D</w:t>
      </w:r>
      <w:r w:rsidR="00DA65E3" w:rsidRPr="003A0E69">
        <w:rPr>
          <w:rFonts w:ascii="Times New Roman" w:hAnsi="Times New Roman" w:cs="Times New Roman"/>
          <w:sz w:val="24"/>
          <w:szCs w:val="24"/>
        </w:rPr>
        <w:t>*</w:t>
      </w:r>
      <w:r w:rsidR="009D63ED" w:rsidRPr="003A0E69">
        <w:rPr>
          <w:rFonts w:ascii="Times New Roman" w:hAnsi="Times New Roman" w:cs="Times New Roman"/>
          <w:sz w:val="24"/>
          <w:szCs w:val="24"/>
        </w:rPr>
        <w:t>)</w:t>
      </w:r>
      <w:r w:rsidR="000776EF" w:rsidRPr="003A0E69">
        <w:rPr>
          <w:rFonts w:ascii="Times New Roman" w:hAnsi="Times New Roman" w:cs="Times New Roman"/>
          <w:sz w:val="24"/>
          <w:szCs w:val="24"/>
        </w:rPr>
        <w:t>)</w:t>
      </w:r>
      <w:r w:rsidR="00DA65E3" w:rsidRPr="003A0E69">
        <w:rPr>
          <w:rFonts w:ascii="Times New Roman" w:hAnsi="Times New Roman" w:cs="Times New Roman"/>
          <w:sz w:val="24"/>
          <w:szCs w:val="24"/>
        </w:rPr>
        <w:t>:</w:t>
      </w:r>
      <w:r w:rsidR="00C177F2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3C20F0F2" w14:textId="572C56E6" w:rsidR="0019723C" w:rsidRPr="003A0E69" w:rsidRDefault="002E0523" w:rsidP="00DA65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Recurrences of attacks </w:t>
      </w:r>
      <w:r w:rsidR="00DA65E3" w:rsidRPr="003A0E69">
        <w:rPr>
          <w:rFonts w:ascii="Times New Roman" w:hAnsi="Times New Roman" w:cs="Times New Roman"/>
          <w:sz w:val="24"/>
          <w:szCs w:val="24"/>
        </w:rPr>
        <w:t>by diagnosis</w:t>
      </w:r>
    </w:p>
    <w:p w14:paraId="32E80784" w14:textId="7F2ECF46" w:rsidR="0019723C" w:rsidRPr="003A0E69" w:rsidRDefault="00DA65E3" w:rsidP="0019723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b/>
          <w:sz w:val="24"/>
          <w:szCs w:val="24"/>
        </w:rPr>
        <w:t>Without aura</w:t>
      </w:r>
      <w:r w:rsidRPr="003A0E69">
        <w:rPr>
          <w:rFonts w:ascii="Times New Roman" w:hAnsi="Times New Roman" w:cs="Times New Roman"/>
          <w:sz w:val="24"/>
          <w:szCs w:val="24"/>
        </w:rPr>
        <w:t xml:space="preserve">: </w:t>
      </w:r>
      <w:r w:rsidR="002E0523" w:rsidRPr="003A0E69">
        <w:rPr>
          <w:rFonts w:ascii="Times New Roman" w:hAnsi="Times New Roman" w:cs="Times New Roman"/>
          <w:sz w:val="24"/>
          <w:szCs w:val="24"/>
        </w:rPr>
        <w:t>(346.1, 346.11, 346.12, 346.13</w:t>
      </w:r>
      <w:r w:rsidR="007920AE" w:rsidRPr="003A0E69">
        <w:rPr>
          <w:rFonts w:ascii="Times New Roman" w:hAnsi="Times New Roman" w:cs="Times New Roman"/>
          <w:sz w:val="24"/>
          <w:szCs w:val="24"/>
        </w:rPr>
        <w:t>, 346.7x</w:t>
      </w:r>
      <w:r w:rsidRPr="003A0E69">
        <w:rPr>
          <w:rFonts w:ascii="Times New Roman" w:hAnsi="Times New Roman" w:cs="Times New Roman"/>
          <w:sz w:val="24"/>
          <w:szCs w:val="24"/>
        </w:rPr>
        <w:t xml:space="preserve">; </w:t>
      </w:r>
      <w:r w:rsidR="004E51CD" w:rsidRPr="003A0E69">
        <w:rPr>
          <w:rFonts w:ascii="Times New Roman" w:hAnsi="Times New Roman" w:cs="Times New Roman"/>
          <w:sz w:val="24"/>
          <w:szCs w:val="24"/>
        </w:rPr>
        <w:t>G43.0x)</w:t>
      </w:r>
      <w:r w:rsidR="0019723C" w:rsidRPr="003A0E69">
        <w:rPr>
          <w:rFonts w:ascii="Times New Roman" w:hAnsi="Times New Roman" w:cs="Times New Roman"/>
          <w:sz w:val="24"/>
          <w:szCs w:val="24"/>
        </w:rPr>
        <w:t xml:space="preserve"> </w:t>
      </w:r>
      <w:r w:rsidRPr="003A0E69">
        <w:rPr>
          <w:rFonts w:ascii="Times New Roman" w:hAnsi="Times New Roman" w:cs="Times New Roman"/>
          <w:sz w:val="24"/>
          <w:szCs w:val="24"/>
        </w:rPr>
        <w:br/>
        <w:t xml:space="preserve">or </w:t>
      </w:r>
      <w:r w:rsidR="002E0523" w:rsidRPr="003A0E69">
        <w:rPr>
          <w:rFonts w:ascii="Times New Roman" w:hAnsi="Times New Roman" w:cs="Times New Roman"/>
          <w:sz w:val="24"/>
          <w:szCs w:val="24"/>
        </w:rPr>
        <w:t>unclassified (346.2x</w:t>
      </w:r>
      <w:r w:rsidR="007920AE" w:rsidRPr="003A0E69">
        <w:rPr>
          <w:rFonts w:ascii="Times New Roman" w:hAnsi="Times New Roman" w:cs="Times New Roman"/>
          <w:sz w:val="24"/>
          <w:szCs w:val="24"/>
        </w:rPr>
        <w:t>, 346.8x, 346.9x</w:t>
      </w:r>
      <w:r w:rsidR="002E0523" w:rsidRPr="003A0E69">
        <w:rPr>
          <w:rFonts w:ascii="Times New Roman" w:hAnsi="Times New Roman" w:cs="Times New Roman"/>
          <w:sz w:val="24"/>
          <w:szCs w:val="24"/>
        </w:rPr>
        <w:t>)</w:t>
      </w:r>
      <w:r w:rsidR="004E51CD" w:rsidRPr="003A0E69">
        <w:rPr>
          <w:rFonts w:ascii="Times New Roman" w:hAnsi="Times New Roman" w:cs="Times New Roman"/>
          <w:sz w:val="24"/>
          <w:szCs w:val="24"/>
        </w:rPr>
        <w:t xml:space="preserve"> (G43.8x, G43.9x)</w:t>
      </w:r>
      <w:r w:rsidR="002E0523" w:rsidRPr="003A0E69">
        <w:rPr>
          <w:rFonts w:ascii="Times New Roman" w:hAnsi="Times New Roman" w:cs="Times New Roman"/>
          <w:sz w:val="24"/>
          <w:szCs w:val="24"/>
        </w:rPr>
        <w:t xml:space="preserve"> </w:t>
      </w:r>
      <w:r w:rsidRPr="003A0E69">
        <w:rPr>
          <w:rFonts w:ascii="Times New Roman" w:hAnsi="Times New Roman" w:cs="Times New Roman"/>
          <w:sz w:val="24"/>
          <w:szCs w:val="24"/>
        </w:rPr>
        <w:br/>
      </w:r>
      <w:r w:rsidRPr="003A0E69">
        <w:rPr>
          <w:rFonts w:ascii="Times New Roman" w:hAnsi="Times New Roman" w:cs="Times New Roman"/>
          <w:b/>
          <w:sz w:val="24"/>
          <w:szCs w:val="24"/>
        </w:rPr>
        <w:t>≥</w:t>
      </w:r>
      <w:r w:rsidR="00560470" w:rsidRPr="003A0E69">
        <w:rPr>
          <w:rFonts w:ascii="Times New Roman" w:hAnsi="Times New Roman" w:cs="Times New Roman"/>
          <w:b/>
          <w:sz w:val="24"/>
          <w:szCs w:val="24"/>
        </w:rPr>
        <w:t>4</w:t>
      </w:r>
      <w:r w:rsidRPr="003A0E69">
        <w:rPr>
          <w:rFonts w:ascii="Times New Roman" w:hAnsi="Times New Roman" w:cs="Times New Roman"/>
          <w:b/>
          <w:sz w:val="24"/>
          <w:szCs w:val="24"/>
        </w:rPr>
        <w:t xml:space="preserve"> codes</w:t>
      </w:r>
      <w:r w:rsidRPr="003A0E69">
        <w:rPr>
          <w:rFonts w:ascii="Times New Roman" w:hAnsi="Times New Roman" w:cs="Times New Roman"/>
          <w:sz w:val="24"/>
          <w:szCs w:val="24"/>
        </w:rPr>
        <w:t xml:space="preserve"> in distinct encounters</w:t>
      </w:r>
    </w:p>
    <w:p w14:paraId="1E41BA2F" w14:textId="7171817E" w:rsidR="0019723C" w:rsidRPr="003A0E69" w:rsidRDefault="00DA65E3" w:rsidP="00DA65E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b/>
          <w:sz w:val="24"/>
          <w:szCs w:val="24"/>
        </w:rPr>
        <w:t>With aura</w:t>
      </w:r>
      <w:r w:rsidRPr="003A0E69">
        <w:rPr>
          <w:rFonts w:ascii="Times New Roman" w:hAnsi="Times New Roman" w:cs="Times New Roman"/>
          <w:sz w:val="24"/>
          <w:szCs w:val="24"/>
        </w:rPr>
        <w:t xml:space="preserve">: </w:t>
      </w:r>
      <w:r w:rsidR="002E0523" w:rsidRPr="003A0E69">
        <w:rPr>
          <w:rFonts w:ascii="Times New Roman" w:hAnsi="Times New Roman" w:cs="Times New Roman"/>
          <w:sz w:val="24"/>
          <w:szCs w:val="24"/>
        </w:rPr>
        <w:t>(346.0, 346.01, 346.02, 346.03</w:t>
      </w:r>
      <w:r w:rsidR="007920AE" w:rsidRPr="003A0E69">
        <w:rPr>
          <w:rFonts w:ascii="Times New Roman" w:hAnsi="Times New Roman" w:cs="Times New Roman"/>
          <w:sz w:val="24"/>
          <w:szCs w:val="24"/>
        </w:rPr>
        <w:t>,</w:t>
      </w:r>
      <w:r w:rsidR="00202966" w:rsidRPr="003A0E69">
        <w:rPr>
          <w:rFonts w:ascii="Times New Roman" w:hAnsi="Times New Roman" w:cs="Times New Roman"/>
          <w:sz w:val="24"/>
          <w:szCs w:val="24"/>
        </w:rPr>
        <w:t xml:space="preserve"> 346.5x, </w:t>
      </w:r>
      <w:r w:rsidR="007920AE" w:rsidRPr="003A0E69">
        <w:rPr>
          <w:rFonts w:ascii="Times New Roman" w:hAnsi="Times New Roman" w:cs="Times New Roman"/>
          <w:sz w:val="24"/>
          <w:szCs w:val="24"/>
        </w:rPr>
        <w:t>346.6x</w:t>
      </w:r>
      <w:r w:rsidRPr="003A0E69">
        <w:rPr>
          <w:rFonts w:ascii="Times New Roman" w:hAnsi="Times New Roman" w:cs="Times New Roman"/>
          <w:sz w:val="24"/>
          <w:szCs w:val="24"/>
        </w:rPr>
        <w:t xml:space="preserve">; </w:t>
      </w:r>
      <w:r w:rsidR="004E51CD" w:rsidRPr="003A0E69">
        <w:rPr>
          <w:rFonts w:ascii="Times New Roman" w:hAnsi="Times New Roman" w:cs="Times New Roman"/>
          <w:sz w:val="24"/>
          <w:szCs w:val="24"/>
        </w:rPr>
        <w:t xml:space="preserve">G43.1x) </w:t>
      </w:r>
      <w:r w:rsidRPr="003A0E69">
        <w:rPr>
          <w:rFonts w:ascii="Times New Roman" w:hAnsi="Times New Roman" w:cs="Times New Roman"/>
          <w:sz w:val="24"/>
          <w:szCs w:val="24"/>
        </w:rPr>
        <w:br/>
      </w:r>
      <w:r w:rsidRPr="00C177F2">
        <w:rPr>
          <w:rFonts w:ascii="Times New Roman" w:hAnsi="Times New Roman" w:cs="Times New Roman"/>
          <w:b/>
          <w:sz w:val="24"/>
          <w:szCs w:val="24"/>
        </w:rPr>
        <w:t>≥</w:t>
      </w:r>
      <w:r w:rsidR="00560470" w:rsidRPr="00C177F2">
        <w:rPr>
          <w:rFonts w:ascii="Times New Roman" w:hAnsi="Times New Roman" w:cs="Times New Roman"/>
          <w:b/>
          <w:sz w:val="24"/>
          <w:szCs w:val="24"/>
        </w:rPr>
        <w:t>1</w:t>
      </w:r>
      <w:r w:rsidRPr="00C177F2">
        <w:rPr>
          <w:rFonts w:ascii="Times New Roman" w:hAnsi="Times New Roman" w:cs="Times New Roman"/>
          <w:b/>
          <w:sz w:val="24"/>
          <w:szCs w:val="24"/>
        </w:rPr>
        <w:t xml:space="preserve"> codes</w:t>
      </w:r>
      <w:r w:rsidRPr="003A0E69">
        <w:rPr>
          <w:rFonts w:ascii="Times New Roman" w:hAnsi="Times New Roman" w:cs="Times New Roman"/>
          <w:sz w:val="24"/>
          <w:szCs w:val="24"/>
        </w:rPr>
        <w:t xml:space="preserve"> in distinct encounters</w:t>
      </w:r>
    </w:p>
    <w:p w14:paraId="0586C180" w14:textId="0B48A4AB" w:rsidR="00560470" w:rsidRPr="003A0E69" w:rsidRDefault="00560470" w:rsidP="0056047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b/>
          <w:sz w:val="24"/>
          <w:szCs w:val="24"/>
        </w:rPr>
        <w:t xml:space="preserve">Unclassified </w:t>
      </w:r>
      <w:r w:rsidRPr="003A0E69">
        <w:rPr>
          <w:rFonts w:ascii="Times New Roman" w:hAnsi="Times New Roman" w:cs="Times New Roman"/>
          <w:sz w:val="24"/>
          <w:szCs w:val="24"/>
        </w:rPr>
        <w:t>(346.2x, 346.8x, 346.9x; G43.8x, G43.9x)</w:t>
      </w:r>
      <w:r w:rsidRPr="003A0E69">
        <w:rPr>
          <w:rFonts w:ascii="Times New Roman" w:hAnsi="Times New Roman" w:cs="Times New Roman"/>
          <w:sz w:val="24"/>
          <w:szCs w:val="24"/>
        </w:rPr>
        <w:br/>
      </w:r>
      <w:r w:rsidRPr="00C177F2">
        <w:rPr>
          <w:rFonts w:ascii="Times New Roman" w:hAnsi="Times New Roman" w:cs="Times New Roman"/>
          <w:b/>
          <w:sz w:val="24"/>
          <w:szCs w:val="24"/>
        </w:rPr>
        <w:t>≥2 codes</w:t>
      </w:r>
      <w:r w:rsidRPr="003A0E69">
        <w:rPr>
          <w:rFonts w:ascii="Times New Roman" w:hAnsi="Times New Roman" w:cs="Times New Roman"/>
          <w:sz w:val="24"/>
          <w:szCs w:val="24"/>
        </w:rPr>
        <w:t xml:space="preserve"> in distinct encounters</w:t>
      </w:r>
    </w:p>
    <w:p w14:paraId="6496FA1E" w14:textId="5788C5E4" w:rsidR="00D6132A" w:rsidRPr="003A0E69" w:rsidRDefault="00D6132A" w:rsidP="00DA65E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b/>
          <w:sz w:val="24"/>
          <w:szCs w:val="24"/>
        </w:rPr>
        <w:t>Age of onset</w:t>
      </w:r>
      <w:r w:rsidRPr="003A0E69">
        <w:rPr>
          <w:rFonts w:ascii="Times New Roman" w:hAnsi="Times New Roman" w:cs="Times New Roman"/>
          <w:sz w:val="24"/>
          <w:szCs w:val="24"/>
        </w:rPr>
        <w:t xml:space="preserve">: </w:t>
      </w:r>
      <w:r w:rsidR="003A0E69" w:rsidRPr="003A0E69">
        <w:rPr>
          <w:rFonts w:ascii="Times New Roman" w:hAnsi="Times New Roman" w:cs="Times New Roman"/>
          <w:sz w:val="24"/>
          <w:szCs w:val="24"/>
        </w:rPr>
        <w:t>Please include age at first diagnosis – if available</w:t>
      </w:r>
    </w:p>
    <w:p w14:paraId="5A904C6D" w14:textId="77777777" w:rsidR="0019723C" w:rsidRPr="003A0E69" w:rsidRDefault="0019723C" w:rsidP="001972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CD0EA01" w14:textId="3C65E763" w:rsidR="0019723C" w:rsidRPr="003A0E69" w:rsidRDefault="0019723C" w:rsidP="00DA65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Associated sign or symptoms by Text Mining is optional</w:t>
      </w:r>
    </w:p>
    <w:p w14:paraId="4719662D" w14:textId="3F18FF59" w:rsidR="0019723C" w:rsidRPr="003A0E69" w:rsidRDefault="0019723C" w:rsidP="0019723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b/>
          <w:sz w:val="24"/>
          <w:szCs w:val="24"/>
        </w:rPr>
        <w:t>Without aura</w:t>
      </w:r>
      <w:r w:rsidRPr="003A0E69">
        <w:rPr>
          <w:rFonts w:ascii="Times New Roman" w:hAnsi="Times New Roman" w:cs="Times New Roman"/>
          <w:sz w:val="24"/>
          <w:szCs w:val="24"/>
        </w:rPr>
        <w:t xml:space="preserve">: the individual during each attack  should manifest one of the following: </w:t>
      </w:r>
    </w:p>
    <w:p w14:paraId="3471B1E0" w14:textId="33F82ECE" w:rsidR="0019723C" w:rsidRPr="003A0E69" w:rsidRDefault="0019723C" w:rsidP="0019723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Nausea, </w:t>
      </w:r>
      <w:r w:rsidR="00DA65E3" w:rsidRPr="003A0E69">
        <w:rPr>
          <w:rFonts w:ascii="Times New Roman" w:hAnsi="Times New Roman" w:cs="Times New Roman"/>
          <w:sz w:val="24"/>
          <w:szCs w:val="24"/>
        </w:rPr>
        <w:t xml:space="preserve">and/or </w:t>
      </w:r>
      <w:r w:rsidRPr="003A0E69">
        <w:rPr>
          <w:rFonts w:ascii="Times New Roman" w:hAnsi="Times New Roman" w:cs="Times New Roman"/>
          <w:sz w:val="24"/>
          <w:szCs w:val="24"/>
        </w:rPr>
        <w:t xml:space="preserve">vomiting </w:t>
      </w:r>
    </w:p>
    <w:p w14:paraId="08C1BCF0" w14:textId="77777777" w:rsidR="0019723C" w:rsidRPr="003A0E69" w:rsidRDefault="0019723C" w:rsidP="0019723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Photophobia and </w:t>
      </w:r>
      <w:proofErr w:type="spellStart"/>
      <w:r w:rsidRPr="003A0E69">
        <w:rPr>
          <w:rFonts w:ascii="Times New Roman" w:hAnsi="Times New Roman" w:cs="Times New Roman"/>
          <w:sz w:val="24"/>
          <w:szCs w:val="24"/>
        </w:rPr>
        <w:t>phonophobia</w:t>
      </w:r>
      <w:proofErr w:type="spellEnd"/>
    </w:p>
    <w:p w14:paraId="24BEBB5B" w14:textId="77777777" w:rsidR="0019723C" w:rsidRPr="003A0E69" w:rsidRDefault="0019723C" w:rsidP="001972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EF503A7" w14:textId="2C6AA273" w:rsidR="0019723C" w:rsidRPr="003A0E69" w:rsidRDefault="0019723C" w:rsidP="0019723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b/>
          <w:sz w:val="24"/>
          <w:szCs w:val="24"/>
        </w:rPr>
        <w:t>With aura</w:t>
      </w:r>
      <w:r w:rsidRPr="003A0E69">
        <w:rPr>
          <w:rFonts w:ascii="Times New Roman" w:hAnsi="Times New Roman" w:cs="Times New Roman"/>
          <w:sz w:val="24"/>
          <w:szCs w:val="24"/>
        </w:rPr>
        <w:t xml:space="preserve">: </w:t>
      </w:r>
      <w:r w:rsidR="002E0523" w:rsidRPr="003A0E69">
        <w:rPr>
          <w:rFonts w:ascii="Times New Roman" w:hAnsi="Times New Roman" w:cs="Times New Roman"/>
          <w:sz w:val="24"/>
          <w:szCs w:val="24"/>
        </w:rPr>
        <w:t xml:space="preserve">the </w:t>
      </w:r>
      <w:r w:rsidR="000776EF" w:rsidRPr="003A0E69">
        <w:rPr>
          <w:rFonts w:ascii="Times New Roman" w:hAnsi="Times New Roman" w:cs="Times New Roman"/>
          <w:sz w:val="24"/>
          <w:szCs w:val="24"/>
        </w:rPr>
        <w:t>individual</w:t>
      </w:r>
      <w:r w:rsidR="002E0523" w:rsidRPr="003A0E69">
        <w:rPr>
          <w:rFonts w:ascii="Times New Roman" w:hAnsi="Times New Roman" w:cs="Times New Roman"/>
          <w:sz w:val="24"/>
          <w:szCs w:val="24"/>
        </w:rPr>
        <w:t xml:space="preserve"> during each attack at least should manifest one of the following</w:t>
      </w:r>
      <w:r w:rsidR="004B3CFD" w:rsidRPr="003A0E69">
        <w:rPr>
          <w:rFonts w:ascii="Times New Roman" w:hAnsi="Times New Roman" w:cs="Times New Roman"/>
          <w:sz w:val="24"/>
          <w:szCs w:val="24"/>
        </w:rPr>
        <w:t xml:space="preserve"> </w:t>
      </w:r>
      <w:r w:rsidR="004B3CFD" w:rsidRPr="003A0E69">
        <w:rPr>
          <w:rFonts w:ascii="Times New Roman" w:hAnsi="Times New Roman" w:cs="Times New Roman"/>
          <w:i/>
          <w:sz w:val="24"/>
          <w:szCs w:val="24"/>
        </w:rPr>
        <w:t>aura</w:t>
      </w:r>
      <w:r w:rsidR="004B3CFD" w:rsidRPr="003A0E69">
        <w:rPr>
          <w:rFonts w:ascii="Times New Roman" w:hAnsi="Times New Roman" w:cs="Times New Roman"/>
          <w:sz w:val="24"/>
          <w:szCs w:val="24"/>
        </w:rPr>
        <w:t xml:space="preserve"> symptoms:</w:t>
      </w:r>
    </w:p>
    <w:p w14:paraId="75372767" w14:textId="77777777" w:rsidR="0019723C" w:rsidRPr="003A0E69" w:rsidRDefault="002E0523" w:rsidP="0019723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Visual </w:t>
      </w:r>
    </w:p>
    <w:p w14:paraId="27A747C8" w14:textId="77777777" w:rsidR="0019723C" w:rsidRPr="003A0E69" w:rsidRDefault="002E0523" w:rsidP="0019723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Sensory </w:t>
      </w:r>
    </w:p>
    <w:p w14:paraId="4C8647FB" w14:textId="77777777" w:rsidR="0019723C" w:rsidRPr="003A0E69" w:rsidRDefault="002E0523" w:rsidP="0019723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Speech and/or language </w:t>
      </w:r>
    </w:p>
    <w:p w14:paraId="19D529B6" w14:textId="77777777" w:rsidR="0019723C" w:rsidRPr="003A0E69" w:rsidRDefault="002E0523" w:rsidP="0019723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Motor </w:t>
      </w:r>
    </w:p>
    <w:p w14:paraId="6C4616DD" w14:textId="77777777" w:rsidR="0019723C" w:rsidRPr="003A0E69" w:rsidRDefault="002E0523" w:rsidP="0019723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Brainstem </w:t>
      </w:r>
    </w:p>
    <w:p w14:paraId="4F526FB5" w14:textId="57E7FE84" w:rsidR="002E0523" w:rsidRPr="003A0E69" w:rsidRDefault="002E0523" w:rsidP="0019723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Retinal </w:t>
      </w:r>
    </w:p>
    <w:p w14:paraId="28944DB8" w14:textId="7B79C4FA" w:rsidR="002E0523" w:rsidRPr="003A0E69" w:rsidRDefault="004B3CFD" w:rsidP="004B3CFD">
      <w:pPr>
        <w:rPr>
          <w:rFonts w:ascii="Times New Roman" w:hAnsi="Times New Roman" w:cs="Times New Roman"/>
          <w:b/>
          <w:sz w:val="24"/>
          <w:szCs w:val="24"/>
        </w:rPr>
      </w:pPr>
      <w:r w:rsidRPr="003A0E69">
        <w:rPr>
          <w:rFonts w:ascii="Times New Roman" w:hAnsi="Times New Roman" w:cs="Times New Roman"/>
          <w:b/>
          <w:sz w:val="24"/>
          <w:szCs w:val="24"/>
        </w:rPr>
        <w:t>Exclusion</w:t>
      </w:r>
      <w:r w:rsidR="000776EF" w:rsidRPr="003A0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5E3" w:rsidRPr="003A0E69">
        <w:rPr>
          <w:rFonts w:ascii="Times New Roman" w:hAnsi="Times New Roman" w:cs="Times New Roman"/>
          <w:b/>
          <w:sz w:val="24"/>
          <w:szCs w:val="24"/>
        </w:rPr>
        <w:t>Criteria</w:t>
      </w:r>
      <w:r w:rsidRPr="003A0E69">
        <w:rPr>
          <w:rFonts w:ascii="Times New Roman" w:hAnsi="Times New Roman" w:cs="Times New Roman"/>
          <w:sz w:val="24"/>
          <w:szCs w:val="24"/>
        </w:rPr>
        <w:t xml:space="preserve">: </w:t>
      </w:r>
      <w:r w:rsidR="00DA65E3" w:rsidRPr="003A0E69">
        <w:rPr>
          <w:rFonts w:ascii="Times New Roman" w:hAnsi="Times New Roman" w:cs="Times New Roman"/>
          <w:b/>
          <w:sz w:val="24"/>
          <w:szCs w:val="24"/>
        </w:rPr>
        <w:t>P</w:t>
      </w:r>
      <w:r w:rsidRPr="003A0E69">
        <w:rPr>
          <w:rFonts w:ascii="Times New Roman" w:hAnsi="Times New Roman" w:cs="Times New Roman"/>
          <w:b/>
          <w:sz w:val="24"/>
          <w:szCs w:val="24"/>
        </w:rPr>
        <w:t>atients</w:t>
      </w:r>
      <w:r w:rsidRPr="003A0E69">
        <w:rPr>
          <w:rFonts w:ascii="Times New Roman" w:hAnsi="Times New Roman" w:cs="Times New Roman"/>
          <w:sz w:val="24"/>
          <w:szCs w:val="24"/>
        </w:rPr>
        <w:t xml:space="preserve"> with coexistent other brain disorders/conditions will be excluded (340-344.99</w:t>
      </w:r>
      <w:r w:rsidR="00780EB9" w:rsidRPr="003A0E69">
        <w:rPr>
          <w:rFonts w:ascii="Times New Roman" w:hAnsi="Times New Roman" w:cs="Times New Roman"/>
          <w:sz w:val="24"/>
          <w:szCs w:val="24"/>
        </w:rPr>
        <w:t xml:space="preserve"> </w:t>
      </w:r>
      <w:r w:rsidRPr="003A0E69">
        <w:rPr>
          <w:rFonts w:ascii="Times New Roman" w:hAnsi="Times New Roman" w:cs="Times New Roman"/>
          <w:sz w:val="24"/>
          <w:szCs w:val="24"/>
        </w:rPr>
        <w:t>and 347 to 349.99</w:t>
      </w:r>
      <w:r w:rsidR="00486B28" w:rsidRPr="003A0E69">
        <w:rPr>
          <w:rFonts w:ascii="Times New Roman" w:hAnsi="Times New Roman" w:cs="Times New Roman"/>
          <w:sz w:val="24"/>
          <w:szCs w:val="24"/>
        </w:rPr>
        <w:t xml:space="preserve">; </w:t>
      </w:r>
      <w:r w:rsidR="00780EB9" w:rsidRPr="003A0E69">
        <w:rPr>
          <w:rFonts w:ascii="Times New Roman" w:hAnsi="Times New Roman" w:cs="Times New Roman"/>
          <w:sz w:val="24"/>
          <w:szCs w:val="24"/>
        </w:rPr>
        <w:t>G35.</w:t>
      </w:r>
      <w:r w:rsidR="00486B28" w:rsidRPr="003A0E69">
        <w:rPr>
          <w:rFonts w:ascii="Times New Roman" w:hAnsi="Times New Roman" w:cs="Times New Roman"/>
          <w:sz w:val="24"/>
          <w:szCs w:val="24"/>
        </w:rPr>
        <w:t>x</w:t>
      </w:r>
      <w:r w:rsidR="00780EB9" w:rsidRPr="003A0E69">
        <w:rPr>
          <w:rFonts w:ascii="Times New Roman" w:hAnsi="Times New Roman" w:cs="Times New Roman"/>
          <w:sz w:val="24"/>
          <w:szCs w:val="24"/>
        </w:rPr>
        <w:t>,</w:t>
      </w:r>
      <w:r w:rsidR="00AD2507" w:rsidRPr="003A0E69">
        <w:rPr>
          <w:rFonts w:ascii="Times New Roman" w:hAnsi="Times New Roman" w:cs="Times New Roman"/>
          <w:sz w:val="24"/>
          <w:szCs w:val="24"/>
        </w:rPr>
        <w:t xml:space="preserve"> </w:t>
      </w:r>
      <w:r w:rsidR="00780EB9" w:rsidRPr="003A0E69">
        <w:rPr>
          <w:rFonts w:ascii="Times New Roman" w:hAnsi="Times New Roman" w:cs="Times New Roman"/>
          <w:sz w:val="24"/>
          <w:szCs w:val="24"/>
        </w:rPr>
        <w:t>G36.</w:t>
      </w:r>
      <w:r w:rsidR="00486B28" w:rsidRPr="003A0E69">
        <w:rPr>
          <w:rFonts w:ascii="Times New Roman" w:hAnsi="Times New Roman" w:cs="Times New Roman"/>
          <w:sz w:val="24"/>
          <w:szCs w:val="24"/>
        </w:rPr>
        <w:t>x</w:t>
      </w:r>
      <w:r w:rsidR="00780EB9" w:rsidRPr="003A0E69">
        <w:rPr>
          <w:rFonts w:ascii="Times New Roman" w:hAnsi="Times New Roman" w:cs="Times New Roman"/>
          <w:sz w:val="24"/>
          <w:szCs w:val="24"/>
        </w:rPr>
        <w:t>,</w:t>
      </w:r>
      <w:r w:rsidR="00486B28" w:rsidRPr="003A0E69">
        <w:rPr>
          <w:rFonts w:ascii="Times New Roman" w:hAnsi="Times New Roman" w:cs="Times New Roman"/>
          <w:sz w:val="24"/>
          <w:szCs w:val="24"/>
        </w:rPr>
        <w:t xml:space="preserve"> </w:t>
      </w:r>
      <w:r w:rsidR="00780EB9" w:rsidRPr="003A0E69">
        <w:rPr>
          <w:rFonts w:ascii="Times New Roman" w:hAnsi="Times New Roman" w:cs="Times New Roman"/>
          <w:sz w:val="24"/>
          <w:szCs w:val="24"/>
        </w:rPr>
        <w:t>G47.*</w:t>
      </w:r>
      <w:proofErr w:type="gramStart"/>
      <w:r w:rsidR="00780EB9" w:rsidRPr="003A0E69">
        <w:rPr>
          <w:rFonts w:ascii="Times New Roman" w:hAnsi="Times New Roman" w:cs="Times New Roman"/>
          <w:sz w:val="24"/>
          <w:szCs w:val="24"/>
        </w:rPr>
        <w:t>,G80.</w:t>
      </w:r>
      <w:r w:rsidR="00486B28" w:rsidRPr="003A0E69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780EB9" w:rsidRPr="003A0E69">
        <w:rPr>
          <w:rFonts w:ascii="Times New Roman" w:hAnsi="Times New Roman" w:cs="Times New Roman"/>
          <w:sz w:val="24"/>
          <w:szCs w:val="24"/>
        </w:rPr>
        <w:t>,</w:t>
      </w:r>
      <w:r w:rsidR="00486B28" w:rsidRPr="003A0E69">
        <w:rPr>
          <w:rFonts w:ascii="Times New Roman" w:hAnsi="Times New Roman" w:cs="Times New Roman"/>
          <w:sz w:val="24"/>
          <w:szCs w:val="24"/>
        </w:rPr>
        <w:t xml:space="preserve"> </w:t>
      </w:r>
      <w:r w:rsidR="00780EB9" w:rsidRPr="003A0E69">
        <w:rPr>
          <w:rFonts w:ascii="Times New Roman" w:hAnsi="Times New Roman" w:cs="Times New Roman"/>
          <w:sz w:val="24"/>
          <w:szCs w:val="24"/>
        </w:rPr>
        <w:t>G81.</w:t>
      </w:r>
      <w:r w:rsidR="00486B28" w:rsidRPr="003A0E69">
        <w:rPr>
          <w:rFonts w:ascii="Times New Roman" w:hAnsi="Times New Roman" w:cs="Times New Roman"/>
          <w:sz w:val="24"/>
          <w:szCs w:val="24"/>
        </w:rPr>
        <w:t>x</w:t>
      </w:r>
      <w:r w:rsidR="00780EB9" w:rsidRPr="003A0E69">
        <w:rPr>
          <w:rFonts w:ascii="Times New Roman" w:hAnsi="Times New Roman" w:cs="Times New Roman"/>
          <w:sz w:val="24"/>
          <w:szCs w:val="24"/>
        </w:rPr>
        <w:t>,</w:t>
      </w:r>
      <w:r w:rsidR="00486B28" w:rsidRPr="003A0E69">
        <w:rPr>
          <w:rFonts w:ascii="Times New Roman" w:hAnsi="Times New Roman" w:cs="Times New Roman"/>
          <w:sz w:val="24"/>
          <w:szCs w:val="24"/>
        </w:rPr>
        <w:t xml:space="preserve"> </w:t>
      </w:r>
      <w:r w:rsidR="00780EB9" w:rsidRPr="003A0E69">
        <w:rPr>
          <w:rFonts w:ascii="Times New Roman" w:hAnsi="Times New Roman" w:cs="Times New Roman"/>
          <w:sz w:val="24"/>
          <w:szCs w:val="24"/>
        </w:rPr>
        <w:t>G82.</w:t>
      </w:r>
      <w:r w:rsidR="00486B28" w:rsidRPr="003A0E69">
        <w:rPr>
          <w:rFonts w:ascii="Times New Roman" w:hAnsi="Times New Roman" w:cs="Times New Roman"/>
          <w:sz w:val="24"/>
          <w:szCs w:val="24"/>
        </w:rPr>
        <w:t>x</w:t>
      </w:r>
      <w:r w:rsidR="00780EB9" w:rsidRPr="003A0E69">
        <w:rPr>
          <w:rFonts w:ascii="Times New Roman" w:hAnsi="Times New Roman" w:cs="Times New Roman"/>
          <w:sz w:val="24"/>
          <w:szCs w:val="24"/>
        </w:rPr>
        <w:t>,</w:t>
      </w:r>
      <w:r w:rsidR="00486B28" w:rsidRPr="003A0E69">
        <w:rPr>
          <w:rFonts w:ascii="Times New Roman" w:hAnsi="Times New Roman" w:cs="Times New Roman"/>
          <w:sz w:val="24"/>
          <w:szCs w:val="24"/>
        </w:rPr>
        <w:t xml:space="preserve"> G93.x</w:t>
      </w:r>
      <w:r w:rsidRPr="003A0E69">
        <w:rPr>
          <w:rFonts w:ascii="Times New Roman" w:hAnsi="Times New Roman" w:cs="Times New Roman"/>
          <w:sz w:val="24"/>
          <w:szCs w:val="24"/>
        </w:rPr>
        <w:t>)</w:t>
      </w:r>
      <w:r w:rsidR="000776EF" w:rsidRPr="003A0E69">
        <w:rPr>
          <w:rFonts w:ascii="Times New Roman" w:hAnsi="Times New Roman" w:cs="Times New Roman"/>
          <w:sz w:val="24"/>
          <w:szCs w:val="24"/>
        </w:rPr>
        <w:t xml:space="preserve"> as well as those with brain tumors (191.x, 192.x, 239.6, 239.7</w:t>
      </w:r>
      <w:r w:rsidR="00486B28" w:rsidRPr="003A0E69">
        <w:rPr>
          <w:rFonts w:ascii="Times New Roman" w:hAnsi="Times New Roman" w:cs="Times New Roman"/>
          <w:sz w:val="24"/>
          <w:szCs w:val="24"/>
        </w:rPr>
        <w:t xml:space="preserve">; </w:t>
      </w:r>
      <w:r w:rsidR="00780EB9" w:rsidRPr="003A0E69">
        <w:rPr>
          <w:rFonts w:ascii="Times New Roman" w:hAnsi="Times New Roman" w:cs="Times New Roman"/>
          <w:sz w:val="24"/>
          <w:szCs w:val="24"/>
        </w:rPr>
        <w:t>C71,C72, D49.6, D49.7)</w:t>
      </w:r>
      <w:r w:rsidR="000776EF" w:rsidRPr="003A0E69">
        <w:rPr>
          <w:rFonts w:ascii="Times New Roman" w:hAnsi="Times New Roman" w:cs="Times New Roman"/>
          <w:sz w:val="24"/>
          <w:szCs w:val="24"/>
        </w:rPr>
        <w:t>).</w:t>
      </w:r>
      <w:r w:rsidR="00DA65E3" w:rsidRPr="003A0E69">
        <w:rPr>
          <w:rFonts w:ascii="Times New Roman" w:hAnsi="Times New Roman" w:cs="Times New Roman"/>
          <w:sz w:val="24"/>
          <w:szCs w:val="24"/>
        </w:rPr>
        <w:br/>
      </w:r>
      <w:r w:rsidR="00DA65E3" w:rsidRPr="003A0E69">
        <w:rPr>
          <w:rFonts w:ascii="Times New Roman" w:hAnsi="Times New Roman" w:cs="Times New Roman"/>
          <w:b/>
          <w:sz w:val="24"/>
          <w:szCs w:val="24"/>
        </w:rPr>
        <w:t>DO NOT EXCLUDE EPILEPSY.</w:t>
      </w:r>
    </w:p>
    <w:p w14:paraId="5C7652F3" w14:textId="5608C45E" w:rsidR="00202966" w:rsidRPr="003A0E69" w:rsidRDefault="00202966" w:rsidP="004B3CFD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lastRenderedPageBreak/>
        <w:t xml:space="preserve">Note: if unclassified migraine still cannot be fit into subgroups of migraine with or without aura after text mining, </w:t>
      </w:r>
      <w:r w:rsidR="00DA65E3" w:rsidRPr="003A0E69">
        <w:rPr>
          <w:rFonts w:ascii="Times New Roman" w:hAnsi="Times New Roman" w:cs="Times New Roman"/>
          <w:sz w:val="24"/>
          <w:szCs w:val="24"/>
        </w:rPr>
        <w:t>it will be kept as uncl</w:t>
      </w:r>
      <w:r w:rsidR="00254C91" w:rsidRPr="003A0E69">
        <w:rPr>
          <w:rFonts w:ascii="Times New Roman" w:hAnsi="Times New Roman" w:cs="Times New Roman"/>
          <w:sz w:val="24"/>
          <w:szCs w:val="24"/>
        </w:rPr>
        <w:t>assified.</w:t>
      </w:r>
    </w:p>
    <w:p w14:paraId="42591C94" w14:textId="37A48D30" w:rsidR="00792896" w:rsidRPr="003A0E69" w:rsidRDefault="00792896" w:rsidP="004B3CFD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b/>
          <w:sz w:val="24"/>
          <w:szCs w:val="24"/>
        </w:rPr>
        <w:t>Control:</w:t>
      </w:r>
      <w:r w:rsidRPr="003A0E69">
        <w:rPr>
          <w:rFonts w:ascii="Times New Roman" w:hAnsi="Times New Roman" w:cs="Times New Roman"/>
          <w:sz w:val="24"/>
          <w:szCs w:val="24"/>
        </w:rPr>
        <w:t xml:space="preserve"> No ICD codes related to disease of nervous system (320 </w:t>
      </w:r>
      <w:r w:rsidR="00AD2507" w:rsidRPr="003A0E69">
        <w:rPr>
          <w:rFonts w:ascii="Times New Roman" w:hAnsi="Times New Roman" w:cs="Times New Roman"/>
          <w:sz w:val="24"/>
          <w:szCs w:val="24"/>
        </w:rPr>
        <w:t>-</w:t>
      </w:r>
      <w:r w:rsidRPr="003A0E69">
        <w:rPr>
          <w:rFonts w:ascii="Times New Roman" w:hAnsi="Times New Roman" w:cs="Times New Roman"/>
          <w:sz w:val="24"/>
          <w:szCs w:val="24"/>
        </w:rPr>
        <w:t xml:space="preserve"> 359.99; G00 </w:t>
      </w:r>
      <w:r w:rsidR="00AD2507" w:rsidRPr="003A0E69">
        <w:rPr>
          <w:rFonts w:ascii="Times New Roman" w:hAnsi="Times New Roman" w:cs="Times New Roman"/>
          <w:sz w:val="24"/>
          <w:szCs w:val="24"/>
        </w:rPr>
        <w:t xml:space="preserve">- </w:t>
      </w:r>
      <w:r w:rsidRPr="003A0E69">
        <w:rPr>
          <w:rFonts w:ascii="Times New Roman" w:hAnsi="Times New Roman" w:cs="Times New Roman"/>
          <w:sz w:val="24"/>
          <w:szCs w:val="24"/>
        </w:rPr>
        <w:t>G99) or brain tumor (191.xx, 225.xx; D33.2, C71.9)</w:t>
      </w:r>
      <w:r w:rsidR="00D6132A" w:rsidRPr="003A0E69">
        <w:rPr>
          <w:rFonts w:ascii="Times New Roman" w:hAnsi="Times New Roman" w:cs="Times New Roman"/>
          <w:sz w:val="24"/>
          <w:szCs w:val="24"/>
        </w:rPr>
        <w:t>, preferably match for age, race and gender with cases.</w:t>
      </w:r>
    </w:p>
    <w:p w14:paraId="6FAA2D9C" w14:textId="59D71BEA" w:rsidR="004B3CFD" w:rsidRPr="00C177F2" w:rsidRDefault="00C177F2" w:rsidP="00C177F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177F2">
        <w:rPr>
          <w:rFonts w:ascii="Times New Roman" w:hAnsi="Times New Roman" w:cs="Times New Roman"/>
          <w:b/>
          <w:sz w:val="32"/>
          <w:szCs w:val="24"/>
        </w:rPr>
        <w:t>Hemiplegic Migraine</w:t>
      </w:r>
    </w:p>
    <w:p w14:paraId="6EA49D53" w14:textId="77777777" w:rsidR="000776EF" w:rsidRPr="003A0E69" w:rsidRDefault="006933CB" w:rsidP="005D0D5E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Hemiplegic migraine is a rare disorder with prevalence of 0.01 percent. </w:t>
      </w:r>
      <w:r w:rsidR="000776EF" w:rsidRPr="003A0E69">
        <w:rPr>
          <w:rFonts w:ascii="Times New Roman" w:hAnsi="Times New Roman" w:cs="Times New Roman"/>
          <w:sz w:val="24"/>
          <w:szCs w:val="24"/>
        </w:rPr>
        <w:t xml:space="preserve">The hallmark of hemiplegic migraine is unilateral weakness that accompanies a migraine headache attack. </w:t>
      </w:r>
      <w:proofErr w:type="gramStart"/>
      <w:r w:rsidRPr="003A0E69">
        <w:rPr>
          <w:rFonts w:ascii="Times New Roman" w:hAnsi="Times New Roman" w:cs="Times New Roman"/>
          <w:sz w:val="24"/>
          <w:szCs w:val="24"/>
        </w:rPr>
        <w:t>hemiplegic</w:t>
      </w:r>
      <w:proofErr w:type="gramEnd"/>
      <w:r w:rsidRPr="003A0E69">
        <w:rPr>
          <w:rFonts w:ascii="Times New Roman" w:hAnsi="Times New Roman" w:cs="Times New Roman"/>
          <w:sz w:val="24"/>
          <w:szCs w:val="24"/>
        </w:rPr>
        <w:t xml:space="preserve"> migraine is an uncommon subtype of migraine with aura. </w:t>
      </w:r>
      <w:r w:rsidR="000776EF" w:rsidRPr="003A0E69">
        <w:rPr>
          <w:rFonts w:ascii="Times New Roman" w:hAnsi="Times New Roman" w:cs="Times New Roman"/>
          <w:sz w:val="24"/>
          <w:szCs w:val="24"/>
        </w:rPr>
        <w:t>This form of migraine may occur either in families or only in one individual (sporadic).</w:t>
      </w:r>
    </w:p>
    <w:p w14:paraId="3C346978" w14:textId="4A2B91AA" w:rsidR="006933CB" w:rsidRPr="003A0E69" w:rsidRDefault="00C177F2" w:rsidP="006933CB">
      <w:pPr>
        <w:rPr>
          <w:rFonts w:ascii="Times New Roman" w:hAnsi="Times New Roman" w:cs="Times New Roman"/>
          <w:sz w:val="24"/>
          <w:szCs w:val="24"/>
        </w:rPr>
      </w:pPr>
      <w:r w:rsidRPr="00C177F2">
        <w:rPr>
          <w:rFonts w:ascii="Times New Roman" w:hAnsi="Times New Roman" w:cs="Times New Roman"/>
          <w:b/>
          <w:sz w:val="24"/>
          <w:szCs w:val="24"/>
        </w:rPr>
        <w:t xml:space="preserve">Hemiplegic </w:t>
      </w:r>
      <w:r>
        <w:rPr>
          <w:rFonts w:ascii="Times New Roman" w:hAnsi="Times New Roman" w:cs="Times New Roman"/>
          <w:b/>
          <w:sz w:val="24"/>
          <w:szCs w:val="24"/>
        </w:rPr>
        <w:t xml:space="preserve">Migraine </w:t>
      </w:r>
      <w:r w:rsidR="006933CB" w:rsidRPr="003A0E69">
        <w:rPr>
          <w:rFonts w:ascii="Times New Roman" w:hAnsi="Times New Roman" w:cs="Times New Roman"/>
          <w:b/>
          <w:sz w:val="24"/>
          <w:szCs w:val="24"/>
        </w:rPr>
        <w:t>Diagnostic criteria</w:t>
      </w:r>
      <w:r w:rsidR="006933CB" w:rsidRPr="003A0E69">
        <w:rPr>
          <w:rFonts w:ascii="Times New Roman" w:hAnsi="Times New Roman" w:cs="Times New Roman"/>
          <w:sz w:val="24"/>
          <w:szCs w:val="24"/>
        </w:rPr>
        <w:t xml:space="preserve"> — The (ICHD-3) diagnostic criteria for hemiplegic migraine are as follows:</w:t>
      </w:r>
    </w:p>
    <w:p w14:paraId="41BF0539" w14:textId="77777777" w:rsidR="006933CB" w:rsidRPr="003A0E69" w:rsidRDefault="006933CB" w:rsidP="006933CB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A) At least </w:t>
      </w:r>
      <w:r w:rsidRPr="003A0E69">
        <w:rPr>
          <w:rFonts w:ascii="Times New Roman" w:hAnsi="Times New Roman" w:cs="Times New Roman"/>
          <w:b/>
          <w:sz w:val="24"/>
          <w:szCs w:val="24"/>
        </w:rPr>
        <w:t>two attacks</w:t>
      </w:r>
      <w:r w:rsidRPr="003A0E69">
        <w:rPr>
          <w:rFonts w:ascii="Times New Roman" w:hAnsi="Times New Roman" w:cs="Times New Roman"/>
          <w:sz w:val="24"/>
          <w:szCs w:val="24"/>
        </w:rPr>
        <w:t xml:space="preserve"> fulfilling criteria B and C</w:t>
      </w:r>
    </w:p>
    <w:p w14:paraId="5838335F" w14:textId="77777777" w:rsidR="007920AE" w:rsidRPr="003A0E69" w:rsidRDefault="006933CB" w:rsidP="006933CB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B) Aura consisting of both of the following:</w:t>
      </w:r>
    </w:p>
    <w:p w14:paraId="7F17B147" w14:textId="77777777" w:rsidR="007920AE" w:rsidRPr="003A0E69" w:rsidRDefault="006933CB" w:rsidP="007920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Fully reversible motor weakness</w:t>
      </w:r>
    </w:p>
    <w:p w14:paraId="4AF8F4F7" w14:textId="77777777" w:rsidR="006933CB" w:rsidRPr="003A0E69" w:rsidRDefault="006933CB" w:rsidP="007920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Fully reversible visual, sensory and/or speech/language symptoms</w:t>
      </w:r>
    </w:p>
    <w:p w14:paraId="4BDA9174" w14:textId="77777777" w:rsidR="006933CB" w:rsidRPr="003A0E69" w:rsidRDefault="006933CB" w:rsidP="006933CB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C) At least two of the following four characteristics:</w:t>
      </w:r>
    </w:p>
    <w:p w14:paraId="1B0AF44C" w14:textId="77777777" w:rsidR="006933CB" w:rsidRPr="003A0E69" w:rsidRDefault="006933CB" w:rsidP="007920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At least one aura symptom spreads gradually over ≥5 minutes, and/or two or more symptoms occur in succession</w:t>
      </w:r>
    </w:p>
    <w:p w14:paraId="0E4AC355" w14:textId="77777777" w:rsidR="006933CB" w:rsidRPr="003A0E69" w:rsidRDefault="006933CB" w:rsidP="007920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Each individual non-motor aura symptom lasts 5 to 60 minutes, and motor symptoms last &lt;72 hours</w:t>
      </w:r>
    </w:p>
    <w:p w14:paraId="65343E70" w14:textId="77777777" w:rsidR="006933CB" w:rsidRPr="003A0E69" w:rsidRDefault="006933CB" w:rsidP="007920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At least one aura symptom is unilateral</w:t>
      </w:r>
    </w:p>
    <w:p w14:paraId="204C2F1F" w14:textId="77777777" w:rsidR="006933CB" w:rsidRPr="003A0E69" w:rsidRDefault="006933CB" w:rsidP="007920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The aura is accompanied, or followed within 60 minutes, by headache</w:t>
      </w:r>
    </w:p>
    <w:p w14:paraId="25B88956" w14:textId="6B27044C" w:rsidR="006933CB" w:rsidRPr="003A0E69" w:rsidRDefault="006933CB" w:rsidP="006933CB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The ICHD-3 diagnostic criteria for </w:t>
      </w:r>
      <w:r w:rsidRPr="003A0E69">
        <w:rPr>
          <w:rFonts w:ascii="Times New Roman" w:hAnsi="Times New Roman" w:cs="Times New Roman"/>
          <w:b/>
          <w:sz w:val="24"/>
          <w:szCs w:val="24"/>
        </w:rPr>
        <w:t xml:space="preserve">familial </w:t>
      </w:r>
      <w:r w:rsidRPr="003A0E69">
        <w:rPr>
          <w:rFonts w:ascii="Times New Roman" w:hAnsi="Times New Roman" w:cs="Times New Roman"/>
          <w:sz w:val="24"/>
          <w:szCs w:val="24"/>
        </w:rPr>
        <w:t>hemiplegic migraine additionally require that at least one first- or second-degree relative has had attacks fulfilling the above c</w:t>
      </w:r>
      <w:r w:rsidR="00AD2507" w:rsidRPr="003A0E69">
        <w:rPr>
          <w:rFonts w:ascii="Times New Roman" w:hAnsi="Times New Roman" w:cs="Times New Roman"/>
          <w:sz w:val="24"/>
          <w:szCs w:val="24"/>
        </w:rPr>
        <w:t>riteria for hemiplegic migraine</w:t>
      </w:r>
      <w:r w:rsidRPr="003A0E69">
        <w:rPr>
          <w:rFonts w:ascii="Times New Roman" w:hAnsi="Times New Roman" w:cs="Times New Roman"/>
          <w:sz w:val="24"/>
          <w:szCs w:val="24"/>
        </w:rPr>
        <w:t>.</w:t>
      </w:r>
    </w:p>
    <w:p w14:paraId="33797040" w14:textId="77777777" w:rsidR="007920AE" w:rsidRPr="00C177F2" w:rsidRDefault="007920AE" w:rsidP="006933CB">
      <w:pPr>
        <w:rPr>
          <w:rFonts w:ascii="Times New Roman" w:hAnsi="Times New Roman" w:cs="Times New Roman"/>
          <w:b/>
          <w:sz w:val="28"/>
          <w:szCs w:val="24"/>
        </w:rPr>
      </w:pPr>
      <w:r w:rsidRPr="00C177F2">
        <w:rPr>
          <w:rFonts w:ascii="Times New Roman" w:hAnsi="Times New Roman" w:cs="Times New Roman"/>
          <w:b/>
          <w:sz w:val="28"/>
          <w:szCs w:val="24"/>
        </w:rPr>
        <w:t xml:space="preserve">Approach: </w:t>
      </w:r>
    </w:p>
    <w:p w14:paraId="54D41014" w14:textId="4D464D72" w:rsidR="004B3CFD" w:rsidRPr="003A0E69" w:rsidRDefault="00A76CF2" w:rsidP="006933CB">
      <w:p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Manual chart review is necessary </w:t>
      </w:r>
      <w:r w:rsidR="007920AE" w:rsidRPr="003A0E69">
        <w:rPr>
          <w:rFonts w:ascii="Times New Roman" w:hAnsi="Times New Roman" w:cs="Times New Roman"/>
          <w:sz w:val="24"/>
          <w:szCs w:val="24"/>
        </w:rPr>
        <w:t>in any individuals with the ICD-9 code of (346.3x)</w:t>
      </w:r>
      <w:r w:rsidR="009D63ED" w:rsidRPr="003A0E69">
        <w:rPr>
          <w:rFonts w:ascii="Times New Roman" w:hAnsi="Times New Roman" w:cs="Times New Roman"/>
          <w:sz w:val="24"/>
          <w:szCs w:val="24"/>
        </w:rPr>
        <w:t xml:space="preserve"> (G43.4x)</w:t>
      </w:r>
      <w:r w:rsidR="007920AE" w:rsidRPr="003A0E69">
        <w:rPr>
          <w:rFonts w:ascii="Times New Roman" w:hAnsi="Times New Roman" w:cs="Times New Roman"/>
          <w:sz w:val="24"/>
          <w:szCs w:val="24"/>
        </w:rPr>
        <w:t xml:space="preserve"> to search for key items reported in table 1 including:</w:t>
      </w:r>
    </w:p>
    <w:p w14:paraId="6679BE62" w14:textId="052C198B" w:rsidR="00386124" w:rsidRPr="003A0E69" w:rsidRDefault="00386124" w:rsidP="00AD250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Recurrence of attacks </w:t>
      </w:r>
      <w:r w:rsidRPr="00C177F2">
        <w:rPr>
          <w:rFonts w:ascii="Times New Roman" w:hAnsi="Times New Roman" w:cs="Times New Roman"/>
          <w:b/>
          <w:sz w:val="24"/>
          <w:szCs w:val="24"/>
        </w:rPr>
        <w:t>≥2</w:t>
      </w:r>
      <w:r w:rsidR="00AD2507" w:rsidRPr="00C177F2">
        <w:rPr>
          <w:rFonts w:ascii="Times New Roman" w:hAnsi="Times New Roman" w:cs="Times New Roman"/>
          <w:b/>
          <w:sz w:val="24"/>
          <w:szCs w:val="24"/>
        </w:rPr>
        <w:t xml:space="preserve"> codes</w:t>
      </w:r>
      <w:r w:rsidR="00AD2507" w:rsidRPr="003A0E69">
        <w:rPr>
          <w:rFonts w:ascii="Times New Roman" w:hAnsi="Times New Roman" w:cs="Times New Roman"/>
          <w:sz w:val="24"/>
          <w:szCs w:val="24"/>
        </w:rPr>
        <w:t xml:space="preserve"> in distinct encounters</w:t>
      </w:r>
    </w:p>
    <w:p w14:paraId="67899DC0" w14:textId="77777777" w:rsidR="00386124" w:rsidRPr="003A0E69" w:rsidRDefault="00386124" w:rsidP="00AD250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And evidence of reversible motor weakness</w:t>
      </w:r>
      <w:r w:rsidR="00A76CF2" w:rsidRPr="003A0E69">
        <w:rPr>
          <w:rFonts w:ascii="Times New Roman" w:hAnsi="Times New Roman" w:cs="Times New Roman"/>
          <w:sz w:val="24"/>
          <w:szCs w:val="24"/>
        </w:rPr>
        <w:t xml:space="preserve"> consistent with hemiplegic </w:t>
      </w:r>
      <w:r w:rsidR="00006253" w:rsidRPr="003A0E69">
        <w:rPr>
          <w:rFonts w:ascii="Times New Roman" w:hAnsi="Times New Roman" w:cs="Times New Roman"/>
          <w:sz w:val="24"/>
          <w:szCs w:val="24"/>
        </w:rPr>
        <w:t>migraine</w:t>
      </w:r>
    </w:p>
    <w:p w14:paraId="50002789" w14:textId="65CF5462" w:rsidR="005D0D5E" w:rsidRPr="00C177F2" w:rsidRDefault="005D0D5E" w:rsidP="005D0D5E">
      <w:pPr>
        <w:rPr>
          <w:rFonts w:ascii="Times New Roman" w:hAnsi="Times New Roman" w:cs="Times New Roman"/>
          <w:b/>
          <w:sz w:val="28"/>
          <w:szCs w:val="24"/>
        </w:rPr>
      </w:pPr>
      <w:r w:rsidRPr="00C177F2">
        <w:rPr>
          <w:rFonts w:ascii="Times New Roman" w:hAnsi="Times New Roman" w:cs="Times New Roman"/>
          <w:b/>
          <w:sz w:val="28"/>
          <w:szCs w:val="24"/>
        </w:rPr>
        <w:t>Ref</w:t>
      </w:r>
      <w:r w:rsidR="00C177F2" w:rsidRPr="00C177F2">
        <w:rPr>
          <w:rFonts w:ascii="Times New Roman" w:hAnsi="Times New Roman" w:cs="Times New Roman"/>
          <w:b/>
          <w:sz w:val="28"/>
          <w:szCs w:val="24"/>
        </w:rPr>
        <w:t>erences</w:t>
      </w:r>
    </w:p>
    <w:p w14:paraId="7126A7BF" w14:textId="77777777" w:rsidR="005D0D5E" w:rsidRPr="003A0E69" w:rsidRDefault="005D0D5E" w:rsidP="005D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0E69">
        <w:rPr>
          <w:rFonts w:ascii="Times New Roman" w:hAnsi="Times New Roman" w:cs="Times New Roman"/>
          <w:sz w:val="24"/>
          <w:szCs w:val="24"/>
        </w:rPr>
        <w:lastRenderedPageBreak/>
        <w:t>Elser</w:t>
      </w:r>
      <w:proofErr w:type="spellEnd"/>
      <w:r w:rsidRPr="003A0E69">
        <w:rPr>
          <w:rFonts w:ascii="Times New Roman" w:hAnsi="Times New Roman" w:cs="Times New Roman"/>
          <w:sz w:val="24"/>
          <w:szCs w:val="24"/>
        </w:rPr>
        <w:t xml:space="preserve"> JM, Woody RC. Headache. Migraine headache in the infant and young child. 1990</w:t>
      </w:r>
      <w:proofErr w:type="gramStart"/>
      <w:r w:rsidRPr="003A0E69">
        <w:rPr>
          <w:rFonts w:ascii="Times New Roman" w:hAnsi="Times New Roman" w:cs="Times New Roman"/>
          <w:sz w:val="24"/>
          <w:szCs w:val="24"/>
        </w:rPr>
        <w:t>;30</w:t>
      </w:r>
      <w:proofErr w:type="gramEnd"/>
      <w:r w:rsidRPr="003A0E69">
        <w:rPr>
          <w:rFonts w:ascii="Times New Roman" w:hAnsi="Times New Roman" w:cs="Times New Roman"/>
          <w:sz w:val="24"/>
          <w:szCs w:val="24"/>
        </w:rPr>
        <w:t>(6):366.</w:t>
      </w:r>
    </w:p>
    <w:p w14:paraId="1DAED4FE" w14:textId="77777777" w:rsidR="005D0D5E" w:rsidRPr="003A0E69" w:rsidRDefault="005D0D5E" w:rsidP="005D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0E69">
        <w:rPr>
          <w:rFonts w:ascii="Times New Roman" w:hAnsi="Times New Roman" w:cs="Times New Roman"/>
          <w:sz w:val="24"/>
          <w:szCs w:val="24"/>
        </w:rPr>
        <w:t>Gervil</w:t>
      </w:r>
      <w:proofErr w:type="spellEnd"/>
      <w:r w:rsidRPr="003A0E69">
        <w:rPr>
          <w:rFonts w:ascii="Times New Roman" w:hAnsi="Times New Roman" w:cs="Times New Roman"/>
          <w:sz w:val="24"/>
          <w:szCs w:val="24"/>
        </w:rPr>
        <w:t xml:space="preserve"> M, Ulrich V, </w:t>
      </w:r>
      <w:proofErr w:type="spellStart"/>
      <w:r w:rsidRPr="003A0E69">
        <w:rPr>
          <w:rFonts w:ascii="Times New Roman" w:hAnsi="Times New Roman" w:cs="Times New Roman"/>
          <w:sz w:val="24"/>
          <w:szCs w:val="24"/>
        </w:rPr>
        <w:t>Kaprio</w:t>
      </w:r>
      <w:proofErr w:type="spellEnd"/>
      <w:r w:rsidRPr="003A0E69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3A0E69">
        <w:rPr>
          <w:rFonts w:ascii="Times New Roman" w:hAnsi="Times New Roman" w:cs="Times New Roman"/>
          <w:sz w:val="24"/>
          <w:szCs w:val="24"/>
        </w:rPr>
        <w:t>Olesen</w:t>
      </w:r>
      <w:proofErr w:type="spellEnd"/>
      <w:r w:rsidRPr="003A0E69">
        <w:rPr>
          <w:rFonts w:ascii="Times New Roman" w:hAnsi="Times New Roman" w:cs="Times New Roman"/>
          <w:sz w:val="24"/>
          <w:szCs w:val="24"/>
        </w:rPr>
        <w:t xml:space="preserve"> J, Russell MB. The relative role of genetic and environmental factors in migraine without aura. Neurology. 1999</w:t>
      </w:r>
      <w:proofErr w:type="gramStart"/>
      <w:r w:rsidRPr="003A0E69">
        <w:rPr>
          <w:rFonts w:ascii="Times New Roman" w:hAnsi="Times New Roman" w:cs="Times New Roman"/>
          <w:sz w:val="24"/>
          <w:szCs w:val="24"/>
        </w:rPr>
        <w:t>;53</w:t>
      </w:r>
      <w:proofErr w:type="gramEnd"/>
      <w:r w:rsidRPr="003A0E69">
        <w:rPr>
          <w:rFonts w:ascii="Times New Roman" w:hAnsi="Times New Roman" w:cs="Times New Roman"/>
          <w:sz w:val="24"/>
          <w:szCs w:val="24"/>
        </w:rPr>
        <w:t>(5):995.</w:t>
      </w:r>
    </w:p>
    <w:p w14:paraId="06E53540" w14:textId="77777777" w:rsidR="0032511E" w:rsidRDefault="0032511E" w:rsidP="00325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 xml:space="preserve">The International Classification of Headache Disorders, 3rd edition (beta version).Headache Classification Committee of the International Headache Society (IHS) </w:t>
      </w:r>
      <w:proofErr w:type="spellStart"/>
      <w:r w:rsidRPr="003A0E69">
        <w:rPr>
          <w:rFonts w:ascii="Times New Roman" w:hAnsi="Times New Roman" w:cs="Times New Roman"/>
          <w:sz w:val="24"/>
          <w:szCs w:val="24"/>
        </w:rPr>
        <w:t>Cephalalgia</w:t>
      </w:r>
      <w:proofErr w:type="spellEnd"/>
      <w:r w:rsidRPr="003A0E69">
        <w:rPr>
          <w:rFonts w:ascii="Times New Roman" w:hAnsi="Times New Roman" w:cs="Times New Roman"/>
          <w:sz w:val="24"/>
          <w:szCs w:val="24"/>
        </w:rPr>
        <w:t>. 2013 Jul</w:t>
      </w:r>
      <w:proofErr w:type="gramStart"/>
      <w:r w:rsidRPr="003A0E69">
        <w:rPr>
          <w:rFonts w:ascii="Times New Roman" w:hAnsi="Times New Roman" w:cs="Times New Roman"/>
          <w:sz w:val="24"/>
          <w:szCs w:val="24"/>
        </w:rPr>
        <w:t>;33</w:t>
      </w:r>
      <w:proofErr w:type="gramEnd"/>
      <w:r w:rsidRPr="003A0E69">
        <w:rPr>
          <w:rFonts w:ascii="Times New Roman" w:hAnsi="Times New Roman" w:cs="Times New Roman"/>
          <w:sz w:val="24"/>
          <w:szCs w:val="24"/>
        </w:rPr>
        <w:t>(9):629-808.</w:t>
      </w:r>
    </w:p>
    <w:p w14:paraId="17F65491" w14:textId="77777777" w:rsidR="003A0E69" w:rsidRPr="003A0E69" w:rsidRDefault="003A0E69" w:rsidP="003A0E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016F1ED" w14:textId="77777777" w:rsidR="003A0E69" w:rsidRPr="003A0E69" w:rsidRDefault="003A0E69" w:rsidP="003A0E69">
      <w:pPr>
        <w:ind w:left="360"/>
        <w:rPr>
          <w:rFonts w:ascii="Times New Roman" w:hAnsi="Times New Roman" w:cs="Times New Roman"/>
          <w:sz w:val="24"/>
          <w:szCs w:val="24"/>
        </w:rPr>
      </w:pPr>
      <w:r w:rsidRPr="003A0E69">
        <w:rPr>
          <w:rFonts w:ascii="Times New Roman" w:hAnsi="Times New Roman" w:cs="Times New Roman"/>
          <w:sz w:val="24"/>
          <w:szCs w:val="24"/>
        </w:rPr>
        <w:t>ICHD-3b: International Classification of Headache Disorders, 3rd edition (3)</w:t>
      </w:r>
    </w:p>
    <w:p w14:paraId="6B4BFFBA" w14:textId="77777777" w:rsidR="003A0E69" w:rsidRPr="003A0E69" w:rsidRDefault="003A0E69" w:rsidP="003A0E6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A0E69">
        <w:rPr>
          <w:rFonts w:ascii="Times New Roman" w:hAnsi="Times New Roman" w:cs="Times New Roman"/>
          <w:sz w:val="24"/>
          <w:szCs w:val="24"/>
        </w:rPr>
        <w:t>Adapted from: Headache Classification Committee of the International Headache Society (IHS).</w:t>
      </w:r>
      <w:proofErr w:type="gramEnd"/>
      <w:r w:rsidRPr="003A0E69">
        <w:rPr>
          <w:rFonts w:ascii="Times New Roman" w:hAnsi="Times New Roman" w:cs="Times New Roman"/>
          <w:sz w:val="24"/>
          <w:szCs w:val="24"/>
        </w:rPr>
        <w:t xml:space="preserve"> The International Classification of Headache Disorders, 3rd edition (beta version). </w:t>
      </w:r>
      <w:proofErr w:type="spellStart"/>
      <w:r w:rsidRPr="003A0E69">
        <w:rPr>
          <w:rFonts w:ascii="Times New Roman" w:hAnsi="Times New Roman" w:cs="Times New Roman"/>
          <w:sz w:val="24"/>
          <w:szCs w:val="24"/>
        </w:rPr>
        <w:t>Cephalalgia</w:t>
      </w:r>
      <w:proofErr w:type="spellEnd"/>
      <w:r w:rsidRPr="003A0E69">
        <w:rPr>
          <w:rFonts w:ascii="Times New Roman" w:hAnsi="Times New Roman" w:cs="Times New Roman"/>
          <w:sz w:val="24"/>
          <w:szCs w:val="24"/>
        </w:rPr>
        <w:t xml:space="preserve"> 2013; 33:629.</w:t>
      </w:r>
    </w:p>
    <w:p w14:paraId="02503ACD" w14:textId="77777777" w:rsidR="003A0E69" w:rsidRPr="003A0E69" w:rsidRDefault="003A0E69" w:rsidP="003A0E69">
      <w:pPr>
        <w:rPr>
          <w:rFonts w:ascii="Times New Roman" w:hAnsi="Times New Roman" w:cs="Times New Roman"/>
          <w:sz w:val="24"/>
          <w:szCs w:val="24"/>
        </w:rPr>
      </w:pPr>
    </w:p>
    <w:sectPr w:rsidR="003A0E69" w:rsidRPr="003A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1F499" w14:textId="77777777" w:rsidR="00B5579B" w:rsidRDefault="00B5579B" w:rsidP="003A0E69">
      <w:pPr>
        <w:spacing w:after="0" w:line="240" w:lineRule="auto"/>
      </w:pPr>
      <w:r>
        <w:separator/>
      </w:r>
    </w:p>
  </w:endnote>
  <w:endnote w:type="continuationSeparator" w:id="0">
    <w:p w14:paraId="431833D3" w14:textId="77777777" w:rsidR="00B5579B" w:rsidRDefault="00B5579B" w:rsidP="003A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C3A71" w14:textId="77777777" w:rsidR="00B5579B" w:rsidRDefault="00B5579B" w:rsidP="003A0E69">
      <w:pPr>
        <w:spacing w:after="0" w:line="240" w:lineRule="auto"/>
      </w:pPr>
      <w:r>
        <w:separator/>
      </w:r>
    </w:p>
  </w:footnote>
  <w:footnote w:type="continuationSeparator" w:id="0">
    <w:p w14:paraId="22C21FE8" w14:textId="77777777" w:rsidR="00B5579B" w:rsidRDefault="00B5579B" w:rsidP="003A0E69">
      <w:pPr>
        <w:spacing w:after="0" w:line="240" w:lineRule="auto"/>
      </w:pPr>
      <w:r>
        <w:continuationSeparator/>
      </w:r>
    </w:p>
  </w:footnote>
  <w:footnote w:id="1">
    <w:p w14:paraId="498A3723" w14:textId="4218EA8E" w:rsidR="00C177F2" w:rsidRPr="00C177F2" w:rsidRDefault="00C177F2" w:rsidP="00C177F2">
      <w:pPr>
        <w:pStyle w:val="FootnoteText"/>
        <w:rPr>
          <w:rFonts w:ascii="Times New Roman" w:hAnsi="Times New Roman" w:cs="Times New Roman"/>
        </w:rPr>
      </w:pPr>
      <w:r w:rsidRPr="00C177F2">
        <w:rPr>
          <w:rStyle w:val="FootnoteReference"/>
          <w:rFonts w:ascii="Times New Roman" w:hAnsi="Times New Roman" w:cs="Times New Roman"/>
          <w:sz w:val="22"/>
        </w:rPr>
        <w:footnoteRef/>
      </w:r>
      <w:r w:rsidRPr="00C177F2">
        <w:rPr>
          <w:rFonts w:ascii="Times New Roman" w:hAnsi="Times New Roman" w:cs="Times New Roman"/>
          <w:sz w:val="22"/>
        </w:rPr>
        <w:t xml:space="preserve"> Note: Number of codes is adapted from diagnostic criteria.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741"/>
    <w:multiLevelType w:val="hybridMultilevel"/>
    <w:tmpl w:val="8724DD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71252"/>
    <w:multiLevelType w:val="hybridMultilevel"/>
    <w:tmpl w:val="16F2C496"/>
    <w:lvl w:ilvl="0" w:tplc="D48227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D4B"/>
    <w:multiLevelType w:val="hybridMultilevel"/>
    <w:tmpl w:val="9368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21E0"/>
    <w:multiLevelType w:val="hybridMultilevel"/>
    <w:tmpl w:val="AE043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1F7"/>
    <w:multiLevelType w:val="hybridMultilevel"/>
    <w:tmpl w:val="5FB872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0C0816"/>
    <w:multiLevelType w:val="hybridMultilevel"/>
    <w:tmpl w:val="D732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95C97"/>
    <w:multiLevelType w:val="hybridMultilevel"/>
    <w:tmpl w:val="A39A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B5E81"/>
    <w:multiLevelType w:val="hybridMultilevel"/>
    <w:tmpl w:val="9E88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032C0"/>
    <w:multiLevelType w:val="hybridMultilevel"/>
    <w:tmpl w:val="3988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C75C2"/>
    <w:multiLevelType w:val="hybridMultilevel"/>
    <w:tmpl w:val="0BEEF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F4E05"/>
    <w:multiLevelType w:val="hybridMultilevel"/>
    <w:tmpl w:val="BA30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367B5"/>
    <w:multiLevelType w:val="hybridMultilevel"/>
    <w:tmpl w:val="999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C7C45"/>
    <w:multiLevelType w:val="hybridMultilevel"/>
    <w:tmpl w:val="8724DD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33E88"/>
    <w:multiLevelType w:val="hybridMultilevel"/>
    <w:tmpl w:val="749E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5E"/>
    <w:rsid w:val="00006253"/>
    <w:rsid w:val="00031013"/>
    <w:rsid w:val="000776EF"/>
    <w:rsid w:val="00122EA7"/>
    <w:rsid w:val="0019723C"/>
    <w:rsid w:val="00202966"/>
    <w:rsid w:val="00254C91"/>
    <w:rsid w:val="002815B2"/>
    <w:rsid w:val="002E0523"/>
    <w:rsid w:val="0032511E"/>
    <w:rsid w:val="00386124"/>
    <w:rsid w:val="003A0E69"/>
    <w:rsid w:val="00457DA8"/>
    <w:rsid w:val="00486B28"/>
    <w:rsid w:val="004B3CFD"/>
    <w:rsid w:val="004E51CD"/>
    <w:rsid w:val="004F5E45"/>
    <w:rsid w:val="00560470"/>
    <w:rsid w:val="005D0D5E"/>
    <w:rsid w:val="005E4475"/>
    <w:rsid w:val="00627804"/>
    <w:rsid w:val="006811C4"/>
    <w:rsid w:val="006933CB"/>
    <w:rsid w:val="00776AB3"/>
    <w:rsid w:val="00780EB9"/>
    <w:rsid w:val="007920AE"/>
    <w:rsid w:val="00792896"/>
    <w:rsid w:val="00800A5F"/>
    <w:rsid w:val="009D63ED"/>
    <w:rsid w:val="00A76CF2"/>
    <w:rsid w:val="00AD2507"/>
    <w:rsid w:val="00B52793"/>
    <w:rsid w:val="00B5579B"/>
    <w:rsid w:val="00BC2AEA"/>
    <w:rsid w:val="00C177F2"/>
    <w:rsid w:val="00C83AAF"/>
    <w:rsid w:val="00D6132A"/>
    <w:rsid w:val="00D85D2C"/>
    <w:rsid w:val="00DA65E3"/>
    <w:rsid w:val="00DA690A"/>
    <w:rsid w:val="00D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A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E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E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E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E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5612-7E7C-4DB2-9720-9C7EADCE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Namjou-Khales, Bahram</dc:creator>
  <cp:lastModifiedBy>Lingren, Todd</cp:lastModifiedBy>
  <cp:revision>2</cp:revision>
  <dcterms:created xsi:type="dcterms:W3CDTF">2017-10-20T21:01:00Z</dcterms:created>
  <dcterms:modified xsi:type="dcterms:W3CDTF">2017-10-20T21:01:00Z</dcterms:modified>
</cp:coreProperties>
</file>