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8C" w:rsidRPr="0096447E" w:rsidRDefault="007738F6" w:rsidP="0096447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363EC" wp14:editId="333D2090">
                <wp:simplePos x="0" y="0"/>
                <wp:positionH relativeFrom="column">
                  <wp:posOffset>1183640</wp:posOffset>
                </wp:positionH>
                <wp:positionV relativeFrom="paragraph">
                  <wp:posOffset>226999</wp:posOffset>
                </wp:positionV>
                <wp:extent cx="2354580" cy="325755"/>
                <wp:effectExtent l="0" t="0" r="1905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25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A8" w:rsidRPr="00675023" w:rsidRDefault="00491BA8" w:rsidP="006750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675023">
                              <w:rPr>
                                <w:b/>
                              </w:rPr>
                              <w:t>BioVU</w:t>
                            </w:r>
                            <w:r w:rsidR="00BC367E">
                              <w:rPr>
                                <w:b/>
                              </w:rPr>
                              <w:t xml:space="preserve"> (112,516)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2pt;margin-top:17.85pt;width:185.4pt;height:25.6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" fillcolor="white [3201]" strokecolor="#4f81bd [3204]" strokeweight="2pt">
                <v:textbox>
                  <w:txbxContent>
                    <w:p w:rsidR="00491BA8" w:rsidRPr="00675023" w:rsidRDefault="00491BA8" w:rsidP="006750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</w:rPr>
                      </w:pPr>
                      <w:r w:rsidRPr="00675023">
                        <w:rPr>
                          <w:b/>
                        </w:rPr>
                        <w:t>BioVU</w:t>
                      </w:r>
                      <w:r w:rsidR="00BC367E">
                        <w:rPr>
                          <w:b/>
                        </w:rPr>
                        <w:t xml:space="preserve"> (112,516)</w:t>
                      </w:r>
                    </w:p>
                  </w:txbxContent>
                </v:textbox>
              </v:shape>
            </w:pict>
          </mc:Fallback>
        </mc:AlternateContent>
      </w:r>
      <w:r w:rsidR="00675023">
        <w:rPr>
          <w:b/>
          <w:sz w:val="28"/>
          <w:szCs w:val="28"/>
        </w:rPr>
        <w:t xml:space="preserve">Phenotype Definition: </w:t>
      </w:r>
      <w:r w:rsidR="00F30C7A">
        <w:rPr>
          <w:b/>
          <w:sz w:val="28"/>
          <w:szCs w:val="28"/>
        </w:rPr>
        <w:t>Steroid Induced Osteonecrosis</w:t>
      </w:r>
      <w:r w:rsidR="004E4667">
        <w:rPr>
          <w:b/>
          <w:sz w:val="28"/>
          <w:szCs w:val="28"/>
        </w:rPr>
        <w:t xml:space="preserve"> </w:t>
      </w:r>
      <w:r w:rsidR="005F766A">
        <w:rPr>
          <w:b/>
          <w:sz w:val="28"/>
          <w:szCs w:val="28"/>
        </w:rPr>
        <w:t>(Validation of St. Jude)</w:t>
      </w:r>
    </w:p>
    <w:p w:rsidR="0096447E" w:rsidRDefault="00AE3AE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F3076" wp14:editId="22630D50">
                <wp:simplePos x="0" y="0"/>
                <wp:positionH relativeFrom="column">
                  <wp:posOffset>2393315</wp:posOffset>
                </wp:positionH>
                <wp:positionV relativeFrom="paragraph">
                  <wp:posOffset>194614</wp:posOffset>
                </wp:positionV>
                <wp:extent cx="118745" cy="166370"/>
                <wp:effectExtent l="19050" t="0" r="33655" b="431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66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88.45pt;margin-top:15.3pt;width:9.35pt;height:1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" adj="13892" fillcolor="#4f81bd [3204]" strokecolor="#243f60 [1604]" strokeweight="2pt"/>
            </w:pict>
          </mc:Fallback>
        </mc:AlternateContent>
      </w:r>
    </w:p>
    <w:p w:rsidR="00BD1FCC" w:rsidRPr="0096447E" w:rsidRDefault="00AE3AE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A2A06" wp14:editId="787AECA9">
                <wp:simplePos x="0" y="0"/>
                <wp:positionH relativeFrom="column">
                  <wp:posOffset>107343</wp:posOffset>
                </wp:positionH>
                <wp:positionV relativeFrom="paragraph">
                  <wp:posOffset>83433</wp:posOffset>
                </wp:positionV>
                <wp:extent cx="5136156" cy="1122045"/>
                <wp:effectExtent l="0" t="0" r="26670" b="209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156" cy="1122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A8" w:rsidRPr="00ED7DE9" w:rsidRDefault="00491BA8" w:rsidP="005F7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Pr="00ED7DE9">
                              <w:rPr>
                                <w:b/>
                              </w:rPr>
                              <w:t>Steroid Exposure</w:t>
                            </w:r>
                            <w:r w:rsidR="00BC367E">
                              <w:rPr>
                                <w:b/>
                              </w:rPr>
                              <w:t xml:space="preserve"> (7,315)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Any corticosteroid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 </w:t>
                            </w:r>
                            <w:r w:rsidRPr="000C1F1F">
                              <w:t>minimum dose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IV, IM or PO (inhaled does not qualify but does not exclude)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 w:rsidRPr="00D37360">
                              <w:rPr>
                                <w:rFonts w:cstheme="minorHAnsi"/>
                              </w:rPr>
                              <w:t>≥</w:t>
                            </w:r>
                            <w:r>
                              <w:t xml:space="preserve"> 14 days </w:t>
                            </w:r>
                            <w:r w:rsidRPr="00AE3AE4">
                              <w:rPr>
                                <w:i/>
                              </w:rPr>
                              <w:t>cumulative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.45pt;margin-top:6.55pt;width:404.4pt;height:88.3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" fillcolor="white [3201]" strokecolor="#4f81bd [3204]" strokeweight="2pt">
                <v:textbox style="mso-fit-shape-to-text:t">
                  <w:txbxContent>
                    <w:p w:rsidR="00491BA8" w:rsidRPr="00ED7DE9" w:rsidRDefault="00491BA8" w:rsidP="005F7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Pr="00ED7DE9">
                        <w:rPr>
                          <w:b/>
                        </w:rPr>
                        <w:t>Steroid Exposure</w:t>
                      </w:r>
                      <w:r w:rsidR="00BC367E">
                        <w:rPr>
                          <w:b/>
                        </w:rPr>
                        <w:t xml:space="preserve"> (7,315)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>Any corticosteroid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 xml:space="preserve">No </w:t>
                      </w:r>
                      <w:r w:rsidRPr="000C1F1F">
                        <w:t>minimum dose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>IV, IM or PO (inhaled does not qualify but does not exclude)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 w:rsidRPr="00D37360">
                        <w:rPr>
                          <w:rFonts w:cstheme="minorHAnsi"/>
                        </w:rPr>
                        <w:t>≥</w:t>
                      </w:r>
                      <w:r>
                        <w:t xml:space="preserve"> 14 days </w:t>
                      </w:r>
                      <w:r w:rsidRPr="00AE3AE4">
                        <w:rPr>
                          <w:i/>
                        </w:rPr>
                        <w:t>cumulative</w:t>
                      </w:r>
                    </w:p>
                  </w:txbxContent>
                </v:textbox>
              </v:shape>
            </w:pict>
          </mc:Fallback>
        </mc:AlternateContent>
      </w:r>
    </w:p>
    <w:p w:rsidR="00BD1FCC" w:rsidRDefault="00BD1FCC"/>
    <w:p w:rsidR="00BD1FCC" w:rsidRDefault="00BD1FCC"/>
    <w:p w:rsidR="00BD1FCC" w:rsidRDefault="00AE3AE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418D5" wp14:editId="6919641D">
                <wp:simplePos x="0" y="0"/>
                <wp:positionH relativeFrom="column">
                  <wp:posOffset>2346325</wp:posOffset>
                </wp:positionH>
                <wp:positionV relativeFrom="paragraph">
                  <wp:posOffset>241300</wp:posOffset>
                </wp:positionV>
                <wp:extent cx="118745" cy="166370"/>
                <wp:effectExtent l="19050" t="0" r="33655" b="431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66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184.75pt;margin-top:19pt;width:9.35pt;height:1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" adj="13892" fillcolor="#4f81bd [3204]" strokecolor="#243f60 [1604]" strokeweight="2pt"/>
            </w:pict>
          </mc:Fallback>
        </mc:AlternateContent>
      </w:r>
    </w:p>
    <w:p w:rsidR="00BD1FCC" w:rsidRDefault="00AE3AE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18BAA" wp14:editId="5817DC1D">
                <wp:simplePos x="0" y="0"/>
                <wp:positionH relativeFrom="column">
                  <wp:posOffset>107343</wp:posOffset>
                </wp:positionH>
                <wp:positionV relativeFrom="paragraph">
                  <wp:posOffset>127028</wp:posOffset>
                </wp:positionV>
                <wp:extent cx="5136542" cy="1518699"/>
                <wp:effectExtent l="0" t="0" r="26035" b="247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42" cy="151869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A8" w:rsidRPr="00ED7DE9" w:rsidRDefault="00491BA8" w:rsidP="005F7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ED7DE9">
                              <w:rPr>
                                <w:b/>
                              </w:rPr>
                              <w:t>Exclusion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BC367E">
                              <w:rPr>
                                <w:b/>
                              </w:rPr>
                              <w:t xml:space="preserve"> (3,974)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Alcohol Abuse (ICD9, </w:t>
                            </w:r>
                            <w:r w:rsidR="00C274B8">
                              <w:t xml:space="preserve">or </w:t>
                            </w:r>
                            <w:r w:rsidR="00CA7DCD">
                              <w:t xml:space="preserve">Keyword in </w:t>
                            </w:r>
                            <w:proofErr w:type="spellStart"/>
                            <w:r w:rsidR="00C274B8">
                              <w:t>Prob</w:t>
                            </w:r>
                            <w:proofErr w:type="spellEnd"/>
                            <w:r w:rsidR="00C274B8">
                              <w:t xml:space="preserve"> List</w:t>
                            </w:r>
                            <w:r>
                              <w:t>, ever)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Sickle Cell (ICD9</w:t>
                            </w:r>
                            <w:r w:rsidR="00CA7DCD">
                              <w:t>,</w:t>
                            </w:r>
                            <w:r>
                              <w:t xml:space="preserve"> or</w:t>
                            </w:r>
                            <w:r w:rsidR="00CA7DCD">
                              <w:t xml:space="preserve"> Keyword 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List, ever)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Gaucher (</w:t>
                            </w:r>
                            <w:proofErr w:type="gramStart"/>
                            <w:r>
                              <w:t>ICD9</w:t>
                            </w:r>
                            <w:r w:rsidR="00CA7DCD">
                              <w:t>,</w:t>
                            </w:r>
                            <w:proofErr w:type="gramEnd"/>
                            <w:r>
                              <w:t xml:space="preserve"> or</w:t>
                            </w:r>
                            <w:r w:rsidR="00CA7DCD">
                              <w:t xml:space="preserve"> Keyword 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List, ever)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Legge-Calve-Perthes (ICD9, </w:t>
                            </w:r>
                            <w:r w:rsidR="00CA7DCD">
                              <w:t xml:space="preserve">or </w:t>
                            </w:r>
                            <w:r w:rsidR="00747DD0">
                              <w:t>Keyword search</w:t>
                            </w:r>
                            <w:r w:rsidR="00CA7DCD">
                              <w:t xml:space="preserve"> in notes, problem lists, reports</w:t>
                            </w:r>
                            <w:r w:rsidR="00747DD0">
                              <w:t>,</w:t>
                            </w:r>
                            <w:r>
                              <w:t xml:space="preserve"> ever)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HIV + (ICD 9, Lab</w:t>
                            </w:r>
                            <w:r w:rsidR="00CA7DCD">
                              <w:t>,</w:t>
                            </w:r>
                            <w:r>
                              <w:t xml:space="preserve"> or</w:t>
                            </w:r>
                            <w:r w:rsidR="00CA7DCD">
                              <w:t xml:space="preserve"> Keyword 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List, ever</w:t>
                            </w:r>
                            <w:r w:rsidR="0076473E">
                              <w:t>, OR</w:t>
                            </w:r>
                            <w:bookmarkStart w:id="0" w:name="_GoBack"/>
                            <w:bookmarkEnd w:id="0"/>
                            <w:r w:rsidR="0076473E">
                              <w:t xml:space="preserve"> med mention, ever</w:t>
                            </w:r>
                            <w:r>
                              <w:t>)</w:t>
                            </w:r>
                          </w:p>
                          <w:p w:rsidR="00491BA8" w:rsidRDefault="00491BA8" w:rsidP="00D373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Organ Transplant (ICD 9, CPT, </w:t>
                            </w:r>
                            <w:r w:rsidR="00CA7DCD">
                              <w:t xml:space="preserve">Keyword in </w:t>
                            </w:r>
                            <w:proofErr w:type="spellStart"/>
                            <w:r>
                              <w:t>Prob</w:t>
                            </w:r>
                            <w:proofErr w:type="spellEnd"/>
                            <w:r w:rsidR="00CA7DCD">
                              <w:t xml:space="preserve"> List</w:t>
                            </w:r>
                            <w:r>
                              <w:t>, ever)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.45pt;margin-top:10pt;width:404.45pt;height:1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" fillcolor="white [3201]" strokecolor="#4f81bd [3204]" strokeweight="2pt">
                <v:textbox>
                  <w:txbxContent>
                    <w:p w:rsidR="00491BA8" w:rsidRPr="00ED7DE9" w:rsidRDefault="00491BA8" w:rsidP="005F7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ED7DE9">
                        <w:rPr>
                          <w:b/>
                        </w:rPr>
                        <w:t>Exclusion</w:t>
                      </w:r>
                      <w:r>
                        <w:rPr>
                          <w:b/>
                        </w:rPr>
                        <w:t>s</w:t>
                      </w:r>
                      <w:r w:rsidR="00BC367E">
                        <w:rPr>
                          <w:b/>
                        </w:rPr>
                        <w:t xml:space="preserve"> (3,974)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 xml:space="preserve">Alcohol Abuse (ICD9, </w:t>
                      </w:r>
                      <w:r w:rsidR="00C274B8">
                        <w:t xml:space="preserve">or </w:t>
                      </w:r>
                      <w:r w:rsidR="00CA7DCD">
                        <w:t xml:space="preserve">Keyword in </w:t>
                      </w:r>
                      <w:proofErr w:type="spellStart"/>
                      <w:r w:rsidR="00C274B8">
                        <w:t>Prob</w:t>
                      </w:r>
                      <w:proofErr w:type="spellEnd"/>
                      <w:r w:rsidR="00C274B8">
                        <w:t xml:space="preserve"> List</w:t>
                      </w:r>
                      <w:r>
                        <w:t>, ever)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>Sickle Cell (ICD9</w:t>
                      </w:r>
                      <w:r w:rsidR="00CA7DCD">
                        <w:t>,</w:t>
                      </w:r>
                      <w:r>
                        <w:t xml:space="preserve"> or</w:t>
                      </w:r>
                      <w:r w:rsidR="00CA7DCD">
                        <w:t xml:space="preserve"> Keyword in</w:t>
                      </w:r>
                      <w:r>
                        <w:t xml:space="preserve"> </w:t>
                      </w: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List, ever)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>Gaucher (</w:t>
                      </w:r>
                      <w:proofErr w:type="gramStart"/>
                      <w:r>
                        <w:t>ICD9</w:t>
                      </w:r>
                      <w:r w:rsidR="00CA7DCD">
                        <w:t>,</w:t>
                      </w:r>
                      <w:proofErr w:type="gramEnd"/>
                      <w:r>
                        <w:t xml:space="preserve"> or</w:t>
                      </w:r>
                      <w:r w:rsidR="00CA7DCD">
                        <w:t xml:space="preserve"> Keyword in</w:t>
                      </w:r>
                      <w:r>
                        <w:t xml:space="preserve"> </w:t>
                      </w: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List, ever)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 xml:space="preserve">Legge-Calve-Perthes (ICD9, </w:t>
                      </w:r>
                      <w:r w:rsidR="00CA7DCD">
                        <w:t xml:space="preserve">or </w:t>
                      </w:r>
                      <w:r w:rsidR="00747DD0">
                        <w:t>Keyword search</w:t>
                      </w:r>
                      <w:r w:rsidR="00CA7DCD">
                        <w:t xml:space="preserve"> in notes, problem lists, reports</w:t>
                      </w:r>
                      <w:r w:rsidR="00747DD0">
                        <w:t>,</w:t>
                      </w:r>
                      <w:r>
                        <w:t xml:space="preserve"> ever)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>HIV + (ICD 9, Lab</w:t>
                      </w:r>
                      <w:r w:rsidR="00CA7DCD">
                        <w:t>,</w:t>
                      </w:r>
                      <w:r>
                        <w:t xml:space="preserve"> or</w:t>
                      </w:r>
                      <w:r w:rsidR="00CA7DCD">
                        <w:t xml:space="preserve"> Keyword in</w:t>
                      </w:r>
                      <w:r>
                        <w:t xml:space="preserve"> </w:t>
                      </w: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List, ever</w:t>
                      </w:r>
                      <w:r w:rsidR="0076473E">
                        <w:t>, OR</w:t>
                      </w:r>
                      <w:bookmarkStart w:id="1" w:name="_GoBack"/>
                      <w:bookmarkEnd w:id="1"/>
                      <w:r w:rsidR="0076473E">
                        <w:t xml:space="preserve"> med mention, ever</w:t>
                      </w:r>
                      <w:r>
                        <w:t>)</w:t>
                      </w:r>
                    </w:p>
                    <w:p w:rsidR="00491BA8" w:rsidRDefault="00491BA8" w:rsidP="00D37360">
                      <w:pPr>
                        <w:spacing w:after="0" w:line="240" w:lineRule="auto"/>
                        <w:jc w:val="center"/>
                      </w:pPr>
                      <w:r>
                        <w:t xml:space="preserve">Organ Transplant (ICD 9, CPT, </w:t>
                      </w:r>
                      <w:r w:rsidR="00CA7DCD">
                        <w:t xml:space="preserve">Keyword in </w:t>
                      </w:r>
                      <w:proofErr w:type="spellStart"/>
                      <w:r>
                        <w:t>Prob</w:t>
                      </w:r>
                      <w:proofErr w:type="spellEnd"/>
                      <w:r w:rsidR="00CA7DCD">
                        <w:t xml:space="preserve"> List</w:t>
                      </w:r>
                      <w:r>
                        <w:t>, ever)</w:t>
                      </w:r>
                    </w:p>
                  </w:txbxContent>
                </v:textbox>
              </v:shape>
            </w:pict>
          </mc:Fallback>
        </mc:AlternateContent>
      </w:r>
    </w:p>
    <w:p w:rsidR="00224698" w:rsidRDefault="00224698"/>
    <w:p w:rsidR="00224698" w:rsidRDefault="00224698"/>
    <w:p w:rsidR="00224698" w:rsidRDefault="00224698"/>
    <w:p w:rsidR="00224698" w:rsidRDefault="00224698"/>
    <w:p w:rsidR="00224698" w:rsidRDefault="0022096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42052" wp14:editId="0338AE47">
                <wp:simplePos x="0" y="0"/>
                <wp:positionH relativeFrom="column">
                  <wp:posOffset>1948180</wp:posOffset>
                </wp:positionH>
                <wp:positionV relativeFrom="paragraph">
                  <wp:posOffset>57785</wp:posOffset>
                </wp:positionV>
                <wp:extent cx="118745" cy="166370"/>
                <wp:effectExtent l="19050" t="0" r="33655" b="4318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66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53.4pt;margin-top:4.55pt;width:9.35pt;height:13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" adj="1389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FF2D7" wp14:editId="29A3FE6B">
                <wp:simplePos x="0" y="0"/>
                <wp:positionH relativeFrom="column">
                  <wp:posOffset>108585</wp:posOffset>
                </wp:positionH>
                <wp:positionV relativeFrom="paragraph">
                  <wp:posOffset>234315</wp:posOffset>
                </wp:positionV>
                <wp:extent cx="2583815" cy="4397375"/>
                <wp:effectExtent l="0" t="0" r="260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439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A8" w:rsidRPr="00ED7DE9" w:rsidRDefault="002060AA" w:rsidP="005F7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491BA8">
                              <w:rPr>
                                <w:b/>
                              </w:rPr>
                              <w:t xml:space="preserve">. </w:t>
                            </w:r>
                            <w:r w:rsidR="00220966">
                              <w:rPr>
                                <w:b/>
                              </w:rPr>
                              <w:t xml:space="preserve">Potential </w:t>
                            </w:r>
                            <w:r w:rsidR="00491BA8" w:rsidRPr="00ED7DE9">
                              <w:rPr>
                                <w:b/>
                              </w:rPr>
                              <w:t>Case</w:t>
                            </w:r>
                            <w:r w:rsidR="00220966">
                              <w:rPr>
                                <w:b/>
                              </w:rPr>
                              <w:t xml:space="preserve"> (</w:t>
                            </w:r>
                            <w:r w:rsidR="00D27C35">
                              <w:rPr>
                                <w:b/>
                              </w:rPr>
                              <w:t xml:space="preserve">run twice: </w:t>
                            </w:r>
                            <w:r w:rsidR="00220966">
                              <w:rPr>
                                <w:b/>
                              </w:rPr>
                              <w:t>274</w:t>
                            </w:r>
                            <w:r w:rsidR="00D27C35">
                              <w:rPr>
                                <w:b/>
                              </w:rPr>
                              <w:t>+300</w:t>
                            </w:r>
                            <w:r w:rsidR="00BC367E">
                              <w:rPr>
                                <w:b/>
                              </w:rPr>
                              <w:t>)</w:t>
                            </w:r>
                          </w:p>
                          <w:p w:rsidR="00491BA8" w:rsidRPr="00ED7DE9" w:rsidRDefault="00491BA8" w:rsidP="00ED7D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</w:t>
                            </w:r>
                            <w:r w:rsidRPr="00ED7DE9">
                              <w:rPr>
                                <w:i/>
                              </w:rPr>
                              <w:t>Query window f</w:t>
                            </w:r>
                            <w:r>
                              <w:rPr>
                                <w:i/>
                              </w:rPr>
                              <w:t>rom steroid initiation to termination + 1 year]</w:t>
                            </w:r>
                          </w:p>
                          <w:p w:rsidR="00491BA8" w:rsidRPr="00675023" w:rsidRDefault="00491BA8" w:rsidP="00ED7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-FOR</w:t>
                            </w:r>
                            <w:r w:rsidRPr="00675023">
                              <w:rPr>
                                <w:b/>
                              </w:rPr>
                              <w:t>-</w:t>
                            </w:r>
                          </w:p>
                          <w:p w:rsidR="007352AE" w:rsidRDefault="00220966" w:rsidP="00747DD0">
                            <w:pPr>
                              <w:jc w:val="center"/>
                            </w:pPr>
                            <w:r>
                              <w:t xml:space="preserve">A)  </w:t>
                            </w:r>
                            <w:r w:rsidR="00747DD0">
                              <w:t xml:space="preserve">ICD9 </w:t>
                            </w:r>
                            <w:r w:rsidR="007352AE" w:rsidRPr="009D0A98">
                              <w:t>73</w:t>
                            </w:r>
                            <w:r w:rsidR="00747DD0">
                              <w:t>3.4x – Aseptic Necrosis of Bone. Manually reviewed</w:t>
                            </w:r>
                            <w:r w:rsidR="001B74B9">
                              <w:t xml:space="preserve">. </w:t>
                            </w:r>
                            <w:r w:rsidR="00747DD0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N=</w:t>
                            </w:r>
                            <w:r w:rsidR="00747DD0">
                              <w:rPr>
                                <w:b/>
                              </w:rPr>
                              <w:t>60</w:t>
                            </w:r>
                            <w:r w:rsidR="00D27C35">
                              <w:rPr>
                                <w:b/>
                              </w:rPr>
                              <w:t>+6</w:t>
                            </w:r>
                          </w:p>
                          <w:p w:rsidR="007352AE" w:rsidRPr="007352AE" w:rsidRDefault="007352AE" w:rsidP="00ED7DE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352AE">
                              <w:rPr>
                                <w:i/>
                              </w:rPr>
                              <w:t>-OR-</w:t>
                            </w:r>
                          </w:p>
                          <w:p w:rsidR="009D0A98" w:rsidRPr="00747DD0" w:rsidRDefault="00220966" w:rsidP="009D0A98">
                            <w:pPr>
                              <w:spacing w:after="0"/>
                              <w:jc w:val="center"/>
                            </w:pPr>
                            <w:r>
                              <w:t xml:space="preserve">B)  </w:t>
                            </w:r>
                            <w:r w:rsidR="009D0A98" w:rsidRPr="00747DD0">
                              <w:t>Keywords</w:t>
                            </w:r>
                            <w:r w:rsidR="00747DD0">
                              <w:t xml:space="preserve"> – “os</w:t>
                            </w:r>
                            <w:r w:rsidR="009D0A98" w:rsidRPr="00747DD0">
                              <w:t>teonecrosis”, “avascular necrosis”, “AVN”, “aseptic necrosis</w:t>
                            </w:r>
                            <w:r w:rsidR="00747DD0">
                              <w:t xml:space="preserve">”, “osteochondritis </w:t>
                            </w:r>
                            <w:proofErr w:type="spellStart"/>
                            <w:r w:rsidR="00747DD0">
                              <w:t>dessicans</w:t>
                            </w:r>
                            <w:proofErr w:type="spellEnd"/>
                            <w:r w:rsidR="00747DD0">
                              <w:t>”</w:t>
                            </w:r>
                          </w:p>
                          <w:p w:rsidR="00220966" w:rsidRPr="00747DD0" w:rsidRDefault="009D0A98" w:rsidP="00220966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747DD0">
                              <w:rPr>
                                <w:i/>
                              </w:rPr>
                              <w:t>without</w:t>
                            </w:r>
                            <w:proofErr w:type="gramEnd"/>
                            <w:r w:rsidRPr="00747DD0">
                              <w:rPr>
                                <w:i/>
                              </w:rPr>
                              <w:t xml:space="preserve"> negation</w:t>
                            </w:r>
                            <w:r w:rsidR="007E1503">
                              <w:rPr>
                                <w:i/>
                              </w:rPr>
                              <w:t xml:space="preserve">. </w:t>
                            </w:r>
                            <w:proofErr w:type="gramStart"/>
                            <w:r w:rsidR="007E1503">
                              <w:rPr>
                                <w:i/>
                              </w:rPr>
                              <w:t>S</w:t>
                            </w:r>
                            <w:r w:rsidR="001D4D59">
                              <w:rPr>
                                <w:i/>
                              </w:rPr>
                              <w:t>teroid side-effect phrase ignored</w:t>
                            </w:r>
                            <w:r w:rsidR="007E1503">
                              <w:rPr>
                                <w:i/>
                              </w:rPr>
                              <w:t xml:space="preserve"> (472&gt;214)</w:t>
                            </w:r>
                            <w:r w:rsidR="001B74B9">
                              <w:t>.</w:t>
                            </w:r>
                            <w:proofErr w:type="gramEnd"/>
                            <w:r w:rsidR="00747DD0">
                              <w:t xml:space="preserve">  </w:t>
                            </w:r>
                            <w:r w:rsidR="00220966">
                              <w:rPr>
                                <w:b/>
                              </w:rPr>
                              <w:t>N=</w:t>
                            </w:r>
                            <w:r w:rsidR="00747DD0" w:rsidRPr="001D4D59">
                              <w:rPr>
                                <w:b/>
                              </w:rPr>
                              <w:t>214</w:t>
                            </w:r>
                            <w:r w:rsidR="00D27C35">
                              <w:rPr>
                                <w:b/>
                              </w:rPr>
                              <w:t>+294</w:t>
                            </w:r>
                            <w:r w:rsidR="00747DD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.55pt;margin-top:18.45pt;width:203.45pt;height:346.2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" fillcolor="white [3201]" strokecolor="#4f81bd [3204]" strokeweight="2pt">
                <v:textbox style="mso-fit-shape-to-text:t">
                  <w:txbxContent>
                    <w:p w:rsidR="00491BA8" w:rsidRPr="00ED7DE9" w:rsidRDefault="002060AA" w:rsidP="005F7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491BA8">
                        <w:rPr>
                          <w:b/>
                        </w:rPr>
                        <w:t xml:space="preserve">. </w:t>
                      </w:r>
                      <w:r w:rsidR="00220966">
                        <w:rPr>
                          <w:b/>
                        </w:rPr>
                        <w:t xml:space="preserve">Potential </w:t>
                      </w:r>
                      <w:r w:rsidR="00491BA8" w:rsidRPr="00ED7DE9">
                        <w:rPr>
                          <w:b/>
                        </w:rPr>
                        <w:t>Case</w:t>
                      </w:r>
                      <w:r w:rsidR="00220966">
                        <w:rPr>
                          <w:b/>
                        </w:rPr>
                        <w:t xml:space="preserve"> (</w:t>
                      </w:r>
                      <w:r w:rsidR="00D27C35">
                        <w:rPr>
                          <w:b/>
                        </w:rPr>
                        <w:t xml:space="preserve">run twice: </w:t>
                      </w:r>
                      <w:r w:rsidR="00220966">
                        <w:rPr>
                          <w:b/>
                        </w:rPr>
                        <w:t>274</w:t>
                      </w:r>
                      <w:r w:rsidR="00D27C35">
                        <w:rPr>
                          <w:b/>
                        </w:rPr>
                        <w:t>+300</w:t>
                      </w:r>
                      <w:r w:rsidR="00BC367E">
                        <w:rPr>
                          <w:b/>
                        </w:rPr>
                        <w:t>)</w:t>
                      </w:r>
                    </w:p>
                    <w:p w:rsidR="00491BA8" w:rsidRPr="00ED7DE9" w:rsidRDefault="00491BA8" w:rsidP="00ED7D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</w:t>
                      </w:r>
                      <w:r w:rsidRPr="00ED7DE9">
                        <w:rPr>
                          <w:i/>
                        </w:rPr>
                        <w:t>Query window f</w:t>
                      </w:r>
                      <w:r>
                        <w:rPr>
                          <w:i/>
                        </w:rPr>
                        <w:t>rom steroid initiation to termination + 1 year]</w:t>
                      </w:r>
                    </w:p>
                    <w:p w:rsidR="00491BA8" w:rsidRPr="00675023" w:rsidRDefault="00491BA8" w:rsidP="00ED7D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-FOR</w:t>
                      </w:r>
                      <w:r w:rsidRPr="00675023">
                        <w:rPr>
                          <w:b/>
                        </w:rPr>
                        <w:t>-</w:t>
                      </w:r>
                    </w:p>
                    <w:p w:rsidR="007352AE" w:rsidRDefault="00220966" w:rsidP="00747DD0">
                      <w:pPr>
                        <w:jc w:val="center"/>
                      </w:pPr>
                      <w:r>
                        <w:t xml:space="preserve">A)  </w:t>
                      </w:r>
                      <w:r w:rsidR="00747DD0">
                        <w:t xml:space="preserve">ICD9 </w:t>
                      </w:r>
                      <w:r w:rsidR="007352AE" w:rsidRPr="009D0A98">
                        <w:t>73</w:t>
                      </w:r>
                      <w:r w:rsidR="00747DD0">
                        <w:t>3.4x – Aseptic Necrosis of Bone. Manually reviewed</w:t>
                      </w:r>
                      <w:r w:rsidR="001B74B9">
                        <w:t xml:space="preserve">. </w:t>
                      </w:r>
                      <w:r w:rsidR="00747DD0">
                        <w:t xml:space="preserve"> </w:t>
                      </w:r>
                      <w:r>
                        <w:rPr>
                          <w:b/>
                        </w:rPr>
                        <w:t>N=</w:t>
                      </w:r>
                      <w:r w:rsidR="00747DD0">
                        <w:rPr>
                          <w:b/>
                        </w:rPr>
                        <w:t>60</w:t>
                      </w:r>
                      <w:r w:rsidR="00D27C35">
                        <w:rPr>
                          <w:b/>
                        </w:rPr>
                        <w:t>+6</w:t>
                      </w:r>
                    </w:p>
                    <w:p w:rsidR="007352AE" w:rsidRPr="007352AE" w:rsidRDefault="007352AE" w:rsidP="00ED7DE9">
                      <w:pPr>
                        <w:jc w:val="center"/>
                        <w:rPr>
                          <w:i/>
                        </w:rPr>
                      </w:pPr>
                      <w:r w:rsidRPr="007352AE">
                        <w:rPr>
                          <w:i/>
                        </w:rPr>
                        <w:t>-OR-</w:t>
                      </w:r>
                    </w:p>
                    <w:p w:rsidR="009D0A98" w:rsidRPr="00747DD0" w:rsidRDefault="00220966" w:rsidP="009D0A98">
                      <w:pPr>
                        <w:spacing w:after="0"/>
                        <w:jc w:val="center"/>
                      </w:pPr>
                      <w:r>
                        <w:t xml:space="preserve">B)  </w:t>
                      </w:r>
                      <w:r w:rsidR="009D0A98" w:rsidRPr="00747DD0">
                        <w:t>Keywords</w:t>
                      </w:r>
                      <w:r w:rsidR="00747DD0">
                        <w:t xml:space="preserve"> – “os</w:t>
                      </w:r>
                      <w:r w:rsidR="009D0A98" w:rsidRPr="00747DD0">
                        <w:t>teonecrosis”, “avascular necrosis”, “AVN”, “aseptic necrosis</w:t>
                      </w:r>
                      <w:r w:rsidR="00747DD0">
                        <w:t xml:space="preserve">”, “osteochondritis </w:t>
                      </w:r>
                      <w:proofErr w:type="spellStart"/>
                      <w:r w:rsidR="00747DD0">
                        <w:t>dessicans</w:t>
                      </w:r>
                      <w:proofErr w:type="spellEnd"/>
                      <w:r w:rsidR="00747DD0">
                        <w:t>”</w:t>
                      </w:r>
                    </w:p>
                    <w:p w:rsidR="00220966" w:rsidRPr="00747DD0" w:rsidRDefault="009D0A98" w:rsidP="00220966">
                      <w:pPr>
                        <w:spacing w:after="0"/>
                        <w:jc w:val="center"/>
                      </w:pPr>
                      <w:proofErr w:type="gramStart"/>
                      <w:r w:rsidRPr="00747DD0">
                        <w:rPr>
                          <w:i/>
                        </w:rPr>
                        <w:t>without</w:t>
                      </w:r>
                      <w:proofErr w:type="gramEnd"/>
                      <w:r w:rsidRPr="00747DD0">
                        <w:rPr>
                          <w:i/>
                        </w:rPr>
                        <w:t xml:space="preserve"> negation</w:t>
                      </w:r>
                      <w:r w:rsidR="007E1503">
                        <w:rPr>
                          <w:i/>
                        </w:rPr>
                        <w:t xml:space="preserve">. </w:t>
                      </w:r>
                      <w:proofErr w:type="gramStart"/>
                      <w:r w:rsidR="007E1503">
                        <w:rPr>
                          <w:i/>
                        </w:rPr>
                        <w:t>S</w:t>
                      </w:r>
                      <w:r w:rsidR="001D4D59">
                        <w:rPr>
                          <w:i/>
                        </w:rPr>
                        <w:t>teroid side-effect phrase ignored</w:t>
                      </w:r>
                      <w:r w:rsidR="007E1503">
                        <w:rPr>
                          <w:i/>
                        </w:rPr>
                        <w:t xml:space="preserve"> (472&gt;214)</w:t>
                      </w:r>
                      <w:r w:rsidR="001B74B9">
                        <w:t>.</w:t>
                      </w:r>
                      <w:proofErr w:type="gramEnd"/>
                      <w:r w:rsidR="00747DD0">
                        <w:t xml:space="preserve">  </w:t>
                      </w:r>
                      <w:r w:rsidR="00220966">
                        <w:rPr>
                          <w:b/>
                        </w:rPr>
                        <w:t>N=</w:t>
                      </w:r>
                      <w:r w:rsidR="00747DD0" w:rsidRPr="001D4D59">
                        <w:rPr>
                          <w:b/>
                        </w:rPr>
                        <w:t>214</w:t>
                      </w:r>
                      <w:r w:rsidR="00D27C35">
                        <w:rPr>
                          <w:b/>
                        </w:rPr>
                        <w:t>+294</w:t>
                      </w:r>
                      <w:r w:rsidR="00747DD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4698" w:rsidRDefault="00224698"/>
    <w:p w:rsidR="00224698" w:rsidRDefault="00224698"/>
    <w:p w:rsidR="00224698" w:rsidRDefault="0022096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4AFD3" wp14:editId="006A0520">
                <wp:simplePos x="0" y="0"/>
                <wp:positionH relativeFrom="column">
                  <wp:posOffset>3243911</wp:posOffset>
                </wp:positionH>
                <wp:positionV relativeFrom="paragraph">
                  <wp:posOffset>46355</wp:posOffset>
                </wp:positionV>
                <wp:extent cx="2361565" cy="2374265"/>
                <wp:effectExtent l="0" t="0" r="19050" b="158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374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A8" w:rsidRPr="00ED7DE9" w:rsidRDefault="00491BA8" w:rsidP="005F7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4b. </w:t>
                            </w:r>
                            <w:r w:rsidRPr="00ED7DE9">
                              <w:rPr>
                                <w:b/>
                              </w:rPr>
                              <w:t xml:space="preserve">Control </w:t>
                            </w:r>
                          </w:p>
                          <w:p w:rsidR="00491BA8" w:rsidRPr="00D27C35" w:rsidRDefault="002060AA" w:rsidP="005F766A">
                            <w:pPr>
                              <w:jc w:val="center"/>
                            </w:pPr>
                            <w:r w:rsidRPr="00D27C35">
                              <w:t>1, 2 &amp; 3</w:t>
                            </w:r>
                          </w:p>
                          <w:p w:rsidR="00D27C35" w:rsidRPr="002060AA" w:rsidRDefault="00D27C35" w:rsidP="005F7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-AND-</w:t>
                            </w:r>
                          </w:p>
                          <w:p w:rsidR="002060AA" w:rsidRPr="00D27C35" w:rsidRDefault="002060AA" w:rsidP="005F766A">
                            <w:pPr>
                              <w:jc w:val="center"/>
                            </w:pPr>
                            <w:r w:rsidRPr="00D27C35">
                              <w:t>Not Included Case (</w:t>
                            </w:r>
                            <w:r w:rsidR="00D27C35">
                              <w:t>5</w:t>
                            </w:r>
                            <w:r w:rsidRPr="00D27C35">
                              <w:t>)</w:t>
                            </w:r>
                          </w:p>
                          <w:p w:rsidR="009D0A98" w:rsidRPr="00B31AD6" w:rsidRDefault="00D27C35" w:rsidP="005F76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AD6">
                              <w:rPr>
                                <w:b/>
                              </w:rPr>
                              <w:t>-</w:t>
                            </w:r>
                            <w:r w:rsidR="009D0A98" w:rsidRPr="00B31AD6">
                              <w:rPr>
                                <w:b/>
                              </w:rPr>
                              <w:t>AND</w:t>
                            </w:r>
                            <w:r w:rsidRPr="00B31AD6">
                              <w:rPr>
                                <w:b/>
                              </w:rPr>
                              <w:t>-</w:t>
                            </w:r>
                          </w:p>
                          <w:p w:rsidR="00491BA8" w:rsidRDefault="00491BA8" w:rsidP="005F766A">
                            <w:pPr>
                              <w:jc w:val="center"/>
                            </w:pPr>
                            <w:r w:rsidRPr="002060AA">
                              <w:t>No bisphosphonates</w:t>
                            </w:r>
                          </w:p>
                          <w:p w:rsidR="00D27C35" w:rsidRPr="00D72734" w:rsidRDefault="00D27C35" w:rsidP="005F766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72734">
                              <w:rPr>
                                <w:i/>
                              </w:rPr>
                              <w:t>**Matched (2:1 or 4:1) to 88 cases by age, gender and PheWAS codes**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55.45pt;margin-top:3.65pt;width:185.95pt;height:186.9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" fillcolor="white [3201]" strokecolor="#c0504d [3205]" strokeweight="2pt">
                <v:textbox style="mso-fit-shape-to-text:t">
                  <w:txbxContent>
                    <w:p w:rsidR="00491BA8" w:rsidRPr="00ED7DE9" w:rsidRDefault="00491BA8" w:rsidP="005F7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4b. </w:t>
                      </w:r>
                      <w:r w:rsidRPr="00ED7DE9">
                        <w:rPr>
                          <w:b/>
                        </w:rPr>
                        <w:t xml:space="preserve">Control </w:t>
                      </w:r>
                    </w:p>
                    <w:p w:rsidR="00491BA8" w:rsidRPr="00D27C35" w:rsidRDefault="002060AA" w:rsidP="005F766A">
                      <w:pPr>
                        <w:jc w:val="center"/>
                      </w:pPr>
                      <w:r w:rsidRPr="00D27C35">
                        <w:t>1, 2 &amp; 3</w:t>
                      </w:r>
                    </w:p>
                    <w:p w:rsidR="00D27C35" w:rsidRPr="002060AA" w:rsidRDefault="00D27C35" w:rsidP="005F76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-AND-</w:t>
                      </w:r>
                    </w:p>
                    <w:p w:rsidR="002060AA" w:rsidRPr="00D27C35" w:rsidRDefault="002060AA" w:rsidP="005F766A">
                      <w:pPr>
                        <w:jc w:val="center"/>
                      </w:pPr>
                      <w:r w:rsidRPr="00D27C35">
                        <w:t>Not Included Case (</w:t>
                      </w:r>
                      <w:r w:rsidR="00D27C35">
                        <w:t>5</w:t>
                      </w:r>
                      <w:r w:rsidRPr="00D27C35">
                        <w:t>)</w:t>
                      </w:r>
                    </w:p>
                    <w:p w:rsidR="009D0A98" w:rsidRPr="00B31AD6" w:rsidRDefault="00D27C35" w:rsidP="005F766A">
                      <w:pPr>
                        <w:jc w:val="center"/>
                        <w:rPr>
                          <w:b/>
                        </w:rPr>
                      </w:pPr>
                      <w:r w:rsidRPr="00B31AD6">
                        <w:rPr>
                          <w:b/>
                        </w:rPr>
                        <w:t>-</w:t>
                      </w:r>
                      <w:r w:rsidR="009D0A98" w:rsidRPr="00B31AD6">
                        <w:rPr>
                          <w:b/>
                        </w:rPr>
                        <w:t>AND</w:t>
                      </w:r>
                      <w:r w:rsidRPr="00B31AD6">
                        <w:rPr>
                          <w:b/>
                        </w:rPr>
                        <w:t>-</w:t>
                      </w:r>
                    </w:p>
                    <w:p w:rsidR="00491BA8" w:rsidRDefault="00491BA8" w:rsidP="005F766A">
                      <w:pPr>
                        <w:jc w:val="center"/>
                      </w:pPr>
                      <w:r w:rsidRPr="002060AA">
                        <w:t>No bisphosphonates</w:t>
                      </w:r>
                    </w:p>
                    <w:p w:rsidR="00D27C35" w:rsidRPr="00D72734" w:rsidRDefault="00D27C35" w:rsidP="005F766A">
                      <w:pPr>
                        <w:jc w:val="center"/>
                        <w:rPr>
                          <w:i/>
                        </w:rPr>
                      </w:pPr>
                      <w:r w:rsidRPr="00D72734">
                        <w:rPr>
                          <w:i/>
                        </w:rPr>
                        <w:t>**Matched (2:1 or 4:1) to 88 cases by age, gender and PheWAS codes**</w:t>
                      </w:r>
                    </w:p>
                  </w:txbxContent>
                </v:textbox>
              </v:shape>
            </w:pict>
          </mc:Fallback>
        </mc:AlternateContent>
      </w:r>
    </w:p>
    <w:p w:rsidR="00224698" w:rsidRDefault="00224698"/>
    <w:p w:rsidR="00224698" w:rsidRDefault="00224698"/>
    <w:p w:rsidR="00224698" w:rsidRDefault="00224698"/>
    <w:p w:rsidR="00224698" w:rsidRDefault="00224698"/>
    <w:p w:rsidR="00224698" w:rsidRDefault="00224698"/>
    <w:p w:rsidR="00224698" w:rsidRDefault="00224698"/>
    <w:p w:rsidR="00224698" w:rsidRDefault="0022096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759BF" wp14:editId="224ACD7B">
                <wp:simplePos x="0" y="0"/>
                <wp:positionH relativeFrom="column">
                  <wp:posOffset>2275840</wp:posOffset>
                </wp:positionH>
                <wp:positionV relativeFrom="paragraph">
                  <wp:posOffset>123521</wp:posOffset>
                </wp:positionV>
                <wp:extent cx="118745" cy="166370"/>
                <wp:effectExtent l="19050" t="0" r="33655" b="431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66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179.2pt;margin-top:9.75pt;width:9.35pt;height:13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" adj="13892" fillcolor="#4f81bd [3204]" strokecolor="#243f60 [1604]" strokeweight="2pt"/>
            </w:pict>
          </mc:Fallback>
        </mc:AlternateContent>
      </w:r>
    </w:p>
    <w:p w:rsidR="00224698" w:rsidRDefault="0022096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30457" wp14:editId="75BA4CCD">
                <wp:simplePos x="0" y="0"/>
                <wp:positionH relativeFrom="column">
                  <wp:posOffset>129540</wp:posOffset>
                </wp:positionH>
                <wp:positionV relativeFrom="paragraph">
                  <wp:posOffset>-966</wp:posOffset>
                </wp:positionV>
                <wp:extent cx="2583815" cy="1486535"/>
                <wp:effectExtent l="0" t="0" r="26035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486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966" w:rsidRPr="00ED7DE9" w:rsidRDefault="00220966" w:rsidP="00220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Pr="00ED7DE9">
                              <w:rPr>
                                <w:b/>
                              </w:rPr>
                              <w:t>Case</w:t>
                            </w:r>
                            <w:r>
                              <w:rPr>
                                <w:b/>
                              </w:rPr>
                              <w:t xml:space="preserve"> (8</w:t>
                            </w:r>
                            <w:r w:rsidR="00D27C35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220966" w:rsidRPr="00220966" w:rsidRDefault="00220966" w:rsidP="002209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[Manual Review]</w:t>
                            </w:r>
                          </w:p>
                          <w:p w:rsidR="00220966" w:rsidRDefault="00220966" w:rsidP="00220966">
                            <w:pPr>
                              <w:jc w:val="center"/>
                            </w:pPr>
                            <w:r>
                              <w:t xml:space="preserve">A) </w:t>
                            </w:r>
                            <w:r w:rsidRPr="00D27C35">
                              <w:rPr>
                                <w:b/>
                              </w:rPr>
                              <w:t>ICD9 N</w:t>
                            </w:r>
                            <w:r w:rsidR="00D27C35" w:rsidRPr="00D27C35">
                              <w:t xml:space="preserve"> </w:t>
                            </w:r>
                            <w:r w:rsidRPr="00D27C35">
                              <w:t>=</w:t>
                            </w:r>
                            <w:r w:rsidR="00D27C35" w:rsidRPr="00D27C35">
                              <w:t xml:space="preserve"> </w:t>
                            </w:r>
                            <w:r w:rsidRPr="00D27C35">
                              <w:t>45/60</w:t>
                            </w:r>
                            <w:r w:rsidR="00D27C35" w:rsidRPr="00D27C35">
                              <w:t xml:space="preserve"> + 4/6</w:t>
                            </w:r>
                            <w:r w:rsidR="00D27C35">
                              <w:rPr>
                                <w:b/>
                              </w:rPr>
                              <w:t xml:space="preserve"> = 49</w:t>
                            </w:r>
                          </w:p>
                          <w:p w:rsidR="00220966" w:rsidRPr="00220966" w:rsidRDefault="00220966" w:rsidP="00220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B) </w:t>
                            </w:r>
                            <w:r w:rsidRPr="00D27C35">
                              <w:rPr>
                                <w:b/>
                              </w:rPr>
                              <w:t>Keywords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="00D27C35">
                              <w:rPr>
                                <w:b/>
                              </w:rPr>
                              <w:t xml:space="preserve"> </w:t>
                            </w:r>
                            <w:r w:rsidRPr="00D27C35">
                              <w:t>=</w:t>
                            </w:r>
                            <w:r w:rsidR="00D27C35" w:rsidRPr="00D27C35">
                              <w:t xml:space="preserve"> </w:t>
                            </w:r>
                            <w:r w:rsidRPr="00D27C35">
                              <w:t>35/214</w:t>
                            </w:r>
                            <w:r w:rsidR="00D27C35" w:rsidRPr="00D27C35">
                              <w:t xml:space="preserve"> + 4/294</w:t>
                            </w:r>
                            <w:r w:rsidR="00D27C35">
                              <w:rPr>
                                <w:b/>
                              </w:rPr>
                              <w:t xml:space="preserve"> =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2pt;margin-top:-.1pt;width:203.45pt;height:1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" fillcolor="white [3201]" strokecolor="#4f81bd [3204]" strokeweight="2pt">
                <v:textbox>
                  <w:txbxContent>
                    <w:p w:rsidR="00220966" w:rsidRPr="00ED7DE9" w:rsidRDefault="00220966" w:rsidP="002209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Pr="00ED7DE9">
                        <w:rPr>
                          <w:b/>
                        </w:rPr>
                        <w:t>Case</w:t>
                      </w:r>
                      <w:r>
                        <w:rPr>
                          <w:b/>
                        </w:rPr>
                        <w:t xml:space="preserve"> (8</w:t>
                      </w:r>
                      <w:r w:rsidR="00D27C35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220966" w:rsidRPr="00220966" w:rsidRDefault="00220966" w:rsidP="002209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[Manual Review]</w:t>
                      </w:r>
                    </w:p>
                    <w:p w:rsidR="00220966" w:rsidRDefault="00220966" w:rsidP="00220966">
                      <w:pPr>
                        <w:jc w:val="center"/>
                      </w:pPr>
                      <w:r>
                        <w:t xml:space="preserve">A) </w:t>
                      </w:r>
                      <w:r w:rsidRPr="00D27C35">
                        <w:rPr>
                          <w:b/>
                        </w:rPr>
                        <w:t>ICD9 N</w:t>
                      </w:r>
                      <w:r w:rsidR="00D27C35" w:rsidRPr="00D27C35">
                        <w:t xml:space="preserve"> </w:t>
                      </w:r>
                      <w:r w:rsidRPr="00D27C35">
                        <w:t>=</w:t>
                      </w:r>
                      <w:r w:rsidR="00D27C35" w:rsidRPr="00D27C35">
                        <w:t xml:space="preserve"> </w:t>
                      </w:r>
                      <w:r w:rsidRPr="00D27C35">
                        <w:t>45/60</w:t>
                      </w:r>
                      <w:r w:rsidR="00D27C35" w:rsidRPr="00D27C35">
                        <w:t xml:space="preserve"> + 4/6</w:t>
                      </w:r>
                      <w:r w:rsidR="00D27C35">
                        <w:rPr>
                          <w:b/>
                        </w:rPr>
                        <w:t xml:space="preserve"> = 49</w:t>
                      </w:r>
                    </w:p>
                    <w:p w:rsidR="00220966" w:rsidRPr="00220966" w:rsidRDefault="00220966" w:rsidP="0022096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B) </w:t>
                      </w:r>
                      <w:r w:rsidRPr="00D27C35">
                        <w:rPr>
                          <w:b/>
                        </w:rPr>
                        <w:t>Keywords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N</w:t>
                      </w:r>
                      <w:r w:rsidR="00D27C35">
                        <w:rPr>
                          <w:b/>
                        </w:rPr>
                        <w:t xml:space="preserve"> </w:t>
                      </w:r>
                      <w:r w:rsidRPr="00D27C35">
                        <w:t>=</w:t>
                      </w:r>
                      <w:r w:rsidR="00D27C35" w:rsidRPr="00D27C35">
                        <w:t xml:space="preserve"> </w:t>
                      </w:r>
                      <w:r w:rsidRPr="00D27C35">
                        <w:t>35/214</w:t>
                      </w:r>
                      <w:r w:rsidR="00D27C35" w:rsidRPr="00D27C35">
                        <w:t xml:space="preserve"> + 4/294</w:t>
                      </w:r>
                      <w:r w:rsidR="00D27C35">
                        <w:rPr>
                          <w:b/>
                        </w:rPr>
                        <w:t xml:space="preserve"> = 39</w:t>
                      </w:r>
                    </w:p>
                  </w:txbxContent>
                </v:textbox>
              </v:shape>
            </w:pict>
          </mc:Fallback>
        </mc:AlternateContent>
      </w:r>
    </w:p>
    <w:p w:rsidR="00224698" w:rsidRDefault="00224698"/>
    <w:p w:rsidR="00224698" w:rsidRDefault="00224698"/>
    <w:p w:rsidR="00224698" w:rsidRDefault="00224698"/>
    <w:p w:rsidR="00224698" w:rsidRDefault="00224698"/>
    <w:p w:rsidR="00224698" w:rsidRDefault="00224698"/>
    <w:p w:rsidR="00224698" w:rsidRPr="00DB3026" w:rsidRDefault="00224698">
      <w:pPr>
        <w:rPr>
          <w:b/>
        </w:rPr>
      </w:pPr>
      <w:r w:rsidRPr="00DB3026">
        <w:rPr>
          <w:b/>
        </w:rPr>
        <w:t>Further Information:</w:t>
      </w:r>
    </w:p>
    <w:p w:rsidR="00224698" w:rsidRDefault="000E087F">
      <w:r>
        <w:rPr>
          <w:b/>
        </w:rPr>
        <w:t>Corticos</w:t>
      </w:r>
      <w:r w:rsidR="00DB3026" w:rsidRPr="00DB3026">
        <w:rPr>
          <w:b/>
        </w:rPr>
        <w:t>teroid Medication</w:t>
      </w:r>
      <w:r w:rsidR="00224698" w:rsidRPr="00DB3026">
        <w:rPr>
          <w:b/>
        </w:rPr>
        <w:t>s</w:t>
      </w:r>
      <w:r w:rsidR="00224698">
        <w:t>: Cortisone</w:t>
      </w:r>
      <w:r w:rsidR="00307860">
        <w:t xml:space="preserve"> (Cortisone and Cortisone Acetate)</w:t>
      </w:r>
      <w:r w:rsidR="00224698">
        <w:t>, Hydrocortisone</w:t>
      </w:r>
      <w:r w:rsidR="00DB777A">
        <w:t xml:space="preserve"> (Hydrocortisone, Hydrocortisone Sodium Phosphate, Hydrocortisone Sodium Succinate, Hydrocortisone Acetate, Hydrocortisone </w:t>
      </w:r>
      <w:proofErr w:type="spellStart"/>
      <w:r w:rsidR="00DB777A">
        <w:t>Cypionate</w:t>
      </w:r>
      <w:proofErr w:type="spellEnd"/>
      <w:r w:rsidR="00DB777A">
        <w:t>)</w:t>
      </w:r>
      <w:r w:rsidR="00224698">
        <w:t>, Prednisone, Prednisolone</w:t>
      </w:r>
      <w:r w:rsidR="00DB777A">
        <w:t xml:space="preserve"> (Prednisolone and Prednisolone Sodium Phosphate)</w:t>
      </w:r>
      <w:r w:rsidR="00224698">
        <w:t>, Methylprednisolone</w:t>
      </w:r>
      <w:r w:rsidR="00DB777A">
        <w:t xml:space="preserve"> (Methylprednisolone, Methylprednisolone Sodium Succinate, Methylprednisolone Acetate)</w:t>
      </w:r>
      <w:r w:rsidR="00224698">
        <w:t xml:space="preserve">, </w:t>
      </w:r>
      <w:proofErr w:type="spellStart"/>
      <w:r w:rsidR="00224698">
        <w:t>Triamcinonlone</w:t>
      </w:r>
      <w:proofErr w:type="spellEnd"/>
      <w:r w:rsidR="0054568E">
        <w:t xml:space="preserve"> </w:t>
      </w:r>
      <w:r w:rsidR="0054568E" w:rsidRPr="0054568E">
        <w:rPr>
          <w:rFonts w:cstheme="minorHAnsi"/>
        </w:rPr>
        <w:t>(</w:t>
      </w:r>
      <w:r w:rsidR="0054568E" w:rsidRPr="0054568E">
        <w:rPr>
          <w:rStyle w:val="hsix"/>
          <w:rFonts w:cstheme="minorHAnsi"/>
          <w:bCs/>
        </w:rPr>
        <w:t xml:space="preserve">Triamcinolone, Triamcinolone </w:t>
      </w:r>
      <w:proofErr w:type="spellStart"/>
      <w:r w:rsidR="0054568E" w:rsidRPr="0054568E">
        <w:rPr>
          <w:rStyle w:val="hsix"/>
          <w:rFonts w:cstheme="minorHAnsi"/>
          <w:bCs/>
        </w:rPr>
        <w:t>Acetonide</w:t>
      </w:r>
      <w:proofErr w:type="spellEnd"/>
      <w:r w:rsidR="0054568E" w:rsidRPr="0054568E">
        <w:rPr>
          <w:rStyle w:val="hsix"/>
          <w:rFonts w:cstheme="minorHAnsi"/>
          <w:bCs/>
        </w:rPr>
        <w:t xml:space="preserve">, Triamcinolone Diacetate, Triamcinolone </w:t>
      </w:r>
      <w:proofErr w:type="spellStart"/>
      <w:r w:rsidR="0054568E" w:rsidRPr="0054568E">
        <w:rPr>
          <w:rStyle w:val="hsix"/>
          <w:rFonts w:cstheme="minorHAnsi"/>
          <w:bCs/>
        </w:rPr>
        <w:t>Hexacetonide</w:t>
      </w:r>
      <w:proofErr w:type="spellEnd"/>
      <w:r w:rsidR="0054568E" w:rsidRPr="0054568E">
        <w:rPr>
          <w:rFonts w:cstheme="minorHAnsi"/>
        </w:rPr>
        <w:t>)</w:t>
      </w:r>
      <w:r w:rsidR="00224698" w:rsidRPr="0054568E">
        <w:rPr>
          <w:rFonts w:cstheme="minorHAnsi"/>
        </w:rPr>
        <w:t>,</w:t>
      </w:r>
      <w:r w:rsidR="00224698">
        <w:t xml:space="preserve"> Dexamethasone</w:t>
      </w:r>
      <w:r w:rsidR="00307860">
        <w:t xml:space="preserve"> (Dexamethasone, Dexamethasone Acetate, Dexamethasone Sodium Phosphate</w:t>
      </w:r>
      <w:r w:rsidR="00DB777A">
        <w:t>)</w:t>
      </w:r>
      <w:r w:rsidR="00224698">
        <w:t>, Betamethasone (Betamethasone, Betamethasone Sodium Pho</w:t>
      </w:r>
      <w:r w:rsidR="00307860">
        <w:t>sphate, Betamethasone Acetate)</w:t>
      </w:r>
    </w:p>
    <w:p w:rsidR="00307860" w:rsidRDefault="000E087F">
      <w:r>
        <w:t>**</w:t>
      </w:r>
      <w:r w:rsidR="00307860">
        <w:t xml:space="preserve">Steroids </w:t>
      </w:r>
      <w:r w:rsidR="00307860" w:rsidRPr="000E087F">
        <w:rPr>
          <w:u w:val="single"/>
        </w:rPr>
        <w:t>not</w:t>
      </w:r>
      <w:r w:rsidR="00307860">
        <w:t xml:space="preserve"> </w:t>
      </w:r>
      <w:r>
        <w:t>sufficient for case definition</w:t>
      </w:r>
      <w:r w:rsidR="00307860">
        <w:t xml:space="preserve">: Beclomethasone </w:t>
      </w:r>
      <w:proofErr w:type="spellStart"/>
      <w:r w:rsidR="00307860">
        <w:t>dipropionate</w:t>
      </w:r>
      <w:proofErr w:type="spellEnd"/>
      <w:r w:rsidR="00307860">
        <w:t xml:space="preserve"> (only inhaled); Budesonide (oral preparation used in Crohn’s disease, but low systemic absorption); </w:t>
      </w:r>
      <w:proofErr w:type="spellStart"/>
      <w:r w:rsidR="00307860">
        <w:t>Ciclesonide</w:t>
      </w:r>
      <w:proofErr w:type="spellEnd"/>
      <w:r w:rsidR="00307860">
        <w:t xml:space="preserve"> (only inhaled); </w:t>
      </w:r>
      <w:proofErr w:type="spellStart"/>
      <w:r w:rsidR="00307860">
        <w:t>Fludricortisone</w:t>
      </w:r>
      <w:proofErr w:type="spellEnd"/>
      <w:r w:rsidR="00307860">
        <w:t xml:space="preserve"> (primarily </w:t>
      </w:r>
      <w:proofErr w:type="spellStart"/>
      <w:r w:rsidR="00307860">
        <w:t>minearalocorticoid</w:t>
      </w:r>
      <w:proofErr w:type="spellEnd"/>
      <w:r w:rsidR="00307860">
        <w:t xml:space="preserve">, usually dosed with </w:t>
      </w:r>
      <w:r w:rsidR="00DB777A">
        <w:t>glucocorticoid</w:t>
      </w:r>
      <w:r w:rsidR="00307860">
        <w:t>)</w:t>
      </w:r>
      <w:r w:rsidR="00DB777A">
        <w:t xml:space="preserve">; </w:t>
      </w:r>
      <w:proofErr w:type="spellStart"/>
      <w:r w:rsidR="00DB777A">
        <w:t>Flunisolide</w:t>
      </w:r>
      <w:proofErr w:type="spellEnd"/>
      <w:r w:rsidR="00DB777A">
        <w:t xml:space="preserve"> (only inhaled); Fluticasone (only inhaled in US); </w:t>
      </w:r>
      <w:proofErr w:type="spellStart"/>
      <w:r w:rsidR="00DB777A">
        <w:t>Mometasone</w:t>
      </w:r>
      <w:proofErr w:type="spellEnd"/>
      <w:r w:rsidR="00DB777A">
        <w:t xml:space="preserve"> </w:t>
      </w:r>
      <w:proofErr w:type="spellStart"/>
      <w:r w:rsidR="00DB777A">
        <w:t>Furoate</w:t>
      </w:r>
      <w:proofErr w:type="spellEnd"/>
      <w:r w:rsidR="00DB777A">
        <w:t xml:space="preserve"> (inhaled only)</w:t>
      </w:r>
    </w:p>
    <w:p w:rsidR="00224698" w:rsidRDefault="0054568E">
      <w:r>
        <w:t>Steroids must be given</w:t>
      </w:r>
      <w:r w:rsidR="00224698">
        <w:t xml:space="preserve"> </w:t>
      </w:r>
      <w:r>
        <w:t>IV, IM, or PO</w:t>
      </w:r>
      <w:r w:rsidR="00224698">
        <w:t>.  Topical, inhaled</w:t>
      </w:r>
      <w:r>
        <w:t>, intranasal</w:t>
      </w:r>
      <w:r w:rsidR="00224698">
        <w:t xml:space="preserve">, or intra-articular injections are not sufficient (but do not exclude a patient from study) </w:t>
      </w:r>
      <w:r w:rsidR="000D440C">
        <w:t>(see spreadsheet for list of qualifying phrases).</w:t>
      </w:r>
    </w:p>
    <w:p w:rsidR="006A2F20" w:rsidRPr="00491BA8" w:rsidRDefault="006A2F20" w:rsidP="008E040E">
      <w:pPr>
        <w:spacing w:after="0" w:line="240" w:lineRule="auto"/>
        <w:rPr>
          <w:b/>
        </w:rPr>
      </w:pPr>
      <w:r w:rsidRPr="00491BA8">
        <w:rPr>
          <w:b/>
        </w:rPr>
        <w:t>Alcohol Abuse (ICD 9 codes):</w:t>
      </w:r>
    </w:p>
    <w:p w:rsidR="00D81765" w:rsidRDefault="00D81765" w:rsidP="008E040E">
      <w:pPr>
        <w:autoSpaceDE w:val="0"/>
        <w:autoSpaceDN w:val="0"/>
        <w:spacing w:after="0" w:line="240" w:lineRule="auto"/>
      </w:pPr>
    </w:p>
    <w:p w:rsidR="00D81765" w:rsidRDefault="00D81765" w:rsidP="008E040E">
      <w:pPr>
        <w:autoSpaceDE w:val="0"/>
        <w:autoSpaceDN w:val="0"/>
        <w:spacing w:after="0" w:line="240" w:lineRule="auto"/>
      </w:pPr>
      <w:r>
        <w:t>291.</w:t>
      </w:r>
      <w:proofErr w:type="gramStart"/>
      <w:r>
        <w:t>*  ALCOHOL</w:t>
      </w:r>
      <w:proofErr w:type="gramEnd"/>
      <w:r>
        <w:t xml:space="preserve"> INDUCED MENTAL DISORDERS</w:t>
      </w:r>
    </w:p>
    <w:p w:rsidR="00D81765" w:rsidRDefault="00D81765" w:rsidP="008E040E">
      <w:pPr>
        <w:autoSpaceDE w:val="0"/>
        <w:autoSpaceDN w:val="0"/>
        <w:spacing w:after="0" w:line="240" w:lineRule="auto"/>
      </w:pPr>
      <w:r>
        <w:t>303.</w:t>
      </w:r>
      <w:proofErr w:type="gramStart"/>
      <w:r>
        <w:t>*  ALCOHOL</w:t>
      </w:r>
      <w:proofErr w:type="gramEnd"/>
      <w:r>
        <w:t xml:space="preserve"> DEPENDENCE</w:t>
      </w:r>
    </w:p>
    <w:p w:rsidR="008E040E" w:rsidRDefault="008E040E" w:rsidP="008E040E">
      <w:pPr>
        <w:autoSpaceDE w:val="0"/>
        <w:autoSpaceDN w:val="0"/>
        <w:spacing w:after="0" w:line="240" w:lineRule="auto"/>
      </w:pPr>
      <w:r>
        <w:t xml:space="preserve">305.0  </w:t>
      </w:r>
      <w:r>
        <w:tab/>
        <w:t>ALCOHOL ABUSE</w:t>
      </w:r>
    </w:p>
    <w:p w:rsidR="008E040E" w:rsidRDefault="008E040E" w:rsidP="008E040E">
      <w:pPr>
        <w:autoSpaceDE w:val="0"/>
        <w:autoSpaceDN w:val="0"/>
        <w:spacing w:after="0" w:line="240" w:lineRule="auto"/>
      </w:pPr>
      <w:proofErr w:type="gramStart"/>
      <w:r>
        <w:t>305.00  ALCOHOL</w:t>
      </w:r>
      <w:proofErr w:type="gramEnd"/>
      <w:r>
        <w:t xml:space="preserve"> ABUSE-UNSPEC</w:t>
      </w:r>
    </w:p>
    <w:p w:rsidR="008E040E" w:rsidRDefault="008E040E" w:rsidP="008E040E">
      <w:pPr>
        <w:autoSpaceDE w:val="0"/>
        <w:autoSpaceDN w:val="0"/>
        <w:spacing w:after="0" w:line="240" w:lineRule="auto"/>
      </w:pPr>
      <w:proofErr w:type="gramStart"/>
      <w:r>
        <w:t>305.01  ALCOHOL</w:t>
      </w:r>
      <w:proofErr w:type="gramEnd"/>
      <w:r>
        <w:t xml:space="preserve"> ABUSE-CONTINUOUS</w:t>
      </w:r>
    </w:p>
    <w:p w:rsidR="00D81765" w:rsidRPr="00D81765" w:rsidRDefault="00D81765" w:rsidP="00D81765">
      <w:pPr>
        <w:autoSpaceDE w:val="0"/>
        <w:autoSpaceDN w:val="0"/>
        <w:spacing w:after="0" w:line="240" w:lineRule="auto"/>
      </w:pPr>
      <w:r>
        <w:t>425.5</w:t>
      </w:r>
      <w:r>
        <w:tab/>
      </w:r>
      <w:r w:rsidRPr="00D81765">
        <w:t>Alcoholic Cardiomyopathy</w:t>
      </w:r>
    </w:p>
    <w:p w:rsidR="00D81765" w:rsidRDefault="00D81765" w:rsidP="00D81765">
      <w:pPr>
        <w:autoSpaceDE w:val="0"/>
        <w:autoSpaceDN w:val="0"/>
        <w:spacing w:after="0" w:line="240" w:lineRule="auto"/>
      </w:pPr>
      <w:r>
        <w:t>571.0</w:t>
      </w:r>
      <w:r>
        <w:tab/>
      </w:r>
      <w:r w:rsidRPr="00D81765">
        <w:t>Alcoholic Liver Diseases</w:t>
      </w:r>
    </w:p>
    <w:p w:rsidR="00D81765" w:rsidRPr="00D81765" w:rsidRDefault="00D81765" w:rsidP="00D81765">
      <w:pPr>
        <w:autoSpaceDE w:val="0"/>
        <w:autoSpaceDN w:val="0"/>
        <w:spacing w:after="0" w:line="240" w:lineRule="auto"/>
      </w:pPr>
      <w:r>
        <w:t>571.1</w:t>
      </w:r>
      <w:r>
        <w:tab/>
      </w:r>
      <w:r w:rsidRPr="00D81765">
        <w:t>Alcoholic Liver Diseases</w:t>
      </w:r>
    </w:p>
    <w:p w:rsidR="00D81765" w:rsidRPr="00D81765" w:rsidRDefault="00D81765" w:rsidP="00D81765">
      <w:pPr>
        <w:autoSpaceDE w:val="0"/>
        <w:autoSpaceDN w:val="0"/>
        <w:spacing w:after="0" w:line="240" w:lineRule="auto"/>
      </w:pPr>
      <w:r>
        <w:t xml:space="preserve">V11.3 </w:t>
      </w:r>
      <w:r>
        <w:tab/>
      </w:r>
      <w:r w:rsidRPr="00D81765">
        <w:t>Personal History of Alcoholism</w:t>
      </w:r>
    </w:p>
    <w:p w:rsidR="00D81765" w:rsidRDefault="00D81765" w:rsidP="008E040E">
      <w:pPr>
        <w:autoSpaceDE w:val="0"/>
        <w:autoSpaceDN w:val="0"/>
        <w:spacing w:after="0" w:line="240" w:lineRule="auto"/>
      </w:pPr>
    </w:p>
    <w:p w:rsidR="005024E4" w:rsidRPr="005024E4" w:rsidRDefault="005024E4" w:rsidP="005024E4">
      <w:pPr>
        <w:spacing w:after="0" w:line="240" w:lineRule="auto"/>
      </w:pPr>
      <w:r w:rsidRPr="00491BA8">
        <w:rPr>
          <w:b/>
        </w:rPr>
        <w:t>Sickle Cell Disease (ICD 9 codes):</w:t>
      </w:r>
      <w:r w:rsidRPr="00491BA8">
        <w:rPr>
          <w:b/>
        </w:rPr>
        <w:br/>
      </w:r>
      <w:r w:rsidR="008E040E">
        <w:t>282.41</w:t>
      </w:r>
      <w:r w:rsidR="008E040E">
        <w:tab/>
      </w:r>
      <w:r w:rsidRPr="005024E4">
        <w:t xml:space="preserve">SICKLE-CELL W/O CRISIS         </w:t>
      </w:r>
    </w:p>
    <w:p w:rsidR="005024E4" w:rsidRPr="005024E4" w:rsidRDefault="008E040E" w:rsidP="005024E4">
      <w:pPr>
        <w:autoSpaceDE w:val="0"/>
        <w:autoSpaceDN w:val="0"/>
        <w:spacing w:after="0" w:line="240" w:lineRule="auto"/>
      </w:pPr>
      <w:r>
        <w:t>282.42 </w:t>
      </w:r>
      <w:r>
        <w:tab/>
      </w:r>
      <w:r w:rsidR="005024E4" w:rsidRPr="005024E4">
        <w:t xml:space="preserve">SICKLE-CELL WITH CRISIS        </w:t>
      </w:r>
    </w:p>
    <w:p w:rsidR="005024E4" w:rsidRPr="005024E4" w:rsidRDefault="005024E4" w:rsidP="005024E4">
      <w:pPr>
        <w:autoSpaceDE w:val="0"/>
        <w:autoSpaceDN w:val="0"/>
        <w:spacing w:after="0" w:line="240" w:lineRule="auto"/>
      </w:pPr>
      <w:r w:rsidRPr="005024E4">
        <w:t>282.6   </w:t>
      </w:r>
      <w:r w:rsidR="008E040E">
        <w:tab/>
      </w:r>
      <w:r w:rsidRPr="005024E4">
        <w:t>SICKLE-CELL DISEASE           </w:t>
      </w:r>
      <w:r>
        <w:t xml:space="preserve">   </w:t>
      </w:r>
      <w:r w:rsidRPr="005024E4">
        <w:t xml:space="preserve"> </w:t>
      </w:r>
    </w:p>
    <w:p w:rsidR="005024E4" w:rsidRPr="005024E4" w:rsidRDefault="005024E4" w:rsidP="005024E4">
      <w:pPr>
        <w:autoSpaceDE w:val="0"/>
        <w:autoSpaceDN w:val="0"/>
        <w:spacing w:after="0" w:line="240" w:lineRule="auto"/>
      </w:pPr>
      <w:r w:rsidRPr="005024E4">
        <w:t>282.60</w:t>
      </w:r>
      <w:r w:rsidR="008E040E">
        <w:tab/>
      </w:r>
      <w:r w:rsidRPr="005024E4">
        <w:t xml:space="preserve">SICKLE-CELL DISEASE NOS        </w:t>
      </w:r>
    </w:p>
    <w:p w:rsidR="005024E4" w:rsidRPr="005024E4" w:rsidRDefault="005024E4" w:rsidP="005024E4">
      <w:pPr>
        <w:autoSpaceDE w:val="0"/>
        <w:autoSpaceDN w:val="0"/>
        <w:spacing w:after="0" w:line="240" w:lineRule="auto"/>
      </w:pPr>
      <w:r w:rsidRPr="005024E4">
        <w:t>282.63 </w:t>
      </w:r>
      <w:r w:rsidR="008E040E">
        <w:tab/>
      </w:r>
      <w:r w:rsidRPr="005024E4">
        <w:t xml:space="preserve">SICKLE-CELL/HB-C W/O CRI       </w:t>
      </w:r>
    </w:p>
    <w:p w:rsidR="005024E4" w:rsidRPr="005024E4" w:rsidRDefault="005024E4" w:rsidP="005024E4">
      <w:pPr>
        <w:autoSpaceDE w:val="0"/>
        <w:autoSpaceDN w:val="0"/>
        <w:spacing w:after="0" w:line="240" w:lineRule="auto"/>
      </w:pPr>
      <w:r w:rsidRPr="005024E4">
        <w:t>282.68</w:t>
      </w:r>
      <w:r w:rsidR="008E040E">
        <w:tab/>
      </w:r>
      <w:r w:rsidRPr="005024E4">
        <w:t xml:space="preserve">OTHR SICKLE-CEL W/O CRIS       </w:t>
      </w:r>
    </w:p>
    <w:p w:rsidR="005024E4" w:rsidRPr="005024E4" w:rsidRDefault="005024E4" w:rsidP="005024E4">
      <w:pPr>
        <w:autoSpaceDE w:val="0"/>
        <w:autoSpaceDN w:val="0"/>
        <w:spacing w:after="0" w:line="240" w:lineRule="auto"/>
      </w:pPr>
      <w:r w:rsidRPr="005024E4">
        <w:t>282.69</w:t>
      </w:r>
      <w:r w:rsidR="008E040E">
        <w:tab/>
      </w:r>
      <w:r w:rsidRPr="005024E4">
        <w:t xml:space="preserve">OTHER SICKLE-CELL W/CRIS       </w:t>
      </w:r>
    </w:p>
    <w:p w:rsidR="005024E4" w:rsidRPr="005024E4" w:rsidRDefault="005024E4" w:rsidP="005024E4">
      <w:pPr>
        <w:spacing w:after="0" w:line="240" w:lineRule="auto"/>
      </w:pPr>
      <w:r w:rsidRPr="005024E4">
        <w:t>282.64</w:t>
      </w:r>
      <w:r w:rsidR="008E040E">
        <w:tab/>
      </w:r>
      <w:r w:rsidRPr="005024E4">
        <w:t xml:space="preserve">SICKLE-CEL/HB-C W/CRISIS       </w:t>
      </w:r>
    </w:p>
    <w:p w:rsidR="008E040E" w:rsidRDefault="008E040E" w:rsidP="008E040E">
      <w:pPr>
        <w:spacing w:after="0"/>
      </w:pPr>
    </w:p>
    <w:p w:rsidR="006A2F20" w:rsidRPr="00491BA8" w:rsidRDefault="006A2F20" w:rsidP="008E040E">
      <w:pPr>
        <w:spacing w:after="0"/>
        <w:rPr>
          <w:b/>
        </w:rPr>
      </w:pPr>
      <w:r w:rsidRPr="00491BA8">
        <w:rPr>
          <w:b/>
        </w:rPr>
        <w:t>Gaucher (ICD 9 codes):</w:t>
      </w:r>
    </w:p>
    <w:p w:rsidR="008E040E" w:rsidRDefault="008E040E" w:rsidP="008E040E">
      <w:pPr>
        <w:spacing w:after="0"/>
      </w:pPr>
      <w:r>
        <w:t>272.7</w:t>
      </w:r>
      <w:r>
        <w:tab/>
        <w:t>LIPIDOSES</w:t>
      </w:r>
    </w:p>
    <w:p w:rsidR="008E040E" w:rsidRDefault="008E040E" w:rsidP="008E040E">
      <w:pPr>
        <w:spacing w:after="0"/>
      </w:pPr>
      <w:r>
        <w:t>330.1</w:t>
      </w:r>
      <w:r>
        <w:tab/>
        <w:t>CEREBRAL LIPIDOSES</w:t>
      </w:r>
    </w:p>
    <w:p w:rsidR="008E040E" w:rsidRDefault="008E040E" w:rsidP="008E040E">
      <w:pPr>
        <w:spacing w:after="0"/>
      </w:pPr>
    </w:p>
    <w:p w:rsidR="008E040E" w:rsidRPr="00491BA8" w:rsidRDefault="00491BA8" w:rsidP="008E040E">
      <w:pPr>
        <w:spacing w:after="0"/>
        <w:rPr>
          <w:b/>
        </w:rPr>
      </w:pPr>
      <w:r>
        <w:rPr>
          <w:b/>
        </w:rPr>
        <w:t>Legg-Calve-Perthes (ICD 9 code</w:t>
      </w:r>
      <w:r w:rsidR="008E040E" w:rsidRPr="00491BA8">
        <w:rPr>
          <w:b/>
        </w:rPr>
        <w:t>):</w:t>
      </w:r>
    </w:p>
    <w:p w:rsidR="008E040E" w:rsidRDefault="008E040E" w:rsidP="008E040E">
      <w:pPr>
        <w:spacing w:after="0"/>
      </w:pPr>
      <w:r>
        <w:t>732.1</w:t>
      </w:r>
      <w:r>
        <w:tab/>
        <w:t>JUV OSTEOCHONDROS PELVIS</w:t>
      </w:r>
    </w:p>
    <w:p w:rsidR="008E040E" w:rsidRDefault="008E040E" w:rsidP="008E040E">
      <w:pPr>
        <w:spacing w:after="0"/>
      </w:pPr>
    </w:p>
    <w:p w:rsidR="008E040E" w:rsidRPr="00491BA8" w:rsidRDefault="008E040E" w:rsidP="008E040E">
      <w:pPr>
        <w:spacing w:after="0"/>
        <w:rPr>
          <w:b/>
        </w:rPr>
      </w:pPr>
      <w:r w:rsidRPr="00491BA8">
        <w:rPr>
          <w:b/>
        </w:rPr>
        <w:lastRenderedPageBreak/>
        <w:t>HIV (ICD 9 codes</w:t>
      </w:r>
      <w:r w:rsidR="004B5C64">
        <w:rPr>
          <w:b/>
        </w:rPr>
        <w:t xml:space="preserve"> – requires presence of 3 or more codes</w:t>
      </w:r>
      <w:r w:rsidRPr="00491BA8">
        <w:rPr>
          <w:b/>
        </w:rPr>
        <w:t>):</w:t>
      </w:r>
    </w:p>
    <w:p w:rsidR="001F791C" w:rsidRDefault="001F791C" w:rsidP="001F791C">
      <w:pPr>
        <w:autoSpaceDE w:val="0"/>
        <w:autoSpaceDN w:val="0"/>
        <w:spacing w:after="0" w:line="240" w:lineRule="auto"/>
      </w:pPr>
      <w:r>
        <w:t>042</w:t>
      </w:r>
      <w:r>
        <w:tab/>
        <w:t>HIV DISEASE</w:t>
      </w:r>
    </w:p>
    <w:p w:rsidR="001F791C" w:rsidRDefault="001F791C" w:rsidP="001F791C">
      <w:pPr>
        <w:autoSpaceDE w:val="0"/>
        <w:autoSpaceDN w:val="0"/>
        <w:spacing w:after="0" w:line="240" w:lineRule="auto"/>
      </w:pPr>
      <w:r>
        <w:t>043</w:t>
      </w:r>
      <w:r>
        <w:tab/>
        <w:t>HIV CAUSING CONDITN NEC</w:t>
      </w:r>
    </w:p>
    <w:p w:rsidR="001F791C" w:rsidRDefault="001F791C" w:rsidP="001F791C">
      <w:pPr>
        <w:autoSpaceDE w:val="0"/>
        <w:autoSpaceDN w:val="0"/>
        <w:spacing w:after="0" w:line="240" w:lineRule="auto"/>
      </w:pPr>
      <w:r>
        <w:t>044</w:t>
      </w:r>
      <w:r>
        <w:tab/>
        <w:t>OTHER HIV INFECTION</w:t>
      </w:r>
    </w:p>
    <w:p w:rsidR="001F791C" w:rsidRDefault="001F791C" w:rsidP="001F791C">
      <w:pPr>
        <w:autoSpaceDE w:val="0"/>
        <w:autoSpaceDN w:val="0"/>
        <w:spacing w:after="0" w:line="240" w:lineRule="auto"/>
      </w:pPr>
      <w:r>
        <w:t>079.53</w:t>
      </w:r>
      <w:r>
        <w:tab/>
        <w:t>HIV 2</w:t>
      </w:r>
    </w:p>
    <w:p w:rsidR="001F791C" w:rsidRDefault="001F791C" w:rsidP="001F791C">
      <w:pPr>
        <w:autoSpaceDE w:val="0"/>
        <w:autoSpaceDN w:val="0"/>
        <w:spacing w:after="0" w:line="240" w:lineRule="auto"/>
      </w:pPr>
      <w:r>
        <w:t>795.71</w:t>
      </w:r>
      <w:r>
        <w:tab/>
        <w:t>NONSPEC SEROL FIND-HIV</w:t>
      </w:r>
    </w:p>
    <w:p w:rsidR="008E040E" w:rsidRDefault="001F791C" w:rsidP="001F791C">
      <w:pPr>
        <w:autoSpaceDE w:val="0"/>
        <w:autoSpaceDN w:val="0"/>
        <w:spacing w:after="0" w:line="240" w:lineRule="auto"/>
      </w:pPr>
      <w:r>
        <w:t>V08</w:t>
      </w:r>
      <w:r>
        <w:tab/>
        <w:t>ASYMPTOMATIC HIV STATUS</w:t>
      </w:r>
    </w:p>
    <w:p w:rsidR="001F791C" w:rsidRDefault="001F791C" w:rsidP="001F791C">
      <w:pPr>
        <w:spacing w:after="0"/>
      </w:pPr>
    </w:p>
    <w:p w:rsidR="007566B5" w:rsidRPr="00491BA8" w:rsidRDefault="007566B5" w:rsidP="008E040E">
      <w:pPr>
        <w:spacing w:after="0"/>
        <w:rPr>
          <w:b/>
        </w:rPr>
      </w:pPr>
      <w:r w:rsidRPr="00491BA8">
        <w:rPr>
          <w:b/>
        </w:rPr>
        <w:t>ORGAN TRANSPLANT (ICD 9 codes):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</w:t>
      </w:r>
      <w:r>
        <w:tab/>
        <w:t>ORGAN TRANSPLANT STATUS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V42.0</w:t>
      </w:r>
      <w:r>
        <w:tab/>
        <w:t>KIDNEY TRANSPLANT STATUS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V42.1</w:t>
      </w:r>
      <w:r>
        <w:tab/>
        <w:t>HEART TRANSPLANT STATUS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V42.6</w:t>
      </w:r>
      <w:r>
        <w:tab/>
        <w:t>LUNG TRANSPLANT STATUS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V42.7</w:t>
      </w:r>
      <w:r>
        <w:tab/>
        <w:t>LIVER TRANSPLANT STATUS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V42.8</w:t>
      </w:r>
      <w:r>
        <w:tab/>
        <w:t>TRANSPLANT STATUS NEC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V42.81</w:t>
      </w:r>
      <w:r>
        <w:tab/>
        <w:t>TRANSPL STAT BONE MARROW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V42.82</w:t>
      </w:r>
      <w:r>
        <w:tab/>
        <w:t>TRANSPL STAT STEM CELLS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V42.83</w:t>
      </w:r>
      <w:r>
        <w:tab/>
        <w:t>TRANSPL STAT PANCREAS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V42.84</w:t>
      </w:r>
      <w:r>
        <w:tab/>
        <w:t>TRANSPL STATUS INTESTINE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V42.89</w:t>
      </w:r>
      <w:r>
        <w:tab/>
        <w:t>OTHER TRANSPL STATUS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V42.9</w:t>
      </w:r>
      <w:r>
        <w:tab/>
        <w:t>TRANSPLANT STATUS NOS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V58.44</w:t>
      </w:r>
      <w:r>
        <w:tab/>
        <w:t>AFTERCARE FOLLO ORG TRAN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</w:t>
      </w:r>
      <w:r>
        <w:tab/>
        <w:t>COMPL TRANSPLANTED ORGAN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996.80</w:t>
      </w:r>
      <w:r>
        <w:tab/>
        <w:t>COMP ORGAN TRANSPLNT NOS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996.81</w:t>
      </w:r>
      <w:r>
        <w:tab/>
        <w:t>COMPL KIDNEY TRANSPLANT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996.82</w:t>
      </w:r>
      <w:r>
        <w:tab/>
        <w:t>COMPL LIVER TRANSPLANT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996.83</w:t>
      </w:r>
      <w:r>
        <w:tab/>
        <w:t>COMPL HEART TRANSPLANT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996.84</w:t>
      </w:r>
      <w:r>
        <w:tab/>
        <w:t>COMPL LUNG TRANSPLANT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996.85</w:t>
      </w:r>
      <w:r>
        <w:tab/>
        <w:t>COMPL MARROW TRANSPLANT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996.86</w:t>
      </w:r>
      <w:r>
        <w:tab/>
        <w:t>COMPL PANCREAS TRANSPLNT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996.87</w:t>
      </w:r>
      <w:r>
        <w:tab/>
        <w:t>COMPL BOWEL TRANSPLANT</w:t>
      </w:r>
    </w:p>
    <w:p w:rsidR="007566B5" w:rsidRDefault="007566B5" w:rsidP="007566B5">
      <w:pPr>
        <w:autoSpaceDE w:val="0"/>
        <w:autoSpaceDN w:val="0"/>
        <w:spacing w:after="0" w:line="240" w:lineRule="auto"/>
      </w:pPr>
      <w:r>
        <w:t>996.89</w:t>
      </w:r>
      <w:r>
        <w:tab/>
        <w:t>COMP OTH ORGAN TRANSPLNT</w:t>
      </w:r>
    </w:p>
    <w:p w:rsidR="008E040E" w:rsidRDefault="008E040E" w:rsidP="007566B5">
      <w:pPr>
        <w:autoSpaceDE w:val="0"/>
        <w:autoSpaceDN w:val="0"/>
        <w:spacing w:after="0" w:line="240" w:lineRule="auto"/>
      </w:pPr>
    </w:p>
    <w:p w:rsidR="00BD35EA" w:rsidRPr="00491BA8" w:rsidRDefault="00BD35EA" w:rsidP="00BD35EA">
      <w:pPr>
        <w:spacing w:after="0"/>
        <w:rPr>
          <w:b/>
        </w:rPr>
      </w:pPr>
      <w:r w:rsidRPr="00491BA8">
        <w:rPr>
          <w:b/>
        </w:rPr>
        <w:t>ORGAN TRANSPLANT (CPT codes):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32851</w:t>
      </w:r>
      <w:r>
        <w:tab/>
        <w:t xml:space="preserve">LUNG TRANSPLANT, SINGLE; WITHOUT CARDIOPULMONARY BYPASS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32852</w:t>
      </w:r>
      <w:r>
        <w:tab/>
        <w:t xml:space="preserve">LUNG TRANSPLANT, SINGLE; WITH CARDIOPULMONARY BYPASS   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32853</w:t>
      </w:r>
      <w:r>
        <w:tab/>
        <w:t xml:space="preserve">LUNG TRANSPLANT, DOUBLE (BILATERAL SEQUENTIAL OR EN BLOC); WITHOUT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32854</w:t>
      </w:r>
      <w:r>
        <w:tab/>
        <w:t xml:space="preserve">LUNG TRANSPLANT, DOUBLE (BILATERAL SEQUENTIAL OR EN BLOC); WITH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33935</w:t>
      </w:r>
      <w:r>
        <w:tab/>
        <w:t xml:space="preserve">HEART-LUNG TRANSPLANT WITH RECIPIENT CARDIECTOMY-PNEUMONECTOMY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33945</w:t>
      </w:r>
      <w:r>
        <w:tab/>
        <w:t xml:space="preserve">HEART TRANSPLANT, WITH OR WITHOUT RECIPIENT CARDIECTOMY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38240</w:t>
      </w:r>
      <w:r>
        <w:tab/>
        <w:t xml:space="preserve">BONE MARROW OR BLOOD-DERIVED PERIPHERAL STEM CELL TRANSPLANTATION;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</w:rPr>
      </w:pPr>
      <w:r w:rsidRPr="00AB18C3">
        <w:rPr>
          <w:strike/>
          <w:highlight w:val="yellow"/>
        </w:rPr>
        <w:t>29868</w:t>
      </w:r>
      <w:r w:rsidRPr="00AB18C3">
        <w:rPr>
          <w:strike/>
          <w:highlight w:val="yellow"/>
        </w:rPr>
        <w:tab/>
        <w:t>ARTHROSCOPY, KNEE, SURGICAL; MENISCAL TRANSPLANTATION (INCLUDES</w:t>
      </w:r>
      <w:r w:rsidRPr="00AB18C3">
        <w:rPr>
          <w:strike/>
        </w:rPr>
        <w:t xml:space="preserve">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00580</w:t>
      </w:r>
      <w:r>
        <w:tab/>
        <w:t xml:space="preserve">ANESTHESIA FOR HEART TRANSPLANT OR HEART/LUNG TRANSPLANT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38241</w:t>
      </w:r>
      <w:r>
        <w:tab/>
        <w:t xml:space="preserve">BONE MARROW OR BLOOD-DERIVED PERIPHERAL STEM CELL TRANSPLANTATION;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38242</w:t>
      </w:r>
      <w:r>
        <w:tab/>
        <w:t xml:space="preserve">BONE MARROW OR BLOOD-DERIVED PERIPHERAL STEM CELL TRANSPLANTATION;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  <w:highlight w:val="yellow"/>
        </w:rPr>
      </w:pPr>
      <w:r w:rsidRPr="00AB18C3">
        <w:rPr>
          <w:strike/>
          <w:highlight w:val="yellow"/>
        </w:rPr>
        <w:t>0141T</w:t>
      </w:r>
      <w:r w:rsidRPr="00AB18C3">
        <w:rPr>
          <w:strike/>
          <w:highlight w:val="yellow"/>
        </w:rPr>
        <w:tab/>
        <w:t xml:space="preserve">PANCREATIC ISLET CELL TRANSPLANTATION THROUGH PORTAL VEIN, PERCUTANEOUS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</w:rPr>
      </w:pPr>
      <w:r w:rsidRPr="00AB18C3">
        <w:rPr>
          <w:strike/>
          <w:highlight w:val="yellow"/>
        </w:rPr>
        <w:t>0142T</w:t>
      </w:r>
      <w:r w:rsidRPr="00AB18C3">
        <w:rPr>
          <w:strike/>
          <w:highlight w:val="yellow"/>
        </w:rPr>
        <w:tab/>
        <w:t>PANCREATIC ISLET CELL TRANSPLANTATION THROUGH PORTAL VEIN, OPEN</w:t>
      </w:r>
      <w:r w:rsidRPr="00AB18C3">
        <w:rPr>
          <w:strike/>
        </w:rPr>
        <w:t xml:space="preserve">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0085T</w:t>
      </w:r>
      <w:r>
        <w:tab/>
        <w:t xml:space="preserve">BREATH TEST FOR HEART TRANSPLANT REJECTION             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50360</w:t>
      </w:r>
      <w:r>
        <w:tab/>
        <w:t xml:space="preserve">RENAL ALLOTRANSPLANTATION, IMPLANTATION OF GRAFT; WITHOUT RECIPIENT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50365</w:t>
      </w:r>
      <w:r>
        <w:tab/>
        <w:t xml:space="preserve">RENAL ALLOTRANSPLANTATION, IMPLANTATION OF GRAFT; WITH RECIPIENT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50370</w:t>
      </w:r>
      <w:r>
        <w:tab/>
        <w:t xml:space="preserve">REMOVAL OF TRANSPLANTED RENAL ALLOGRAFT                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lastRenderedPageBreak/>
        <w:t>50380</w:t>
      </w:r>
      <w:r>
        <w:tab/>
        <w:t xml:space="preserve">RENAL AUTOTRANSPLANTATION, REIMPLANTATION OF KIDNEY    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44135</w:t>
      </w:r>
      <w:r>
        <w:tab/>
        <w:t xml:space="preserve">INTESTINAL ALLOTRANSPLANTATION; FROM CADAVER DONOR     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44136</w:t>
      </w:r>
      <w:r>
        <w:tab/>
        <w:t xml:space="preserve">INTESTINAL ALLOTRANSPLANTATION; FROM LIVING DONOR      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44137</w:t>
      </w:r>
      <w:r>
        <w:tab/>
        <w:t xml:space="preserve">REMOVAL OF TRANSPLANTED INTESTINAL ALLOGRAFT, COMPLETE            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</w:rPr>
      </w:pPr>
      <w:r w:rsidRPr="00AB18C3">
        <w:rPr>
          <w:strike/>
          <w:highlight w:val="yellow"/>
        </w:rPr>
        <w:t>50860</w:t>
      </w:r>
      <w:r w:rsidRPr="00AB18C3">
        <w:rPr>
          <w:strike/>
          <w:highlight w:val="yellow"/>
        </w:rPr>
        <w:tab/>
        <w:t>URETEROSTOMY, TRANSPLANTATION OF URETER TO SKIN</w:t>
      </w:r>
      <w:r w:rsidRPr="00AB18C3">
        <w:rPr>
          <w:strike/>
        </w:rPr>
        <w:t xml:space="preserve">                   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</w:rPr>
      </w:pPr>
      <w:r w:rsidRPr="00AB18C3">
        <w:rPr>
          <w:strike/>
          <w:highlight w:val="yellow"/>
        </w:rPr>
        <w:t>57311</w:t>
      </w:r>
      <w:r w:rsidRPr="00AB18C3">
        <w:rPr>
          <w:strike/>
          <w:highlight w:val="yellow"/>
        </w:rPr>
        <w:tab/>
        <w:t>CLOSURE OF URETHROVAGINAL FISTULA; WITH BULBOCAVERNOSUS TRANSPLANT</w:t>
      </w:r>
      <w:r w:rsidRPr="00AB18C3">
        <w:rPr>
          <w:strike/>
        </w:rPr>
        <w:t xml:space="preserve">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</w:rPr>
      </w:pPr>
      <w:r w:rsidRPr="00AB18C3">
        <w:rPr>
          <w:strike/>
          <w:highlight w:val="yellow"/>
        </w:rPr>
        <w:t>60512</w:t>
      </w:r>
      <w:r w:rsidRPr="00AB18C3">
        <w:rPr>
          <w:strike/>
          <w:highlight w:val="yellow"/>
        </w:rPr>
        <w:tab/>
        <w:t>PARATHYROID AUTOTRANSPLANTATION (LIST SEPARATELY IN ADDITION TO CODE FOR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  <w:highlight w:val="yellow"/>
        </w:rPr>
      </w:pPr>
      <w:r w:rsidRPr="00AB18C3">
        <w:rPr>
          <w:strike/>
          <w:highlight w:val="yellow"/>
        </w:rPr>
        <w:t>65710</w:t>
      </w:r>
      <w:r w:rsidRPr="00AB18C3">
        <w:rPr>
          <w:strike/>
          <w:highlight w:val="yellow"/>
        </w:rPr>
        <w:tab/>
        <w:t xml:space="preserve">KERATOPLASTY (CORNEAL TRANSPLANT); LAMELLAR                       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  <w:highlight w:val="yellow"/>
        </w:rPr>
      </w:pPr>
      <w:r w:rsidRPr="00AB18C3">
        <w:rPr>
          <w:strike/>
          <w:highlight w:val="yellow"/>
        </w:rPr>
        <w:t>65730</w:t>
      </w:r>
      <w:r w:rsidRPr="00AB18C3">
        <w:rPr>
          <w:strike/>
          <w:highlight w:val="yellow"/>
        </w:rPr>
        <w:tab/>
        <w:t xml:space="preserve">KERATOPLASTY (CORNEAL TRANSPLANT); PENETRATING (EXCEPT IN APHAKIA)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  <w:highlight w:val="yellow"/>
        </w:rPr>
      </w:pPr>
      <w:r w:rsidRPr="00AB18C3">
        <w:rPr>
          <w:strike/>
          <w:highlight w:val="yellow"/>
        </w:rPr>
        <w:t>65750</w:t>
      </w:r>
      <w:r w:rsidRPr="00AB18C3">
        <w:rPr>
          <w:strike/>
          <w:highlight w:val="yellow"/>
        </w:rPr>
        <w:tab/>
        <w:t xml:space="preserve">KERATOPLASTY (CORNEAL TRANSPLANT); PENETRATING (IN APHAKIA)       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  <w:highlight w:val="yellow"/>
        </w:rPr>
      </w:pPr>
      <w:r w:rsidRPr="00AB18C3">
        <w:rPr>
          <w:strike/>
          <w:highlight w:val="yellow"/>
        </w:rPr>
        <w:t>65755</w:t>
      </w:r>
      <w:r w:rsidRPr="00AB18C3">
        <w:rPr>
          <w:strike/>
          <w:highlight w:val="yellow"/>
        </w:rPr>
        <w:tab/>
        <w:t xml:space="preserve">KERATOPLASTY (CORNEAL TRANSPLANT); PENETRATING (IN PSEUDOPHAKIA)  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</w:rPr>
      </w:pPr>
      <w:r w:rsidRPr="00AB18C3">
        <w:rPr>
          <w:strike/>
          <w:highlight w:val="yellow"/>
        </w:rPr>
        <w:t>65780</w:t>
      </w:r>
      <w:r w:rsidRPr="00AB18C3">
        <w:rPr>
          <w:strike/>
          <w:highlight w:val="yellow"/>
        </w:rPr>
        <w:tab/>
        <w:t>OCULAR SURFACE RECONSTRUCTION; AMNIOTIC MEMBRANE TRANSPLANTATION</w:t>
      </w:r>
      <w:r w:rsidRPr="00AB18C3">
        <w:rPr>
          <w:strike/>
        </w:rPr>
        <w:t xml:space="preserve">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76776</w:t>
      </w:r>
      <w:r>
        <w:tab/>
        <w:t>ULTRASOUND, TRANSPLANTED KIDNEY, REAL TIME AND DUPLEX DOPPLER WITH IMAGE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47135</w:t>
      </w:r>
      <w:r>
        <w:tab/>
        <w:t>LIVER ALLOTRANSPLANTATION; ORTHOTOPIC, PARTIAL OR WHOLE, FROM CADAVER OR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47136</w:t>
      </w:r>
      <w:r>
        <w:tab/>
        <w:t xml:space="preserve">LIVER ALLOTRANSPLANTATION; HETEROTOPIC, PARTIAL OR WHOLE, FROM CADAVER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48160</w:t>
      </w:r>
      <w:r>
        <w:tab/>
        <w:t xml:space="preserve">PANCREATECTOMY, TOTAL OR SUBTOTAL, WITH AUTOLOGOUS TRANSPLANTATION OF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48554</w:t>
      </w:r>
      <w:r>
        <w:tab/>
        <w:t xml:space="preserve">TRANSPLANTATION OF PANCREATIC ALLOGRAFT                                 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48556</w:t>
      </w:r>
      <w:r>
        <w:tab/>
        <w:t xml:space="preserve">REMOVAL OF TRANSPLANTED PANCREATIC ALLOGRAFT                            </w:t>
      </w:r>
    </w:p>
    <w:p w:rsidR="00BD35EA" w:rsidRPr="00AB18C3" w:rsidRDefault="00BD35EA" w:rsidP="00BD35EA">
      <w:pPr>
        <w:autoSpaceDE w:val="0"/>
        <w:autoSpaceDN w:val="0"/>
        <w:spacing w:after="0" w:line="240" w:lineRule="auto"/>
        <w:rPr>
          <w:strike/>
        </w:rPr>
      </w:pPr>
      <w:r w:rsidRPr="00AB18C3">
        <w:rPr>
          <w:strike/>
          <w:highlight w:val="yellow"/>
        </w:rPr>
        <w:t>00</w:t>
      </w:r>
      <w:r w:rsidR="00B30A8C" w:rsidRPr="00AB18C3">
        <w:rPr>
          <w:strike/>
          <w:highlight w:val="yellow"/>
        </w:rPr>
        <w:t>14T</w:t>
      </w:r>
      <w:r w:rsidR="00B30A8C" w:rsidRPr="00AB18C3">
        <w:rPr>
          <w:strike/>
          <w:highlight w:val="yellow"/>
        </w:rPr>
        <w:tab/>
        <w:t>"MENISCAL TRANSPLANTATION,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32</w:t>
      </w:r>
      <w:r w:rsidR="00B30A8C">
        <w:t>851P</w:t>
      </w:r>
      <w:r w:rsidR="00B30A8C">
        <w:tab/>
        <w:t>"LUNG TRANSPLANT, SINGLE;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32</w:t>
      </w:r>
      <w:r w:rsidR="00B30A8C">
        <w:t>852P</w:t>
      </w:r>
      <w:r w:rsidR="00B30A8C">
        <w:tab/>
        <w:t>"LUNG TRANSPLANT, SINGLE;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3363</w:t>
      </w:r>
      <w:r w:rsidR="00B30A8C">
        <w:t>5-50</w:t>
      </w:r>
      <w:r w:rsidR="00B30A8C">
        <w:tab/>
        <w:t>"HEART-LUNG TRANSPLANT W/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33945P</w:t>
      </w:r>
      <w:r w:rsidR="00B30A8C">
        <w:tab/>
        <w:t>"HEART TRANSPLANT, W/WO RE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S2054</w:t>
      </w:r>
      <w:r>
        <w:tab/>
        <w:t>"TRANSPLANTATION MULTI</w:t>
      </w:r>
      <w:r w:rsidR="00B30A8C">
        <w:t>VISC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S2</w:t>
      </w:r>
      <w:r w:rsidR="00B30A8C">
        <w:t>060</w:t>
      </w:r>
      <w:r w:rsidR="00B30A8C">
        <w:tab/>
        <w:t>"LOBAR LUNG TRANSPLANTATIO</w:t>
      </w:r>
    </w:p>
    <w:p w:rsidR="00BD35EA" w:rsidRDefault="00BD35EA" w:rsidP="00BD35EA">
      <w:pPr>
        <w:autoSpaceDE w:val="0"/>
        <w:autoSpaceDN w:val="0"/>
        <w:spacing w:after="0" w:line="240" w:lineRule="auto"/>
      </w:pPr>
      <w:r>
        <w:t>S2</w:t>
      </w:r>
      <w:r w:rsidR="00B30A8C">
        <w:t>103</w:t>
      </w:r>
      <w:r w:rsidR="00B30A8C">
        <w:tab/>
        <w:t>"ADRENAL TISSUE TRANSPLANT</w:t>
      </w:r>
    </w:p>
    <w:p w:rsidR="00DB3026" w:rsidRDefault="00DB3026" w:rsidP="007566B5">
      <w:pPr>
        <w:autoSpaceDE w:val="0"/>
        <w:autoSpaceDN w:val="0"/>
        <w:spacing w:after="0" w:line="240" w:lineRule="auto"/>
      </w:pPr>
    </w:p>
    <w:p w:rsidR="006A2F20" w:rsidRPr="00AB18C3" w:rsidRDefault="006A2F20">
      <w:pPr>
        <w:rPr>
          <w:strike/>
        </w:rPr>
      </w:pPr>
      <w:r w:rsidRPr="00491BA8">
        <w:rPr>
          <w:b/>
        </w:rPr>
        <w:t>Keywords</w:t>
      </w:r>
      <w:r>
        <w:t xml:space="preserve">:  alcoholic, sickle cell, </w:t>
      </w:r>
      <w:r w:rsidR="008E040E">
        <w:t>Gaucher, HIV</w:t>
      </w:r>
      <w:r w:rsidR="00662DDF">
        <w:t>, AIDS</w:t>
      </w:r>
    </w:p>
    <w:p w:rsidR="00B73FB1" w:rsidRPr="00B73FB1" w:rsidRDefault="00B73FB1">
      <w:pPr>
        <w:rPr>
          <w:rFonts w:cstheme="minorHAnsi"/>
        </w:rPr>
      </w:pPr>
      <w:r w:rsidRPr="00CA7DCD">
        <w:rPr>
          <w:rFonts w:cstheme="minorHAnsi"/>
          <w:b/>
        </w:rPr>
        <w:t>Keywords for Legg-</w:t>
      </w:r>
      <w:r w:rsidR="00D72734" w:rsidRPr="00CA7DCD">
        <w:rPr>
          <w:rFonts w:cstheme="minorHAnsi"/>
          <w:b/>
        </w:rPr>
        <w:t>C</w:t>
      </w:r>
      <w:r w:rsidRPr="00CA7DCD">
        <w:rPr>
          <w:rFonts w:cstheme="minorHAnsi"/>
          <w:b/>
        </w:rPr>
        <w:t>alve</w:t>
      </w:r>
      <w:r w:rsidR="00D72734" w:rsidRPr="00CA7DCD">
        <w:rPr>
          <w:rFonts w:cstheme="minorHAnsi"/>
          <w:b/>
        </w:rPr>
        <w:t>-Perthes</w:t>
      </w:r>
      <w:r w:rsidRPr="00B73FB1">
        <w:rPr>
          <w:rFonts w:cstheme="minorHAnsi"/>
        </w:rPr>
        <w:t>: LCPD; Perthes;</w:t>
      </w:r>
      <w:r w:rsidR="00D72734">
        <w:rPr>
          <w:rFonts w:cstheme="minorHAnsi"/>
        </w:rPr>
        <w:t xml:space="preserve"> </w:t>
      </w:r>
      <w:r w:rsidRPr="00B73FB1">
        <w:rPr>
          <w:rFonts w:cstheme="minorHAnsi"/>
        </w:rPr>
        <w:t>Idiopathic Avascular Necrosis; Idiopathic Osteonecrosis.</w:t>
      </w:r>
    </w:p>
    <w:p w:rsidR="00220966" w:rsidRDefault="00B73FB1" w:rsidP="00CA7DCD">
      <w:pPr>
        <w:spacing w:after="0" w:line="240" w:lineRule="auto"/>
      </w:pPr>
      <w:r w:rsidRPr="00CA7DCD">
        <w:rPr>
          <w:b/>
        </w:rPr>
        <w:t>O</w:t>
      </w:r>
      <w:r w:rsidR="00491BA8" w:rsidRPr="00CA7DCD">
        <w:rPr>
          <w:b/>
        </w:rPr>
        <w:t>rgan transplant keywords</w:t>
      </w:r>
      <w:r w:rsidRPr="004B5C64">
        <w:t xml:space="preserve">: </w:t>
      </w:r>
      <w:proofErr w:type="spellStart"/>
      <w:r w:rsidRPr="004B5C64">
        <w:t>Staus</w:t>
      </w:r>
      <w:proofErr w:type="spellEnd"/>
      <w:r>
        <w:t xml:space="preserve">-post transplant; s/p transplant; bone-marrow transplant; marrow transplant; stem cell transplant; BMT; SCT; kidney transplant; renal transplant; liver transplant; heart transplant; lung transplant; bowel transplant; heart-lung transplant </w:t>
      </w:r>
    </w:p>
    <w:p w:rsidR="00CA7DCD" w:rsidRPr="00CA7DCD" w:rsidRDefault="00CA7DCD" w:rsidP="00CA7DCD">
      <w:pPr>
        <w:spacing w:after="0" w:line="240" w:lineRule="auto"/>
      </w:pPr>
    </w:p>
    <w:p w:rsidR="004B5C64" w:rsidRDefault="007566B5">
      <w:r w:rsidRPr="004B5C64">
        <w:rPr>
          <w:b/>
        </w:rPr>
        <w:t>Labs</w:t>
      </w:r>
      <w:r w:rsidR="00CA7DCD">
        <w:rPr>
          <w:b/>
        </w:rPr>
        <w:t xml:space="preserve"> for HIV</w:t>
      </w:r>
      <w:r>
        <w:t>:</w:t>
      </w:r>
      <w:r w:rsidR="00CA7DCD">
        <w:t xml:space="preserve">  </w:t>
      </w:r>
      <w:r w:rsidR="004B5C64">
        <w:t xml:space="preserve">Exclude if value </w:t>
      </w:r>
      <w:r w:rsidR="004B5C64">
        <w:rPr>
          <w:rFonts w:cstheme="minorHAnsi"/>
        </w:rPr>
        <w:t>≠</w:t>
      </w:r>
      <w:r w:rsidR="004B5C64">
        <w:t xml:space="preserve"> “undetectable” or is NULL; flag record if lab value exists and is = “undetectable” or is NULL</w:t>
      </w:r>
    </w:p>
    <w:p w:rsidR="007566B5" w:rsidRDefault="007566B5" w:rsidP="004B5C64">
      <w:pPr>
        <w:spacing w:after="0" w:line="240" w:lineRule="auto"/>
      </w:pPr>
      <w:r w:rsidRPr="004B5C64">
        <w:t>HIV</w:t>
      </w:r>
      <w:r w:rsidR="004B5C64">
        <w:t>3rd</w:t>
      </w:r>
    </w:p>
    <w:p w:rsidR="004B5C64" w:rsidRDefault="004B5C64" w:rsidP="004B5C64">
      <w:pPr>
        <w:spacing w:after="0" w:line="240" w:lineRule="auto"/>
      </w:pPr>
      <w:r>
        <w:t>HIV-1</w:t>
      </w:r>
    </w:p>
    <w:p w:rsidR="004B5C64" w:rsidRDefault="004B5C64" w:rsidP="004B5C64">
      <w:pPr>
        <w:spacing w:after="0" w:line="240" w:lineRule="auto"/>
      </w:pPr>
      <w:proofErr w:type="spellStart"/>
      <w:r>
        <w:t>HIVQnt</w:t>
      </w:r>
      <w:proofErr w:type="spellEnd"/>
    </w:p>
    <w:p w:rsidR="004B5C64" w:rsidRDefault="004B5C64" w:rsidP="004B5C64">
      <w:pPr>
        <w:spacing w:after="0" w:line="240" w:lineRule="auto"/>
      </w:pPr>
      <w:r>
        <w:t>HIV-1_RNA_Ultraquant</w:t>
      </w:r>
    </w:p>
    <w:p w:rsidR="004B5C64" w:rsidRDefault="004B5C64" w:rsidP="004B5C64">
      <w:pPr>
        <w:spacing w:after="0" w:line="240" w:lineRule="auto"/>
      </w:pPr>
      <w:r>
        <w:t>HIV-1_RNA</w:t>
      </w:r>
      <w:proofErr w:type="gramStart"/>
      <w:r>
        <w:t>_(</w:t>
      </w:r>
      <w:proofErr w:type="gramEnd"/>
      <w:r>
        <w:t>LOG_10)</w:t>
      </w:r>
    </w:p>
    <w:p w:rsidR="007566B5" w:rsidRDefault="007566B5"/>
    <w:p w:rsidR="001D4D59" w:rsidRDefault="001D4D59">
      <w:r>
        <w:rPr>
          <w:b/>
        </w:rPr>
        <w:t>Steroid side effect phrase</w:t>
      </w:r>
      <w:r>
        <w:t xml:space="preserve"> (</w:t>
      </w:r>
      <w:r w:rsidRPr="00220966">
        <w:rPr>
          <w:i/>
          <w:u w:val="single"/>
        </w:rPr>
        <w:t>ignored for purposes of keyword search</w:t>
      </w:r>
      <w:r>
        <w:t>)</w:t>
      </w:r>
    </w:p>
    <w:p w:rsidR="00774D28" w:rsidRDefault="001D4D59" w:rsidP="001D4D59">
      <w:pPr>
        <w:rPr>
          <w:rFonts w:cstheme="minorHAnsi"/>
        </w:rPr>
      </w:pPr>
      <w:r w:rsidRPr="001D4D59">
        <w:rPr>
          <w:rFonts w:cstheme="minorHAnsi"/>
        </w:rPr>
        <w:t>“Side effects were discussed with the patient include but are not limited to hyperglycemia, cataracts, thinning of bone, weight gain, glaucoma, hypertension, redistribution of fat and osteonecrosis.”</w:t>
      </w:r>
    </w:p>
    <w:p w:rsidR="00774D28" w:rsidRDefault="00774D28">
      <w:pPr>
        <w:rPr>
          <w:rFonts w:cstheme="minorHAnsi"/>
        </w:rPr>
      </w:pPr>
      <w:r>
        <w:rPr>
          <w:rFonts w:cstheme="minorHAnsi"/>
        </w:rPr>
        <w:br w:type="page"/>
      </w:r>
    </w:p>
    <w:p w:rsidR="001D4D59" w:rsidRDefault="00774D28" w:rsidP="001D4D59">
      <w:pPr>
        <w:rPr>
          <w:rFonts w:cstheme="minorHAnsi"/>
        </w:rPr>
      </w:pPr>
      <w:r>
        <w:rPr>
          <w:rFonts w:cstheme="minorHAnsi"/>
          <w:b/>
        </w:rPr>
        <w:lastRenderedPageBreak/>
        <w:t>PheWAS code matching</w:t>
      </w:r>
    </w:p>
    <w:p w:rsidR="00774D28" w:rsidRDefault="00774D28" w:rsidP="001D4D59">
      <w:pPr>
        <w:rPr>
          <w:rFonts w:cstheme="minorHAnsi"/>
        </w:rPr>
      </w:pPr>
      <w:proofErr w:type="gramStart"/>
      <w:r>
        <w:rPr>
          <w:rFonts w:cstheme="minorHAnsi"/>
        </w:rPr>
        <w:t>Pulled PheWAS codes from before first ICD9 code for ON, or before first keyword mention.</w:t>
      </w:r>
      <w:proofErr w:type="gramEnd"/>
      <w:r>
        <w:rPr>
          <w:rFonts w:cstheme="minorHAnsi"/>
        </w:rPr>
        <w:t xml:space="preserve">  </w:t>
      </w:r>
    </w:p>
    <w:p w:rsidR="00774D28" w:rsidRPr="00774D28" w:rsidRDefault="00774D28" w:rsidP="001D4D59">
      <w:pPr>
        <w:rPr>
          <w:rFonts w:cstheme="minorHAnsi"/>
        </w:rPr>
      </w:pPr>
      <w:r>
        <w:rPr>
          <w:rFonts w:cstheme="minorHAnsi"/>
        </w:rPr>
        <w:t xml:space="preserve">Determined </w:t>
      </w:r>
      <w:r w:rsidR="00F54CC0">
        <w:rPr>
          <w:rFonts w:cstheme="minorHAnsi"/>
        </w:rPr>
        <w:t>3</w:t>
      </w:r>
      <w:r w:rsidR="00587CD2">
        <w:rPr>
          <w:rFonts w:cstheme="minorHAnsi"/>
        </w:rPr>
        <w:t>0</w:t>
      </w:r>
      <w:r>
        <w:rPr>
          <w:rFonts w:cstheme="minorHAnsi"/>
        </w:rPr>
        <w:t xml:space="preserve"> top PheWAS codes for matching, based on being an indication for steroids (SLE, Aplastic anemia, Neutropenia, Purpura, RA, Pituitary dysfunction, Leukemia, </w:t>
      </w:r>
      <w:r w:rsidR="00587CD2">
        <w:rPr>
          <w:rFonts w:cstheme="minorHAnsi"/>
        </w:rPr>
        <w:t>Nephrotic syndrome), marker of steroid exposure (Lipid metabolism, osteoporosis, immune dysfunction, obesity, adrenal insufficiency),</w:t>
      </w:r>
      <w:r w:rsidR="00F54CC0">
        <w:rPr>
          <w:rFonts w:cstheme="minorHAnsi"/>
        </w:rPr>
        <w:t xml:space="preserve"> infectious complications of steroids,</w:t>
      </w:r>
      <w:r w:rsidR="00587CD2">
        <w:rPr>
          <w:rFonts w:cstheme="minorHAnsi"/>
        </w:rPr>
        <w:t xml:space="preserve"> or indicator for severity of disease (Renal failure)</w:t>
      </w:r>
      <w:r w:rsidR="00F54CC0">
        <w:rPr>
          <w:rFonts w:cstheme="minorHAnsi"/>
        </w:rPr>
        <w:t>.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1000"/>
        <w:gridCol w:w="3965"/>
        <w:gridCol w:w="990"/>
        <w:gridCol w:w="581"/>
        <w:gridCol w:w="2392"/>
      </w:tblGrid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JD_CODE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JD_STR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TIER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Reason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695.4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Lupus erythematosus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Neutropenia and leukopenia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Anemia of chronic disease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of disease severity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Purpura and other hemorrhagic conditions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Bacterial infection in conditions classified elsewhere and of unspecified site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Aplastic anemia and other bone marrow failure syndromes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Rheumatoid arthritis and other inflammatory </w:t>
            </w:r>
            <w:proofErr w:type="spellStart"/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polyarthropathies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Candidiasis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288.1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Diseases of white blood cells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Diffuse diseases of connective tissue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upper respiratory infections of multiple or unspecified sites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Septicemia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disorders of kidney and ureter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steroids, marker of disease severity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790.7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Bacteremia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Urinary tract 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Superficial cellulitis and abscess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Disorders of the pituitary gland and its hypothalamic control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sinusitis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Disorders of lipoid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for steroid exposure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Lymphoid leukemia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733.0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for steroid exposure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malignant neoplasms of lymphoid and histiocytic tissue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Disorders involving the immune mechanism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for steroid exposure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278.1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for steroid exposure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Nephritis and nephropathy, not specified as acute or chronic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of disease severity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255.4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Corticoadrenal</w:t>
            </w:r>
            <w:proofErr w:type="spellEnd"/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insufficiency or adrenal hypofunction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for steroid exposure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791.0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Proteinuria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steroids, marker of disease severity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995.2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Sepsis and SIRS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Infectious complication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Nephrotic syndrome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Indication for steroids, marker of disease severity</w:t>
            </w:r>
          </w:p>
        </w:tc>
      </w:tr>
      <w:tr w:rsidR="00F54CC0" w:rsidRPr="00F54CC0" w:rsidTr="00F54CC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RENAL FAILURE NOS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C0" w:rsidRPr="00F54CC0" w:rsidRDefault="00F54CC0" w:rsidP="00F54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4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Marker of disease severity</w:t>
            </w:r>
          </w:p>
        </w:tc>
      </w:tr>
    </w:tbl>
    <w:p w:rsidR="001D4D59" w:rsidRDefault="001D4D59"/>
    <w:p w:rsidR="00C60AB7" w:rsidRDefault="00C60AB7">
      <w:r>
        <w:t>Narrowed the PheWAS codes to:</w:t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674"/>
      </w:tblGrid>
      <w:tr w:rsidR="00C60AB7" w:rsidTr="00C60AB7">
        <w:trPr>
          <w:trHeight w:val="240"/>
        </w:trPr>
        <w:tc>
          <w:tcPr>
            <w:tcW w:w="1416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695.4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Lupus erythematosus</w:t>
            </w:r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287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Purpura and other hemorrhagic conditions</w:t>
            </w:r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284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Aplastic anemia and other bone marrow failure syndromes</w:t>
            </w:r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714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Rheumatoid arthritis and other inflammatory </w:t>
            </w:r>
            <w:proofErr w:type="spellStart"/>
            <w:r>
              <w:rPr>
                <w:rFonts w:eastAsia="Times New Roman"/>
              </w:rPr>
              <w:t>polyarthropathies</w:t>
            </w:r>
            <w:proofErr w:type="spellEnd"/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Diffuse diseases of connective tissue</w:t>
            </w:r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593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Other disorders of kidney and ureter</w:t>
            </w:r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Disorders of the pituitary gland and its hypothalamic control</w:t>
            </w:r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202, 204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Lymphoid leukemia, Other malignant neoplasms of lymphoid and histiocytic tissue</w:t>
            </w:r>
          </w:p>
        </w:tc>
      </w:tr>
      <w:tr w:rsidR="00C60AB7" w:rsidTr="00C60AB7">
        <w:trPr>
          <w:trHeight w:val="240"/>
        </w:trPr>
        <w:tc>
          <w:tcPr>
            <w:tcW w:w="0" w:type="auto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7674" w:type="dxa"/>
            <w:vAlign w:val="center"/>
            <w:hideMark/>
          </w:tcPr>
          <w:p w:rsidR="00C60AB7" w:rsidRDefault="00C60A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Nephrotic syndrome</w:t>
            </w:r>
          </w:p>
        </w:tc>
      </w:tr>
    </w:tbl>
    <w:p w:rsidR="00C60AB7" w:rsidRDefault="00C60AB7"/>
    <w:p w:rsidR="00CE55E5" w:rsidRDefault="0076473E">
      <w:r>
        <w:t>1/10/2013</w:t>
      </w:r>
    </w:p>
    <w:p w:rsidR="00CE55E5" w:rsidRDefault="00CE55E5">
      <w:r>
        <w:t xml:space="preserve">Pulled medications that may be relevant to osteonecrosis (see Steroid ON Meds </w:t>
      </w:r>
      <w:r w:rsidR="0076473E">
        <w:t>Table below</w:t>
      </w:r>
      <w:r>
        <w:t xml:space="preserve">).  </w:t>
      </w:r>
      <w:proofErr w:type="gramStart"/>
      <w:r>
        <w:t>Also pulled all medications that could indicate HIV/AIDS, with intent to exclude anyone with HIV</w:t>
      </w:r>
      <w:r w:rsidR="0076473E">
        <w:t xml:space="preserve"> (see HIV Meds Table below)</w:t>
      </w:r>
      <w:r>
        <w:t>.</w:t>
      </w:r>
      <w:proofErr w:type="gramEnd"/>
      <w:r>
        <w:t xml:space="preserve">  Reviewed the latter (HIV meds) and found one control with HIV:  Will exclude from analysis (RUID #</w:t>
      </w:r>
      <w:r w:rsidRPr="00CE55E5">
        <w:t>381345</w:t>
      </w:r>
      <w:r>
        <w:t>).</w:t>
      </w:r>
    </w:p>
    <w:tbl>
      <w:tblPr>
        <w:tblStyle w:val="TableGrid"/>
        <w:tblpPr w:leftFromText="180" w:rightFromText="18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4788"/>
      </w:tblGrid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b/>
                <w:sz w:val="18"/>
                <w:szCs w:val="18"/>
              </w:rPr>
            </w:pPr>
            <w:r w:rsidRPr="0076473E">
              <w:rPr>
                <w:b/>
                <w:sz w:val="18"/>
                <w:szCs w:val="18"/>
              </w:rPr>
              <w:t>Steroid ON Meds Table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gemfibrozil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atorvastatin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fluvastatin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lovastatin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pravastatin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rosuvastatin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simvastatin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6-mercaptopurine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6 mercaptopurine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mercaptopurine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6-TG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6-thioguanine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 xml:space="preserve">6 </w:t>
            </w:r>
            <w:proofErr w:type="spellStart"/>
            <w:r w:rsidRPr="00ED7711">
              <w:rPr>
                <w:sz w:val="18"/>
                <w:szCs w:val="18"/>
              </w:rPr>
              <w:t>thioguanine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thioguanine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azathioprine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tabs>
                <w:tab w:val="left" w:pos="1463"/>
              </w:tabs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Methotrexate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Bevacizumab (</w:t>
            </w:r>
            <w:proofErr w:type="spellStart"/>
            <w:r w:rsidRPr="00ED7711">
              <w:rPr>
                <w:sz w:val="18"/>
                <w:szCs w:val="18"/>
              </w:rPr>
              <w:t>Avastin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l-</w:t>
            </w:r>
            <w:proofErr w:type="spellStart"/>
            <w:r w:rsidRPr="00ED7711">
              <w:rPr>
                <w:sz w:val="18"/>
                <w:szCs w:val="18"/>
              </w:rPr>
              <w:t>asparaginase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oncaspar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peg-</w:t>
            </w:r>
            <w:proofErr w:type="spellStart"/>
            <w:r w:rsidRPr="00ED7711">
              <w:rPr>
                <w:sz w:val="18"/>
                <w:szCs w:val="18"/>
              </w:rPr>
              <w:t>asparaginase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pegaspargase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pegaspariginase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peg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elspar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alteplase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tpa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heparin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>warfarin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coumadin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D77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enoxaparin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D77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lovenox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D77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lmw</w:t>
            </w:r>
            <w:proofErr w:type="spellEnd"/>
            <w:r w:rsidRPr="00ED77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heparin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ED77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antithrombin</w:t>
            </w:r>
            <w:proofErr w:type="spellEnd"/>
            <w:r w:rsidRPr="00ED77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iii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711">
              <w:rPr>
                <w:rFonts w:cstheme="minorHAnsi"/>
                <w:sz w:val="18"/>
                <w:szCs w:val="18"/>
              </w:rPr>
              <w:t>carbamazepine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711">
              <w:rPr>
                <w:rFonts w:cstheme="minorHAnsi"/>
                <w:sz w:val="18"/>
                <w:szCs w:val="18"/>
              </w:rPr>
              <w:t>oxcarbazepine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711">
              <w:rPr>
                <w:rFonts w:cstheme="minorHAnsi"/>
                <w:sz w:val="18"/>
                <w:szCs w:val="18"/>
              </w:rPr>
              <w:t>phenobarbital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711">
              <w:rPr>
                <w:rFonts w:cstheme="minorHAnsi"/>
                <w:sz w:val="18"/>
                <w:szCs w:val="18"/>
              </w:rPr>
              <w:t>phenytoin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ED7711">
              <w:rPr>
                <w:rFonts w:cstheme="minorHAnsi"/>
                <w:sz w:val="18"/>
                <w:szCs w:val="18"/>
              </w:rPr>
              <w:t>rifabutin</w:t>
            </w:r>
            <w:proofErr w:type="spellEnd"/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711">
              <w:rPr>
                <w:rFonts w:cstheme="minorHAnsi"/>
                <w:sz w:val="18"/>
                <w:szCs w:val="18"/>
              </w:rPr>
              <w:t>rifampin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7711">
              <w:rPr>
                <w:rFonts w:cstheme="minorHAnsi"/>
                <w:sz w:val="18"/>
                <w:szCs w:val="18"/>
              </w:rPr>
              <w:t>St. John's wort</w:t>
            </w:r>
          </w:p>
        </w:tc>
      </w:tr>
      <w:tr w:rsidR="0076473E" w:rsidRPr="00ED7711" w:rsidTr="0076473E">
        <w:tc>
          <w:tcPr>
            <w:tcW w:w="4788" w:type="dxa"/>
          </w:tcPr>
          <w:p w:rsidR="0076473E" w:rsidRPr="00ED7711" w:rsidRDefault="0076473E" w:rsidP="0076473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D7711">
              <w:rPr>
                <w:rFonts w:cstheme="minorHAnsi"/>
                <w:sz w:val="18"/>
                <w:szCs w:val="18"/>
              </w:rPr>
              <w:t>troglitazone</w:t>
            </w:r>
            <w:proofErr w:type="spellEnd"/>
          </w:p>
        </w:tc>
      </w:tr>
    </w:tbl>
    <w:p w:rsidR="0076473E" w:rsidRDefault="0076473E"/>
    <w:p w:rsidR="0076473E" w:rsidRDefault="0076473E"/>
    <w:p w:rsidR="0076473E" w:rsidRDefault="0076473E"/>
    <w:p w:rsidR="0076473E" w:rsidRDefault="0076473E"/>
    <w:p w:rsidR="0076473E" w:rsidRDefault="0076473E"/>
    <w:p w:rsidR="0076473E" w:rsidRDefault="0076473E"/>
    <w:tbl>
      <w:tblPr>
        <w:tblStyle w:val="TableGrid"/>
        <w:tblpPr w:leftFromText="180" w:rightFromText="180" w:vertAnchor="text" w:horzAnchor="margin" w:tblpY="-529"/>
        <w:tblW w:w="0" w:type="auto"/>
        <w:tblLook w:val="04A0" w:firstRow="1" w:lastRow="0" w:firstColumn="1" w:lastColumn="0" w:noHBand="0" w:noVBand="1"/>
      </w:tblPr>
      <w:tblGrid>
        <w:gridCol w:w="4788"/>
      </w:tblGrid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b/>
                <w:sz w:val="18"/>
                <w:szCs w:val="18"/>
              </w:rPr>
            </w:pPr>
            <w:r w:rsidRPr="0076473E">
              <w:rPr>
                <w:b/>
                <w:sz w:val="18"/>
                <w:szCs w:val="18"/>
              </w:rPr>
              <w:t>HIV Meds Table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Abacavir</w:t>
            </w:r>
            <w:proofErr w:type="spellEnd"/>
            <w:r w:rsidRPr="00ED7711">
              <w:rPr>
                <w:sz w:val="18"/>
                <w:szCs w:val="18"/>
              </w:rPr>
              <w:t xml:space="preserve"> (ABC, </w:t>
            </w:r>
            <w:proofErr w:type="spellStart"/>
            <w:r w:rsidRPr="00ED7711">
              <w:rPr>
                <w:sz w:val="18"/>
                <w:szCs w:val="18"/>
              </w:rPr>
              <w:t>Ziagen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Didanosine</w:t>
            </w:r>
            <w:proofErr w:type="spellEnd"/>
            <w:r w:rsidRPr="00ED7711">
              <w:rPr>
                <w:sz w:val="18"/>
                <w:szCs w:val="18"/>
              </w:rPr>
              <w:t xml:space="preserve"> (</w:t>
            </w:r>
            <w:proofErr w:type="spellStart"/>
            <w:r w:rsidRPr="00ED7711">
              <w:rPr>
                <w:sz w:val="18"/>
                <w:szCs w:val="18"/>
              </w:rPr>
              <w:t>ddI</w:t>
            </w:r>
            <w:proofErr w:type="spellEnd"/>
            <w:r w:rsidRPr="00ED7711">
              <w:rPr>
                <w:sz w:val="18"/>
                <w:szCs w:val="18"/>
              </w:rPr>
              <w:t xml:space="preserve">, </w:t>
            </w:r>
            <w:proofErr w:type="spellStart"/>
            <w:r w:rsidRPr="00ED7711">
              <w:rPr>
                <w:sz w:val="18"/>
                <w:szCs w:val="18"/>
              </w:rPr>
              <w:t>Videx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Emtricitabine</w:t>
            </w:r>
            <w:proofErr w:type="spellEnd"/>
            <w:r w:rsidRPr="00ED7711">
              <w:rPr>
                <w:sz w:val="18"/>
                <w:szCs w:val="18"/>
              </w:rPr>
              <w:t xml:space="preserve"> (FTC, </w:t>
            </w:r>
            <w:proofErr w:type="spellStart"/>
            <w:r w:rsidRPr="00ED7711">
              <w:rPr>
                <w:sz w:val="18"/>
                <w:szCs w:val="18"/>
              </w:rPr>
              <w:t>Emtriva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 xml:space="preserve">Lamivudine (3TC, </w:t>
            </w:r>
            <w:proofErr w:type="spellStart"/>
            <w:r w:rsidRPr="00ED7711">
              <w:rPr>
                <w:sz w:val="18"/>
                <w:szCs w:val="18"/>
              </w:rPr>
              <w:t>Epivir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Stavudine</w:t>
            </w:r>
            <w:proofErr w:type="spellEnd"/>
            <w:r w:rsidRPr="00ED7711">
              <w:rPr>
                <w:sz w:val="18"/>
                <w:szCs w:val="18"/>
              </w:rPr>
              <w:t xml:space="preserve"> (d4T, </w:t>
            </w:r>
            <w:proofErr w:type="spellStart"/>
            <w:r w:rsidRPr="00ED7711">
              <w:rPr>
                <w:sz w:val="18"/>
                <w:szCs w:val="18"/>
              </w:rPr>
              <w:t>Zerit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 xml:space="preserve">Zidovudine (ZDV, AZT, </w:t>
            </w:r>
            <w:proofErr w:type="spellStart"/>
            <w:r w:rsidRPr="00ED7711">
              <w:rPr>
                <w:sz w:val="18"/>
                <w:szCs w:val="18"/>
              </w:rPr>
              <w:t>Retrovir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Atazanavir</w:t>
            </w:r>
            <w:proofErr w:type="spellEnd"/>
            <w:r w:rsidRPr="00ED7711">
              <w:rPr>
                <w:sz w:val="18"/>
                <w:szCs w:val="18"/>
              </w:rPr>
              <w:t xml:space="preserve"> (ATV, </w:t>
            </w:r>
            <w:proofErr w:type="spellStart"/>
            <w:r w:rsidRPr="00ED7711">
              <w:rPr>
                <w:sz w:val="18"/>
                <w:szCs w:val="18"/>
              </w:rPr>
              <w:t>Reyataz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Darunavir</w:t>
            </w:r>
            <w:proofErr w:type="spellEnd"/>
            <w:r w:rsidRPr="00ED7711">
              <w:rPr>
                <w:sz w:val="18"/>
                <w:szCs w:val="18"/>
              </w:rPr>
              <w:t xml:space="preserve"> (DRV, </w:t>
            </w:r>
            <w:proofErr w:type="spellStart"/>
            <w:r w:rsidRPr="00ED7711">
              <w:rPr>
                <w:sz w:val="18"/>
                <w:szCs w:val="18"/>
              </w:rPr>
              <w:t>Prezista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Fosamprenavir</w:t>
            </w:r>
            <w:proofErr w:type="spellEnd"/>
            <w:r w:rsidRPr="00ED7711">
              <w:rPr>
                <w:sz w:val="18"/>
                <w:szCs w:val="18"/>
              </w:rPr>
              <w:t xml:space="preserve"> (FPV, </w:t>
            </w:r>
            <w:proofErr w:type="spellStart"/>
            <w:r w:rsidRPr="00ED7711">
              <w:rPr>
                <w:sz w:val="18"/>
                <w:szCs w:val="18"/>
              </w:rPr>
              <w:t>Lexiva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Indinavir</w:t>
            </w:r>
            <w:proofErr w:type="spellEnd"/>
            <w:r w:rsidRPr="00ED7711">
              <w:rPr>
                <w:sz w:val="18"/>
                <w:szCs w:val="18"/>
              </w:rPr>
              <w:t xml:space="preserve"> (IDV, </w:t>
            </w:r>
            <w:proofErr w:type="spellStart"/>
            <w:r w:rsidRPr="00ED7711">
              <w:rPr>
                <w:sz w:val="18"/>
                <w:szCs w:val="18"/>
              </w:rPr>
              <w:t>Crixivan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Lopinavir</w:t>
            </w:r>
            <w:proofErr w:type="spellEnd"/>
            <w:r w:rsidRPr="00ED7711">
              <w:rPr>
                <w:sz w:val="18"/>
                <w:szCs w:val="18"/>
              </w:rPr>
              <w:t xml:space="preserve">/ritonavir (LPV/r, </w:t>
            </w:r>
            <w:proofErr w:type="spellStart"/>
            <w:r w:rsidRPr="00ED7711">
              <w:rPr>
                <w:sz w:val="18"/>
                <w:szCs w:val="18"/>
              </w:rPr>
              <w:t>Kaletra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 xml:space="preserve">Nelfinavir (NFV, </w:t>
            </w:r>
            <w:proofErr w:type="spellStart"/>
            <w:r w:rsidRPr="00ED7711">
              <w:rPr>
                <w:sz w:val="18"/>
                <w:szCs w:val="18"/>
              </w:rPr>
              <w:t>Viracept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r w:rsidRPr="00ED7711">
              <w:rPr>
                <w:sz w:val="18"/>
                <w:szCs w:val="18"/>
              </w:rPr>
              <w:t xml:space="preserve">Ritonavir (RTV, </w:t>
            </w:r>
            <w:proofErr w:type="spellStart"/>
            <w:r w:rsidRPr="00ED7711">
              <w:rPr>
                <w:sz w:val="18"/>
                <w:szCs w:val="18"/>
              </w:rPr>
              <w:t>Norvir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Saquinavir</w:t>
            </w:r>
            <w:proofErr w:type="spellEnd"/>
            <w:r w:rsidRPr="00ED7711">
              <w:rPr>
                <w:sz w:val="18"/>
                <w:szCs w:val="18"/>
              </w:rPr>
              <w:t xml:space="preserve"> (SQV, </w:t>
            </w:r>
            <w:proofErr w:type="spellStart"/>
            <w:r w:rsidRPr="00ED7711">
              <w:rPr>
                <w:sz w:val="18"/>
                <w:szCs w:val="18"/>
              </w:rPr>
              <w:t>Fortovase</w:t>
            </w:r>
            <w:proofErr w:type="spellEnd"/>
            <w:r w:rsidRPr="00ED7711">
              <w:rPr>
                <w:sz w:val="18"/>
                <w:szCs w:val="18"/>
              </w:rPr>
              <w:t xml:space="preserve">, </w:t>
            </w:r>
            <w:proofErr w:type="spellStart"/>
            <w:r w:rsidRPr="00ED7711">
              <w:rPr>
                <w:sz w:val="18"/>
                <w:szCs w:val="18"/>
              </w:rPr>
              <w:t>Invirase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Tipranavir</w:t>
            </w:r>
            <w:proofErr w:type="spellEnd"/>
            <w:r w:rsidRPr="00ED7711">
              <w:rPr>
                <w:sz w:val="18"/>
                <w:szCs w:val="18"/>
              </w:rPr>
              <w:t xml:space="preserve"> (TPV, </w:t>
            </w:r>
            <w:proofErr w:type="spellStart"/>
            <w:r w:rsidRPr="00ED7711">
              <w:rPr>
                <w:sz w:val="18"/>
                <w:szCs w:val="18"/>
              </w:rPr>
              <w:t>Aptivus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Delavirdine</w:t>
            </w:r>
            <w:proofErr w:type="spellEnd"/>
            <w:r w:rsidRPr="00ED7711">
              <w:rPr>
                <w:sz w:val="18"/>
                <w:szCs w:val="18"/>
              </w:rPr>
              <w:t xml:space="preserve"> (DLV, </w:t>
            </w:r>
            <w:proofErr w:type="spellStart"/>
            <w:r w:rsidRPr="00ED7711">
              <w:rPr>
                <w:sz w:val="18"/>
                <w:szCs w:val="18"/>
              </w:rPr>
              <w:t>Rescriptor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Efavirenz</w:t>
            </w:r>
            <w:proofErr w:type="spellEnd"/>
            <w:r w:rsidRPr="00ED7711">
              <w:rPr>
                <w:sz w:val="18"/>
                <w:szCs w:val="18"/>
              </w:rPr>
              <w:t xml:space="preserve"> (EFV, </w:t>
            </w:r>
            <w:proofErr w:type="spellStart"/>
            <w:r w:rsidRPr="00ED7711">
              <w:rPr>
                <w:sz w:val="18"/>
                <w:szCs w:val="18"/>
              </w:rPr>
              <w:t>Sustiva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Etravirine</w:t>
            </w:r>
            <w:proofErr w:type="spellEnd"/>
            <w:r w:rsidRPr="00ED7711">
              <w:rPr>
                <w:sz w:val="18"/>
                <w:szCs w:val="18"/>
              </w:rPr>
              <w:t xml:space="preserve"> (ETV, </w:t>
            </w:r>
            <w:proofErr w:type="spellStart"/>
            <w:r w:rsidRPr="00ED7711">
              <w:rPr>
                <w:sz w:val="18"/>
                <w:szCs w:val="18"/>
              </w:rPr>
              <w:t>Intelence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Nevirapine</w:t>
            </w:r>
            <w:proofErr w:type="spellEnd"/>
            <w:r w:rsidRPr="00ED7711">
              <w:rPr>
                <w:sz w:val="18"/>
                <w:szCs w:val="18"/>
              </w:rPr>
              <w:t xml:space="preserve"> (NVP, </w:t>
            </w:r>
            <w:proofErr w:type="spellStart"/>
            <w:r w:rsidRPr="00ED7711">
              <w:rPr>
                <w:sz w:val="18"/>
                <w:szCs w:val="18"/>
              </w:rPr>
              <w:t>Viramune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Rilpivirine</w:t>
            </w:r>
            <w:proofErr w:type="spellEnd"/>
            <w:r w:rsidRPr="00ED7711">
              <w:rPr>
                <w:sz w:val="18"/>
                <w:szCs w:val="18"/>
              </w:rPr>
              <w:t xml:space="preserve"> (</w:t>
            </w:r>
            <w:proofErr w:type="spellStart"/>
            <w:r w:rsidRPr="00ED7711">
              <w:rPr>
                <w:sz w:val="18"/>
                <w:szCs w:val="18"/>
              </w:rPr>
              <w:t>Edurant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Tenofovir</w:t>
            </w:r>
            <w:proofErr w:type="spellEnd"/>
            <w:r w:rsidRPr="00ED7711">
              <w:rPr>
                <w:sz w:val="18"/>
                <w:szCs w:val="18"/>
              </w:rPr>
              <w:t xml:space="preserve"> (TDF, </w:t>
            </w:r>
            <w:proofErr w:type="spellStart"/>
            <w:r w:rsidRPr="00ED7711">
              <w:rPr>
                <w:sz w:val="18"/>
                <w:szCs w:val="18"/>
              </w:rPr>
              <w:t>Viread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Enfuvirtide</w:t>
            </w:r>
            <w:proofErr w:type="spellEnd"/>
            <w:r w:rsidRPr="00ED7711">
              <w:rPr>
                <w:sz w:val="18"/>
                <w:szCs w:val="18"/>
              </w:rPr>
              <w:t xml:space="preserve"> (T-20, </w:t>
            </w:r>
            <w:proofErr w:type="spellStart"/>
            <w:r w:rsidRPr="00ED7711">
              <w:rPr>
                <w:sz w:val="18"/>
                <w:szCs w:val="18"/>
              </w:rPr>
              <w:t>Fuzeon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Maraviroc</w:t>
            </w:r>
            <w:proofErr w:type="spellEnd"/>
            <w:r w:rsidRPr="00ED7711">
              <w:rPr>
                <w:sz w:val="18"/>
                <w:szCs w:val="18"/>
              </w:rPr>
              <w:t xml:space="preserve"> (</w:t>
            </w:r>
            <w:proofErr w:type="spellStart"/>
            <w:r w:rsidRPr="00ED7711">
              <w:rPr>
                <w:sz w:val="18"/>
                <w:szCs w:val="18"/>
              </w:rPr>
              <w:t>Selzentry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  <w:tr w:rsidR="0076473E" w:rsidRPr="00ED7711" w:rsidTr="00117F65">
        <w:tc>
          <w:tcPr>
            <w:tcW w:w="4788" w:type="dxa"/>
          </w:tcPr>
          <w:p w:rsidR="0076473E" w:rsidRPr="00ED7711" w:rsidRDefault="0076473E" w:rsidP="00117F65">
            <w:pPr>
              <w:rPr>
                <w:sz w:val="18"/>
                <w:szCs w:val="18"/>
              </w:rPr>
            </w:pPr>
            <w:proofErr w:type="spellStart"/>
            <w:r w:rsidRPr="00ED7711">
              <w:rPr>
                <w:sz w:val="18"/>
                <w:szCs w:val="18"/>
              </w:rPr>
              <w:t>Raltegravir</w:t>
            </w:r>
            <w:proofErr w:type="spellEnd"/>
            <w:r w:rsidRPr="00ED7711">
              <w:rPr>
                <w:sz w:val="18"/>
                <w:szCs w:val="18"/>
              </w:rPr>
              <w:t xml:space="preserve"> (</w:t>
            </w:r>
            <w:proofErr w:type="spellStart"/>
            <w:r w:rsidRPr="00ED7711">
              <w:rPr>
                <w:sz w:val="18"/>
                <w:szCs w:val="18"/>
              </w:rPr>
              <w:t>Isentress</w:t>
            </w:r>
            <w:proofErr w:type="spellEnd"/>
            <w:r w:rsidRPr="00ED7711">
              <w:rPr>
                <w:sz w:val="18"/>
                <w:szCs w:val="18"/>
              </w:rPr>
              <w:t>)</w:t>
            </w:r>
          </w:p>
        </w:tc>
      </w:tr>
    </w:tbl>
    <w:p w:rsidR="0076473E" w:rsidRDefault="0076473E"/>
    <w:sectPr w:rsidR="0076473E" w:rsidSect="003643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75" w:rsidRDefault="005B1575" w:rsidP="00D72858">
      <w:pPr>
        <w:spacing w:after="0" w:line="240" w:lineRule="auto"/>
      </w:pPr>
      <w:r>
        <w:separator/>
      </w:r>
    </w:p>
  </w:endnote>
  <w:endnote w:type="continuationSeparator" w:id="0">
    <w:p w:rsidR="005B1575" w:rsidRDefault="005B1575" w:rsidP="00D7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A8" w:rsidRPr="00D72858" w:rsidRDefault="00491BA8">
    <w:pPr>
      <w:pStyle w:val="Footer"/>
      <w:rPr>
        <w:sz w:val="18"/>
        <w:szCs w:val="18"/>
      </w:rPr>
    </w:pPr>
    <w:r w:rsidRPr="00D72858">
      <w:rPr>
        <w:sz w:val="18"/>
        <w:szCs w:val="18"/>
      </w:rPr>
      <w:t xml:space="preserve">Last Update:  </w:t>
    </w:r>
    <w:r w:rsidR="0076473E">
      <w:rPr>
        <w:sz w:val="18"/>
        <w:szCs w:val="18"/>
      </w:rPr>
      <w:t>1</w:t>
    </w:r>
    <w:r w:rsidR="00F54CC0">
      <w:rPr>
        <w:sz w:val="18"/>
        <w:szCs w:val="18"/>
      </w:rPr>
      <w:t>/</w:t>
    </w:r>
    <w:r w:rsidR="0076473E">
      <w:rPr>
        <w:sz w:val="18"/>
        <w:szCs w:val="18"/>
      </w:rPr>
      <w:t>10</w:t>
    </w:r>
    <w:r w:rsidR="00747DD0">
      <w:rPr>
        <w:sz w:val="18"/>
        <w:szCs w:val="18"/>
      </w:rPr>
      <w:t>/201</w:t>
    </w:r>
    <w:r w:rsidR="0076473E">
      <w:rPr>
        <w:sz w:val="18"/>
        <w:szCs w:val="18"/>
      </w:rPr>
      <w:t>3</w:t>
    </w:r>
  </w:p>
  <w:p w:rsidR="00491BA8" w:rsidRDefault="0049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75" w:rsidRDefault="005B1575" w:rsidP="00D72858">
      <w:pPr>
        <w:spacing w:after="0" w:line="240" w:lineRule="auto"/>
      </w:pPr>
      <w:r>
        <w:separator/>
      </w:r>
    </w:p>
  </w:footnote>
  <w:footnote w:type="continuationSeparator" w:id="0">
    <w:p w:rsidR="005B1575" w:rsidRDefault="005B1575" w:rsidP="00D7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D19"/>
    <w:multiLevelType w:val="hybridMultilevel"/>
    <w:tmpl w:val="743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0D8"/>
    <w:multiLevelType w:val="hybridMultilevel"/>
    <w:tmpl w:val="115C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2FB3"/>
    <w:multiLevelType w:val="hybridMultilevel"/>
    <w:tmpl w:val="E216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99A"/>
    <w:multiLevelType w:val="hybridMultilevel"/>
    <w:tmpl w:val="8B2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F1B25"/>
    <w:multiLevelType w:val="hybridMultilevel"/>
    <w:tmpl w:val="1440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9607F"/>
    <w:multiLevelType w:val="hybridMultilevel"/>
    <w:tmpl w:val="88AED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7A6A"/>
    <w:multiLevelType w:val="hybridMultilevel"/>
    <w:tmpl w:val="1F9607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AAD02DB"/>
    <w:multiLevelType w:val="hybridMultilevel"/>
    <w:tmpl w:val="80083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C"/>
    <w:rsid w:val="0004449A"/>
    <w:rsid w:val="0004656B"/>
    <w:rsid w:val="000C1F1F"/>
    <w:rsid w:val="000D440C"/>
    <w:rsid w:val="000E087F"/>
    <w:rsid w:val="0011374E"/>
    <w:rsid w:val="0016228C"/>
    <w:rsid w:val="00193AE2"/>
    <w:rsid w:val="001B31EE"/>
    <w:rsid w:val="001B74B9"/>
    <w:rsid w:val="001D4D59"/>
    <w:rsid w:val="001D6BCB"/>
    <w:rsid w:val="001F791C"/>
    <w:rsid w:val="002060AA"/>
    <w:rsid w:val="00220966"/>
    <w:rsid w:val="00224698"/>
    <w:rsid w:val="002306D9"/>
    <w:rsid w:val="002E3EB0"/>
    <w:rsid w:val="00307860"/>
    <w:rsid w:val="003643A6"/>
    <w:rsid w:val="00427CD7"/>
    <w:rsid w:val="00491BA8"/>
    <w:rsid w:val="004B5C64"/>
    <w:rsid w:val="004D10F7"/>
    <w:rsid w:val="004E4667"/>
    <w:rsid w:val="005024E4"/>
    <w:rsid w:val="00517BAA"/>
    <w:rsid w:val="0054568E"/>
    <w:rsid w:val="00586297"/>
    <w:rsid w:val="00587CD2"/>
    <w:rsid w:val="005B1575"/>
    <w:rsid w:val="005F766A"/>
    <w:rsid w:val="0064406E"/>
    <w:rsid w:val="00662DDF"/>
    <w:rsid w:val="00675023"/>
    <w:rsid w:val="006A2F20"/>
    <w:rsid w:val="006D29F9"/>
    <w:rsid w:val="006F0DA3"/>
    <w:rsid w:val="007352AE"/>
    <w:rsid w:val="00740BB6"/>
    <w:rsid w:val="00747DD0"/>
    <w:rsid w:val="00751E47"/>
    <w:rsid w:val="007566B5"/>
    <w:rsid w:val="00757BA1"/>
    <w:rsid w:val="0076473E"/>
    <w:rsid w:val="007666D0"/>
    <w:rsid w:val="007729D8"/>
    <w:rsid w:val="007738F6"/>
    <w:rsid w:val="00774D28"/>
    <w:rsid w:val="007A6CF7"/>
    <w:rsid w:val="007E1503"/>
    <w:rsid w:val="007E300A"/>
    <w:rsid w:val="0086358C"/>
    <w:rsid w:val="008E040E"/>
    <w:rsid w:val="00912C94"/>
    <w:rsid w:val="00916744"/>
    <w:rsid w:val="009245FF"/>
    <w:rsid w:val="0096447E"/>
    <w:rsid w:val="00982B02"/>
    <w:rsid w:val="009D0A98"/>
    <w:rsid w:val="00A17D5B"/>
    <w:rsid w:val="00A35C90"/>
    <w:rsid w:val="00A8137F"/>
    <w:rsid w:val="00A93420"/>
    <w:rsid w:val="00AB18C3"/>
    <w:rsid w:val="00AD2644"/>
    <w:rsid w:val="00AE35CD"/>
    <w:rsid w:val="00AE3AE4"/>
    <w:rsid w:val="00B30A8C"/>
    <w:rsid w:val="00B31AD6"/>
    <w:rsid w:val="00B73FB1"/>
    <w:rsid w:val="00B90377"/>
    <w:rsid w:val="00B923F3"/>
    <w:rsid w:val="00BC367E"/>
    <w:rsid w:val="00BD1FCC"/>
    <w:rsid w:val="00BD35EA"/>
    <w:rsid w:val="00C165E9"/>
    <w:rsid w:val="00C231C1"/>
    <w:rsid w:val="00C274B8"/>
    <w:rsid w:val="00C60AB7"/>
    <w:rsid w:val="00CA7DCD"/>
    <w:rsid w:val="00CE55E5"/>
    <w:rsid w:val="00D27C35"/>
    <w:rsid w:val="00D355D1"/>
    <w:rsid w:val="00D37360"/>
    <w:rsid w:val="00D66F14"/>
    <w:rsid w:val="00D72734"/>
    <w:rsid w:val="00D72858"/>
    <w:rsid w:val="00D81765"/>
    <w:rsid w:val="00D92EF3"/>
    <w:rsid w:val="00D96F2A"/>
    <w:rsid w:val="00DA293B"/>
    <w:rsid w:val="00DB3026"/>
    <w:rsid w:val="00DB777A"/>
    <w:rsid w:val="00DD6187"/>
    <w:rsid w:val="00DE0C8B"/>
    <w:rsid w:val="00E72912"/>
    <w:rsid w:val="00E81132"/>
    <w:rsid w:val="00EB0027"/>
    <w:rsid w:val="00EC45AC"/>
    <w:rsid w:val="00EC714E"/>
    <w:rsid w:val="00ED7DE9"/>
    <w:rsid w:val="00F25B35"/>
    <w:rsid w:val="00F30C7A"/>
    <w:rsid w:val="00F54CC0"/>
    <w:rsid w:val="00F55C5A"/>
    <w:rsid w:val="00F563F4"/>
    <w:rsid w:val="00F64F02"/>
    <w:rsid w:val="00F8555E"/>
    <w:rsid w:val="00FB4872"/>
    <w:rsid w:val="00FB6249"/>
    <w:rsid w:val="00FC4B91"/>
    <w:rsid w:val="00FD07CA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58"/>
  </w:style>
  <w:style w:type="paragraph" w:styleId="Footer">
    <w:name w:val="footer"/>
    <w:basedOn w:val="Normal"/>
    <w:link w:val="FooterChar"/>
    <w:uiPriority w:val="99"/>
    <w:unhideWhenUsed/>
    <w:rsid w:val="00D7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58"/>
  </w:style>
  <w:style w:type="paragraph" w:styleId="ListParagraph">
    <w:name w:val="List Paragraph"/>
    <w:basedOn w:val="Normal"/>
    <w:uiPriority w:val="34"/>
    <w:qFormat/>
    <w:rsid w:val="00ED7DE9"/>
    <w:pPr>
      <w:ind w:left="720"/>
      <w:contextualSpacing/>
    </w:pPr>
  </w:style>
  <w:style w:type="character" w:customStyle="1" w:styleId="hsix">
    <w:name w:val="hsix"/>
    <w:basedOn w:val="DefaultParagraphFont"/>
    <w:rsid w:val="00DB777A"/>
  </w:style>
  <w:style w:type="character" w:customStyle="1" w:styleId="apple-tab-span">
    <w:name w:val="apple-tab-span"/>
    <w:basedOn w:val="DefaultParagraphFont"/>
    <w:rsid w:val="00C60AB7"/>
  </w:style>
  <w:style w:type="table" w:styleId="TableGrid">
    <w:name w:val="Table Grid"/>
    <w:basedOn w:val="TableNormal"/>
    <w:uiPriority w:val="59"/>
    <w:rsid w:val="007647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58"/>
  </w:style>
  <w:style w:type="paragraph" w:styleId="Footer">
    <w:name w:val="footer"/>
    <w:basedOn w:val="Normal"/>
    <w:link w:val="FooterChar"/>
    <w:uiPriority w:val="99"/>
    <w:unhideWhenUsed/>
    <w:rsid w:val="00D7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58"/>
  </w:style>
  <w:style w:type="paragraph" w:styleId="ListParagraph">
    <w:name w:val="List Paragraph"/>
    <w:basedOn w:val="Normal"/>
    <w:uiPriority w:val="34"/>
    <w:qFormat/>
    <w:rsid w:val="00ED7DE9"/>
    <w:pPr>
      <w:ind w:left="720"/>
      <w:contextualSpacing/>
    </w:pPr>
  </w:style>
  <w:style w:type="character" w:customStyle="1" w:styleId="hsix">
    <w:name w:val="hsix"/>
    <w:basedOn w:val="DefaultParagraphFont"/>
    <w:rsid w:val="00DB777A"/>
  </w:style>
  <w:style w:type="character" w:customStyle="1" w:styleId="apple-tab-span">
    <w:name w:val="apple-tab-span"/>
    <w:basedOn w:val="DefaultParagraphFont"/>
    <w:rsid w:val="00C60AB7"/>
  </w:style>
  <w:style w:type="table" w:styleId="TableGrid">
    <w:name w:val="Table Grid"/>
    <w:basedOn w:val="TableNormal"/>
    <w:uiPriority w:val="59"/>
    <w:rsid w:val="007647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1784</Words>
  <Characters>10086</Characters>
  <Application>Microsoft Office Word</Application>
  <DocSecurity>0</DocSecurity>
  <Lines>157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basforma</dc:creator>
  <cp:lastModifiedBy>Van Driest, Sara</cp:lastModifiedBy>
  <cp:revision>3</cp:revision>
  <cp:lastPrinted>2010-12-14T18:21:00Z</cp:lastPrinted>
  <dcterms:created xsi:type="dcterms:W3CDTF">2013-01-10T22:27:00Z</dcterms:created>
  <dcterms:modified xsi:type="dcterms:W3CDTF">2017-08-11T18:41:00Z</dcterms:modified>
</cp:coreProperties>
</file>